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4D1F" w:rsidRDefault="008D5D68">
      <w:pPr>
        <w:spacing w:line="570" w:lineRule="exact"/>
        <w:ind w:firstLine="0"/>
        <w:rPr>
          <w:rFonts w:ascii="方正黑体_GBK" w:eastAsia="方正黑体_GBK"/>
        </w:rPr>
      </w:pPr>
      <w:bookmarkStart w:id="0" w:name="_GoBack"/>
      <w:bookmarkEnd w:id="0"/>
      <w:r>
        <w:rPr>
          <w:rFonts w:ascii="方正黑体_GBK" w:eastAsia="方正黑体_GBK" w:hint="eastAsia"/>
        </w:rPr>
        <w:t>附件</w:t>
      </w:r>
      <w:r>
        <w:rPr>
          <w:rFonts w:ascii="方正黑体_GBK" w:eastAsia="方正黑体_GBK" w:hint="eastAsia"/>
        </w:rPr>
        <w:t>1</w:t>
      </w:r>
    </w:p>
    <w:p w:rsidR="00454D1F" w:rsidRDefault="00454D1F">
      <w:pPr>
        <w:spacing w:line="570" w:lineRule="exact"/>
        <w:jc w:val="center"/>
        <w:rPr>
          <w:rFonts w:ascii="方正小标宋_GBK" w:eastAsia="方正小标宋_GBK"/>
          <w:sz w:val="44"/>
          <w:szCs w:val="44"/>
        </w:rPr>
      </w:pPr>
    </w:p>
    <w:p w:rsidR="00454D1F" w:rsidRDefault="008D5D68">
      <w:pPr>
        <w:spacing w:line="570" w:lineRule="exact"/>
        <w:ind w:firstLine="0"/>
        <w:jc w:val="center"/>
        <w:rPr>
          <w:rFonts w:eastAsia="方正小标宋_GBK"/>
          <w:sz w:val="44"/>
          <w:szCs w:val="44"/>
        </w:rPr>
      </w:pPr>
      <w:r>
        <w:rPr>
          <w:rFonts w:ascii="方正小标宋_GBK" w:eastAsia="方正小标宋_GBK" w:hAnsi="方正小标宋_GBK" w:cs="方正小标宋_GBK" w:hint="eastAsia"/>
          <w:sz w:val="44"/>
          <w:szCs w:val="44"/>
          <w:lang w:bidi="ar"/>
        </w:rPr>
        <w:t>“</w:t>
      </w:r>
      <w:r>
        <w:rPr>
          <w:rFonts w:ascii="方正小标宋_GBK" w:eastAsia="方正小标宋_GBK" w:hAnsi="方正小标宋_GBK" w:cs="方正小标宋_GBK" w:hint="eastAsia"/>
          <w:sz w:val="44"/>
          <w:szCs w:val="44"/>
          <w:lang w:bidi="ar"/>
        </w:rPr>
        <w:t>建安码学习平台”登录方式</w:t>
      </w:r>
    </w:p>
    <w:p w:rsidR="00454D1F" w:rsidRDefault="008D5D68">
      <w:pPr>
        <w:spacing w:line="570" w:lineRule="exact"/>
        <w:rPr>
          <w:szCs w:val="32"/>
        </w:rPr>
      </w:pPr>
      <w:r>
        <w:rPr>
          <w:szCs w:val="32"/>
          <w:lang w:bidi="ar"/>
        </w:rPr>
        <w:t xml:space="preserve"> </w:t>
      </w:r>
    </w:p>
    <w:p w:rsidR="00454D1F" w:rsidRDefault="008D5D68">
      <w:pPr>
        <w:spacing w:line="570" w:lineRule="exact"/>
        <w:rPr>
          <w:szCs w:val="32"/>
        </w:rPr>
      </w:pPr>
      <w:proofErr w:type="gramStart"/>
      <w:r>
        <w:rPr>
          <w:rFonts w:ascii="方正仿宋_GBK" w:hAnsi="方正仿宋_GBK" w:cs="方正仿宋_GBK" w:hint="eastAsia"/>
          <w:szCs w:val="32"/>
          <w:lang w:bidi="ar"/>
        </w:rPr>
        <w:t>微信扫描</w:t>
      </w:r>
      <w:proofErr w:type="gramEnd"/>
      <w:r>
        <w:rPr>
          <w:rFonts w:ascii="方正仿宋_GBK" w:hAnsi="方正仿宋_GBK" w:cs="方正仿宋_GBK" w:hint="eastAsia"/>
          <w:szCs w:val="32"/>
          <w:lang w:bidi="ar"/>
        </w:rPr>
        <w:t>二维码，</w:t>
      </w:r>
      <w:proofErr w:type="gramStart"/>
      <w:r>
        <w:rPr>
          <w:rFonts w:ascii="方正仿宋_GBK" w:hAnsi="方正仿宋_GBK" w:cs="方正仿宋_GBK" w:hint="eastAsia"/>
          <w:szCs w:val="32"/>
          <w:lang w:bidi="ar"/>
        </w:rPr>
        <w:t>或微信小</w:t>
      </w:r>
      <w:proofErr w:type="gramEnd"/>
      <w:r>
        <w:rPr>
          <w:rFonts w:ascii="方正仿宋_GBK" w:hAnsi="方正仿宋_GBK" w:cs="方正仿宋_GBK" w:hint="eastAsia"/>
          <w:szCs w:val="32"/>
          <w:lang w:bidi="ar"/>
        </w:rPr>
        <w:t>程序搜索“苏建安全学习”，进入“建安码学习平台”小程序。</w:t>
      </w:r>
    </w:p>
    <w:p w:rsidR="00454D1F" w:rsidRDefault="008D5D68">
      <w:pPr>
        <w:ind w:firstLine="0"/>
        <w:jc w:val="center"/>
        <w:rPr>
          <w:szCs w:val="32"/>
        </w:rPr>
      </w:pPr>
      <w:r>
        <w:rPr>
          <w:noProof/>
          <w:szCs w:val="32"/>
        </w:rPr>
        <w:drawing>
          <wp:inline distT="0" distB="0" distL="114300" distR="114300">
            <wp:extent cx="2838450" cy="283845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2838450" cy="2838450"/>
                    </a:xfrm>
                    <a:prstGeom prst="rect">
                      <a:avLst/>
                    </a:prstGeom>
                  </pic:spPr>
                </pic:pic>
              </a:graphicData>
            </a:graphic>
          </wp:inline>
        </w:drawing>
      </w:r>
      <w:r>
        <w:rPr>
          <w:szCs w:val="32"/>
          <w:lang w:bidi="ar"/>
        </w:rPr>
        <w:t xml:space="preserve"> </w:t>
      </w:r>
    </w:p>
    <w:p w:rsidR="00454D1F" w:rsidRDefault="008D5D68">
      <w:pPr>
        <w:spacing w:line="570" w:lineRule="exact"/>
        <w:rPr>
          <w:szCs w:val="32"/>
        </w:rPr>
      </w:pPr>
      <w:r>
        <w:rPr>
          <w:szCs w:val="32"/>
          <w:lang w:bidi="ar"/>
        </w:rPr>
        <w:t xml:space="preserve"> </w:t>
      </w:r>
    </w:p>
    <w:p w:rsidR="00454D1F" w:rsidRDefault="00454D1F">
      <w:pPr>
        <w:spacing w:line="570" w:lineRule="exact"/>
        <w:rPr>
          <w:szCs w:val="32"/>
          <w:highlight w:val="yellow"/>
        </w:rPr>
        <w:sectPr w:rsidR="00454D1F">
          <w:headerReference w:type="even" r:id="rId10"/>
          <w:headerReference w:type="default" r:id="rId11"/>
          <w:footerReference w:type="even" r:id="rId12"/>
          <w:footerReference w:type="default" r:id="rId13"/>
          <w:pgSz w:w="11906" w:h="16838"/>
          <w:pgMar w:top="1814" w:right="1531" w:bottom="1985" w:left="1531" w:header="720" w:footer="1474" w:gutter="0"/>
          <w:paperSrc w:first="15" w:other="15"/>
          <w:cols w:space="720"/>
          <w:docGrid w:type="lines" w:linePitch="590" w:charSpace="-1024"/>
        </w:sectPr>
      </w:pPr>
    </w:p>
    <w:p w:rsidR="00454D1F" w:rsidRDefault="008D5D68">
      <w:pPr>
        <w:spacing w:line="570" w:lineRule="exact"/>
        <w:ind w:firstLine="0"/>
        <w:rPr>
          <w:rFonts w:eastAsia="方正黑体_GBK" w:cs="方正黑体_GBK"/>
          <w:szCs w:val="32"/>
        </w:rPr>
      </w:pPr>
      <w:r>
        <w:rPr>
          <w:rFonts w:ascii="方正黑体_GBK" w:eastAsia="方正黑体_GBK" w:hAnsi="方正黑体_GBK" w:cs="方正黑体_GBK" w:hint="eastAsia"/>
          <w:szCs w:val="32"/>
          <w:lang w:bidi="ar"/>
        </w:rPr>
        <w:lastRenderedPageBreak/>
        <w:t>附件</w:t>
      </w:r>
      <w:r>
        <w:rPr>
          <w:rFonts w:eastAsia="方正黑体_GBK"/>
          <w:szCs w:val="32"/>
          <w:lang w:bidi="ar"/>
        </w:rPr>
        <w:t>2</w:t>
      </w:r>
    </w:p>
    <w:p w:rsidR="00454D1F" w:rsidRDefault="008D5D68">
      <w:pPr>
        <w:spacing w:line="570" w:lineRule="exact"/>
        <w:ind w:firstLine="0"/>
        <w:jc w:val="center"/>
        <w:rPr>
          <w:rFonts w:eastAsia="方正黑体_GBK"/>
          <w:szCs w:val="32"/>
        </w:rPr>
      </w:pPr>
      <w:r>
        <w:rPr>
          <w:rFonts w:ascii="方正小标宋_GBK" w:eastAsia="方正小标宋_GBK" w:hAnsi="方正小标宋_GBK" w:cs="方正小标宋_GBK" w:hint="eastAsia"/>
          <w:kern w:val="2"/>
          <w:sz w:val="44"/>
          <w:szCs w:val="44"/>
          <w:lang w:bidi="ar"/>
        </w:rPr>
        <w:t>建筑施工安全生产管理公益讲座课程表</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
        <w:gridCol w:w="6242"/>
        <w:gridCol w:w="1012"/>
        <w:gridCol w:w="4055"/>
        <w:gridCol w:w="1328"/>
      </w:tblGrid>
      <w:tr w:rsidR="00454D1F">
        <w:trPr>
          <w:trHeight w:val="436"/>
          <w:jc w:val="center"/>
        </w:trPr>
        <w:tc>
          <w:tcPr>
            <w:tcW w:w="23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eastAsia="方正黑体_GBK"/>
                <w:bCs/>
                <w:sz w:val="24"/>
                <w:szCs w:val="24"/>
              </w:rPr>
            </w:pPr>
            <w:r>
              <w:rPr>
                <w:rFonts w:ascii="方正黑体_GBK" w:eastAsia="方正黑体_GBK" w:hAnsi="方正黑体_GBK" w:cs="方正黑体_GBK" w:hint="eastAsia"/>
                <w:bCs/>
                <w:sz w:val="24"/>
                <w:szCs w:val="24"/>
                <w:lang w:bidi="ar"/>
              </w:rPr>
              <w:t>公</w:t>
            </w:r>
          </w:p>
          <w:p w:rsidR="00454D1F" w:rsidRDefault="008D5D68">
            <w:pPr>
              <w:spacing w:line="360" w:lineRule="exact"/>
              <w:ind w:firstLine="0"/>
              <w:jc w:val="center"/>
              <w:rPr>
                <w:rFonts w:eastAsia="方正黑体_GBK"/>
                <w:bCs/>
                <w:sz w:val="24"/>
                <w:szCs w:val="24"/>
              </w:rPr>
            </w:pPr>
            <w:r>
              <w:rPr>
                <w:rFonts w:ascii="方正黑体_GBK" w:eastAsia="方正黑体_GBK" w:hAnsi="方正黑体_GBK" w:cs="方正黑体_GBK" w:hint="eastAsia"/>
                <w:bCs/>
                <w:sz w:val="24"/>
                <w:szCs w:val="24"/>
                <w:lang w:bidi="ar"/>
              </w:rPr>
              <w:t>益</w:t>
            </w:r>
          </w:p>
          <w:p w:rsidR="00454D1F" w:rsidRDefault="008D5D68">
            <w:pPr>
              <w:spacing w:line="360" w:lineRule="exact"/>
              <w:ind w:firstLine="0"/>
              <w:jc w:val="center"/>
              <w:rPr>
                <w:rFonts w:eastAsia="方正黑体_GBK"/>
                <w:bCs/>
                <w:sz w:val="24"/>
                <w:szCs w:val="24"/>
              </w:rPr>
            </w:pPr>
            <w:r>
              <w:rPr>
                <w:rFonts w:ascii="方正黑体_GBK" w:eastAsia="方正黑体_GBK" w:hAnsi="方正黑体_GBK" w:cs="方正黑体_GBK" w:hint="eastAsia"/>
                <w:bCs/>
                <w:sz w:val="24"/>
                <w:szCs w:val="24"/>
                <w:lang w:bidi="ar"/>
              </w:rPr>
              <w:t>讲</w:t>
            </w:r>
          </w:p>
          <w:p w:rsidR="00454D1F" w:rsidRDefault="008D5D68">
            <w:pPr>
              <w:spacing w:line="360" w:lineRule="exact"/>
              <w:ind w:firstLine="0"/>
              <w:jc w:val="center"/>
              <w:rPr>
                <w:bCs/>
                <w:sz w:val="24"/>
                <w:szCs w:val="24"/>
              </w:rPr>
            </w:pPr>
            <w:r>
              <w:rPr>
                <w:rFonts w:ascii="方正黑体_GBK" w:eastAsia="方正黑体_GBK" w:hAnsi="方正黑体_GBK" w:cs="方正黑体_GBK" w:hint="eastAsia"/>
                <w:bCs/>
                <w:sz w:val="24"/>
                <w:szCs w:val="24"/>
                <w:lang w:bidi="ar"/>
              </w:rPr>
              <w:t>座</w:t>
            </w: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eastAsia="方正黑体_GBK"/>
                <w:sz w:val="24"/>
                <w:szCs w:val="24"/>
              </w:rPr>
            </w:pPr>
            <w:r>
              <w:rPr>
                <w:rFonts w:ascii="方正黑体_GBK" w:eastAsia="方正黑体_GBK" w:hAnsi="方正黑体_GBK" w:cs="方正黑体_GBK" w:hint="eastAsia"/>
                <w:sz w:val="24"/>
                <w:szCs w:val="24"/>
                <w:lang w:bidi="ar"/>
              </w:rPr>
              <w:t>课程</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eastAsia="方正黑体_GBK"/>
                <w:sz w:val="24"/>
                <w:szCs w:val="24"/>
              </w:rPr>
            </w:pPr>
            <w:r>
              <w:rPr>
                <w:rFonts w:ascii="方正黑体_GBK" w:eastAsia="方正黑体_GBK" w:hAnsi="方正黑体_GBK" w:cs="方正黑体_GBK" w:hint="eastAsia"/>
                <w:sz w:val="24"/>
                <w:szCs w:val="24"/>
                <w:lang w:bidi="ar"/>
              </w:rPr>
              <w:t>主讲人</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eastAsia="方正黑体_GBK"/>
                <w:sz w:val="24"/>
                <w:szCs w:val="24"/>
              </w:rPr>
            </w:pPr>
            <w:r>
              <w:rPr>
                <w:rFonts w:ascii="方正黑体_GBK" w:eastAsia="方正黑体_GBK" w:hAnsi="方正黑体_GBK" w:cs="方正黑体_GBK" w:hint="eastAsia"/>
                <w:sz w:val="24"/>
                <w:szCs w:val="24"/>
                <w:lang w:bidi="ar"/>
              </w:rPr>
              <w:t>工作单位</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eastAsia="方正黑体_GBK"/>
                <w:sz w:val="24"/>
                <w:szCs w:val="24"/>
              </w:rPr>
            </w:pPr>
            <w:r>
              <w:rPr>
                <w:rFonts w:ascii="方正黑体_GBK" w:eastAsia="方正黑体_GBK" w:hAnsi="方正黑体_GBK" w:cs="方正黑体_GBK" w:hint="eastAsia"/>
                <w:sz w:val="24"/>
                <w:szCs w:val="24"/>
                <w:lang w:bidi="ar"/>
              </w:rPr>
              <w:t>职务</w:t>
            </w:r>
            <w:r>
              <w:rPr>
                <w:rFonts w:eastAsia="方正黑体_GBK"/>
                <w:sz w:val="24"/>
                <w:szCs w:val="24"/>
                <w:lang w:bidi="ar"/>
              </w:rPr>
              <w:t>/</w:t>
            </w:r>
            <w:r>
              <w:rPr>
                <w:rFonts w:ascii="方正黑体_GBK" w:eastAsia="方正黑体_GBK" w:hAnsi="方正黑体_GBK" w:cs="方正黑体_GBK" w:hint="eastAsia"/>
                <w:sz w:val="24"/>
                <w:szCs w:val="24"/>
                <w:lang w:bidi="ar"/>
              </w:rPr>
              <w:t>职称</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建筑施工安全生产“六化”建设落实</w:t>
            </w:r>
          </w:p>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江苏省建筑施工事故隐患辨识图集</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proofErr w:type="gramStart"/>
            <w:r>
              <w:rPr>
                <w:rFonts w:ascii="方正仿宋_GBK" w:hAnsi="方正仿宋_GBK" w:cs="方正仿宋_GBK" w:hint="eastAsia"/>
                <w:sz w:val="24"/>
                <w:szCs w:val="24"/>
                <w:lang w:bidi="ar"/>
              </w:rPr>
              <w:t>张并锐</w:t>
            </w:r>
            <w:proofErr w:type="gramEnd"/>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江苏省建筑安全监督总站</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正高</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建筑施工常见安全隐患分析与治理</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孙其珩</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lang w:bidi="ar"/>
              </w:rPr>
            </w:pPr>
            <w:r>
              <w:rPr>
                <w:rFonts w:ascii="方正仿宋_GBK" w:hAnsi="方正仿宋_GBK" w:cs="方正仿宋_GBK" w:hint="eastAsia"/>
                <w:sz w:val="24"/>
                <w:szCs w:val="24"/>
                <w:lang w:bidi="ar"/>
              </w:rPr>
              <w:t>南京工业大学</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副教授</w:t>
            </w:r>
          </w:p>
        </w:tc>
      </w:tr>
      <w:tr w:rsidR="00454D1F">
        <w:trPr>
          <w:trHeight w:val="531"/>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住建部对建筑施工安全管理机构设置及安全生产管理人员配备、特种作业人员管理新要求</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谈</w:t>
            </w:r>
            <w:r>
              <w:rPr>
                <w:rFonts w:ascii="方正仿宋_GBK" w:hAnsi="方正仿宋_GBK" w:cs="方正仿宋_GBK" w:hint="eastAsia"/>
                <w:sz w:val="24"/>
                <w:szCs w:val="24"/>
                <w:lang w:bidi="ar"/>
              </w:rPr>
              <w:t xml:space="preserve">  </w:t>
            </w:r>
            <w:proofErr w:type="gramStart"/>
            <w:r>
              <w:rPr>
                <w:rFonts w:ascii="方正仿宋_GBK" w:hAnsi="方正仿宋_GBK" w:cs="方正仿宋_GBK" w:hint="eastAsia"/>
                <w:sz w:val="24"/>
                <w:szCs w:val="24"/>
                <w:lang w:bidi="ar"/>
              </w:rPr>
              <w:t>睿</w:t>
            </w:r>
            <w:proofErr w:type="gramEnd"/>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lang w:bidi="ar"/>
              </w:rPr>
            </w:pPr>
            <w:hyperlink r:id="rId14" w:history="1">
              <w:r>
                <w:rPr>
                  <w:rFonts w:ascii="方正仿宋_GBK" w:hAnsi="方正仿宋_GBK" w:cs="方正仿宋_GBK" w:hint="eastAsia"/>
                  <w:sz w:val="24"/>
                  <w:szCs w:val="24"/>
                  <w:lang w:bidi="ar"/>
                </w:rPr>
                <w:t>常州市城乡建设工程管理中心</w:t>
              </w:r>
            </w:hyperlink>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正高</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房屋建筑工程风险分级管控与隐患排查</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刘</w:t>
            </w:r>
            <w:r>
              <w:rPr>
                <w:rFonts w:ascii="方正仿宋_GBK" w:hAnsi="方正仿宋_GBK" w:cs="方正仿宋_GBK" w:hint="eastAsia"/>
                <w:sz w:val="24"/>
                <w:szCs w:val="24"/>
                <w:lang w:bidi="ar"/>
              </w:rPr>
              <w:t xml:space="preserve">  </w:t>
            </w:r>
            <w:r>
              <w:rPr>
                <w:rFonts w:ascii="方正仿宋_GBK" w:hAnsi="方正仿宋_GBK" w:cs="方正仿宋_GBK" w:hint="eastAsia"/>
                <w:sz w:val="24"/>
                <w:szCs w:val="24"/>
                <w:lang w:bidi="ar"/>
              </w:rPr>
              <w:t>伟</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lang w:bidi="ar"/>
              </w:rPr>
            </w:pPr>
            <w:r>
              <w:rPr>
                <w:rFonts w:ascii="方正仿宋_GBK" w:hAnsi="方正仿宋_GBK" w:cs="方正仿宋_GBK" w:hint="eastAsia"/>
                <w:sz w:val="24"/>
                <w:szCs w:val="24"/>
                <w:lang w:bidi="ar"/>
              </w:rPr>
              <w:t>镇江市建设工程安全监督站</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正高</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轨道交通工程风险分级管控与隐患排查</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郑</w:t>
            </w:r>
            <w:r>
              <w:rPr>
                <w:rFonts w:ascii="方正仿宋_GBK" w:hAnsi="方正仿宋_GBK" w:cs="方正仿宋_GBK" w:hint="eastAsia"/>
                <w:sz w:val="24"/>
                <w:szCs w:val="24"/>
                <w:lang w:bidi="ar"/>
              </w:rPr>
              <w:t xml:space="preserve">  </w:t>
            </w:r>
            <w:r>
              <w:rPr>
                <w:rFonts w:ascii="方正仿宋_GBK" w:hAnsi="方正仿宋_GBK" w:cs="方正仿宋_GBK" w:hint="eastAsia"/>
                <w:sz w:val="24"/>
                <w:szCs w:val="24"/>
                <w:lang w:bidi="ar"/>
              </w:rPr>
              <w:t>心</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南京市轨道交通建设工程质量安全监督站</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高工</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建筑施工企业如何落实安全生产全员化、手册化、图表化</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徐卫星</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江苏工程职业技术学院</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教授</w:t>
            </w:r>
          </w:p>
        </w:tc>
      </w:tr>
      <w:tr w:rsidR="00454D1F">
        <w:trPr>
          <w:trHeight w:val="509"/>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危险性较大的分部分项工程专项施工方案严重缺陷清单</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鲁开明</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南京建工集团有限公司</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正高</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危险性较大的分部分项工程安全管理</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姜</w:t>
            </w:r>
            <w:r>
              <w:rPr>
                <w:rFonts w:ascii="方正仿宋_GBK" w:hAnsi="方正仿宋_GBK" w:cs="方正仿宋_GBK" w:hint="eastAsia"/>
                <w:sz w:val="24"/>
                <w:szCs w:val="24"/>
                <w:lang w:bidi="ar"/>
              </w:rPr>
              <w:t xml:space="preserve">  </w:t>
            </w:r>
            <w:r>
              <w:rPr>
                <w:rFonts w:ascii="方正仿宋_GBK" w:hAnsi="方正仿宋_GBK" w:cs="方正仿宋_GBK" w:hint="eastAsia"/>
                <w:sz w:val="24"/>
                <w:szCs w:val="24"/>
                <w:lang w:bidi="ar"/>
              </w:rPr>
              <w:t>勇</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江苏省苏中建设集团股份有限公司</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高工</w:t>
            </w:r>
          </w:p>
        </w:tc>
      </w:tr>
      <w:tr w:rsidR="00454D1F">
        <w:trPr>
          <w:trHeight w:val="414"/>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有限空间识别及施工安全作业</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proofErr w:type="gramStart"/>
            <w:r>
              <w:rPr>
                <w:rFonts w:ascii="方正仿宋_GBK" w:hAnsi="方正仿宋_GBK" w:cs="方正仿宋_GBK" w:hint="eastAsia"/>
                <w:sz w:val="24"/>
                <w:szCs w:val="24"/>
                <w:lang w:bidi="ar"/>
              </w:rPr>
              <w:t>朱书俊</w:t>
            </w:r>
            <w:proofErr w:type="gramEnd"/>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中国建筑一局（集团）有限公司</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24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高工</w:t>
            </w:r>
          </w:p>
        </w:tc>
      </w:tr>
      <w:tr w:rsidR="00454D1F">
        <w:trPr>
          <w:trHeight w:val="436"/>
          <w:jc w:val="center"/>
        </w:trPr>
        <w:tc>
          <w:tcPr>
            <w:tcW w:w="232" w:type="pct"/>
            <w:vMerge/>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rPr>
                <w:sz w:val="20"/>
              </w:rPr>
            </w:pPr>
          </w:p>
        </w:tc>
        <w:tc>
          <w:tcPr>
            <w:tcW w:w="2355"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模板支撑体系安全管理与案例分析</w:t>
            </w:r>
          </w:p>
        </w:tc>
        <w:tc>
          <w:tcPr>
            <w:tcW w:w="382"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章</w:t>
            </w:r>
            <w:r>
              <w:rPr>
                <w:rFonts w:ascii="方正仿宋_GBK" w:hAnsi="方正仿宋_GBK" w:cs="方正仿宋_GBK" w:hint="eastAsia"/>
                <w:sz w:val="24"/>
                <w:szCs w:val="24"/>
                <w:lang w:bidi="ar"/>
              </w:rPr>
              <w:t xml:space="preserve">  </w:t>
            </w:r>
            <w:r>
              <w:rPr>
                <w:rFonts w:ascii="方正仿宋_GBK" w:hAnsi="方正仿宋_GBK" w:cs="方正仿宋_GBK" w:hint="eastAsia"/>
                <w:sz w:val="24"/>
                <w:szCs w:val="24"/>
                <w:lang w:bidi="ar"/>
              </w:rPr>
              <w:t>言</w:t>
            </w:r>
          </w:p>
        </w:tc>
        <w:tc>
          <w:tcPr>
            <w:tcW w:w="153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中</w:t>
            </w:r>
            <w:proofErr w:type="gramStart"/>
            <w:r>
              <w:rPr>
                <w:rFonts w:ascii="方正仿宋_GBK" w:hAnsi="方正仿宋_GBK" w:cs="方正仿宋_GBK" w:hint="eastAsia"/>
                <w:sz w:val="24"/>
                <w:szCs w:val="24"/>
                <w:lang w:bidi="ar"/>
              </w:rPr>
              <w:t>皋</w:t>
            </w:r>
            <w:proofErr w:type="gramEnd"/>
            <w:r>
              <w:rPr>
                <w:rFonts w:ascii="方正仿宋_GBK" w:hAnsi="方正仿宋_GBK" w:cs="方正仿宋_GBK" w:hint="eastAsia"/>
                <w:sz w:val="24"/>
                <w:szCs w:val="24"/>
                <w:lang w:bidi="ar"/>
              </w:rPr>
              <w:t>建设发展有限公司</w:t>
            </w:r>
          </w:p>
        </w:tc>
        <w:tc>
          <w:tcPr>
            <w:tcW w:w="498"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360" w:lineRule="exact"/>
              <w:ind w:firstLine="0"/>
              <w:jc w:val="center"/>
              <w:rPr>
                <w:rFonts w:ascii="方正仿宋_GBK" w:hAnsi="方正仿宋_GBK" w:cs="方正仿宋_GBK"/>
                <w:sz w:val="24"/>
                <w:szCs w:val="24"/>
              </w:rPr>
            </w:pPr>
            <w:r>
              <w:rPr>
                <w:rFonts w:ascii="方正仿宋_GBK" w:hAnsi="方正仿宋_GBK" w:cs="方正仿宋_GBK" w:hint="eastAsia"/>
                <w:sz w:val="24"/>
                <w:szCs w:val="24"/>
                <w:lang w:bidi="ar"/>
              </w:rPr>
              <w:t>高工</w:t>
            </w:r>
          </w:p>
        </w:tc>
      </w:tr>
      <w:tr w:rsidR="00454D1F">
        <w:trPr>
          <w:trHeight w:val="436"/>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8D5D68">
            <w:pPr>
              <w:spacing w:line="360" w:lineRule="exact"/>
              <w:ind w:firstLine="0"/>
              <w:jc w:val="left"/>
              <w:rPr>
                <w:sz w:val="24"/>
                <w:szCs w:val="24"/>
              </w:rPr>
            </w:pPr>
            <w:r>
              <w:rPr>
                <w:rFonts w:ascii="方正仿宋_GBK" w:hAnsi="方正仿宋_GBK" w:cs="方正仿宋_GBK" w:hint="eastAsia"/>
                <w:sz w:val="24"/>
                <w:szCs w:val="24"/>
                <w:lang w:bidi="ar"/>
              </w:rPr>
              <w:t>各地建设主管部门或企业可根据实际需要与省建筑行业协会安全设备分会提前联系（陆志远</w:t>
            </w:r>
            <w:r>
              <w:rPr>
                <w:sz w:val="24"/>
                <w:szCs w:val="24"/>
                <w:lang w:bidi="ar"/>
              </w:rPr>
              <w:t>18963608717</w:t>
            </w:r>
            <w:r>
              <w:rPr>
                <w:rFonts w:ascii="方正仿宋_GBK" w:hAnsi="方正仿宋_GBK" w:cs="方正仿宋_GBK" w:hint="eastAsia"/>
                <w:sz w:val="24"/>
                <w:szCs w:val="24"/>
                <w:lang w:bidi="ar"/>
              </w:rPr>
              <w:t>）。</w:t>
            </w:r>
          </w:p>
        </w:tc>
      </w:tr>
    </w:tbl>
    <w:p w:rsidR="00454D1F" w:rsidRDefault="00454D1F">
      <w:pPr>
        <w:rPr>
          <w:szCs w:val="32"/>
        </w:rPr>
        <w:sectPr w:rsidR="00454D1F">
          <w:pgSz w:w="16838" w:h="11906" w:orient="landscape"/>
          <w:pgMar w:top="1531" w:right="1814" w:bottom="1531" w:left="1985" w:header="720" w:footer="1474" w:gutter="0"/>
          <w:paperSrc w:first="15" w:other="15"/>
          <w:cols w:space="720"/>
          <w:docGrid w:type="lines" w:linePitch="590" w:charSpace="-1024"/>
        </w:sectPr>
      </w:pPr>
    </w:p>
    <w:p w:rsidR="00454D1F" w:rsidRDefault="008D5D68">
      <w:pPr>
        <w:spacing w:line="570" w:lineRule="exact"/>
        <w:ind w:firstLine="0"/>
        <w:jc w:val="left"/>
        <w:rPr>
          <w:rFonts w:ascii="方正黑体_GBK" w:eastAsia="方正黑体_GBK" w:hAnsi="方正黑体_GBK" w:cs="方正黑体_GBK"/>
          <w:kern w:val="2"/>
          <w:szCs w:val="32"/>
          <w:lang w:bidi="ar"/>
        </w:rPr>
      </w:pPr>
      <w:r>
        <w:rPr>
          <w:rFonts w:ascii="方正黑体_GBK" w:eastAsia="方正黑体_GBK" w:hAnsi="方正黑体_GBK" w:cs="方正黑体_GBK" w:hint="eastAsia"/>
          <w:kern w:val="2"/>
          <w:szCs w:val="32"/>
          <w:lang w:bidi="ar"/>
        </w:rPr>
        <w:lastRenderedPageBreak/>
        <w:t>附件</w:t>
      </w:r>
      <w:r>
        <w:rPr>
          <w:rFonts w:ascii="方正黑体_GBK" w:eastAsia="方正黑体_GBK" w:hAnsi="方正黑体_GBK" w:cs="方正黑体_GBK" w:hint="eastAsia"/>
          <w:kern w:val="2"/>
          <w:szCs w:val="32"/>
          <w:lang w:bidi="ar"/>
        </w:rPr>
        <w:t>3</w:t>
      </w:r>
    </w:p>
    <w:p w:rsidR="00454D1F" w:rsidRDefault="00454D1F">
      <w:pPr>
        <w:spacing w:line="570" w:lineRule="exact"/>
        <w:ind w:firstLine="0"/>
        <w:jc w:val="center"/>
        <w:rPr>
          <w:rFonts w:ascii="方正小标宋_GBK" w:eastAsia="方正小标宋_GBK" w:hAnsi="方正小标宋_GBK" w:cs="方正小标宋_GBK"/>
          <w:kern w:val="2"/>
          <w:sz w:val="44"/>
          <w:szCs w:val="44"/>
          <w:lang w:bidi="ar"/>
        </w:rPr>
      </w:pPr>
    </w:p>
    <w:p w:rsidR="00454D1F" w:rsidRDefault="008D5D68">
      <w:pPr>
        <w:spacing w:line="570" w:lineRule="exact"/>
        <w:ind w:firstLine="0"/>
        <w:jc w:val="center"/>
        <w:rPr>
          <w:rFonts w:eastAsia="方正小标宋_GBK" w:cs="方正小标宋_GBK"/>
          <w:kern w:val="2"/>
          <w:sz w:val="44"/>
          <w:szCs w:val="44"/>
        </w:rPr>
      </w:pPr>
      <w:r>
        <w:rPr>
          <w:rFonts w:ascii="方正小标宋_GBK" w:eastAsia="方正小标宋_GBK" w:hAnsi="方正小标宋_GBK" w:cs="方正小标宋_GBK" w:hint="eastAsia"/>
          <w:kern w:val="2"/>
          <w:sz w:val="44"/>
          <w:szCs w:val="44"/>
          <w:lang w:bidi="ar"/>
        </w:rPr>
        <w:t>省建筑施工“安全生产月”活动启动仪式</w:t>
      </w:r>
    </w:p>
    <w:p w:rsidR="00454D1F" w:rsidRDefault="008D5D68">
      <w:pPr>
        <w:spacing w:line="570" w:lineRule="exact"/>
        <w:ind w:firstLine="0"/>
        <w:jc w:val="center"/>
        <w:rPr>
          <w:rFonts w:eastAsia="方正小标宋_GBK"/>
          <w:kern w:val="2"/>
          <w:sz w:val="44"/>
          <w:szCs w:val="44"/>
        </w:rPr>
      </w:pPr>
      <w:r>
        <w:rPr>
          <w:rFonts w:ascii="方正小标宋_GBK" w:eastAsia="方正小标宋_GBK" w:hAnsi="方正小标宋_GBK" w:cs="方正小标宋_GBK" w:hint="eastAsia"/>
          <w:kern w:val="2"/>
          <w:sz w:val="44"/>
          <w:szCs w:val="44"/>
          <w:lang w:bidi="ar"/>
        </w:rPr>
        <w:t>线上观看方式</w:t>
      </w:r>
    </w:p>
    <w:p w:rsidR="00454D1F" w:rsidRDefault="008D5D68">
      <w:pPr>
        <w:spacing w:line="570" w:lineRule="exact"/>
        <w:jc w:val="center"/>
        <w:rPr>
          <w:rFonts w:eastAsia="方正黑体_GBK" w:cs="方正黑体_GBK"/>
          <w:szCs w:val="32"/>
        </w:rPr>
      </w:pPr>
      <w:r>
        <w:rPr>
          <w:rFonts w:eastAsia="方正黑体_GBK" w:cs="方正黑体_GBK" w:hint="eastAsia"/>
          <w:szCs w:val="32"/>
          <w:lang w:bidi="ar"/>
        </w:rPr>
        <w:t xml:space="preserve"> </w:t>
      </w:r>
    </w:p>
    <w:p w:rsidR="00454D1F" w:rsidRDefault="008D5D68">
      <w:pPr>
        <w:numPr>
          <w:ilvl w:val="0"/>
          <w:numId w:val="2"/>
        </w:numPr>
        <w:spacing w:line="570" w:lineRule="exact"/>
        <w:ind w:firstLineChars="200" w:firstLine="640"/>
        <w:rPr>
          <w:rFonts w:ascii="方正黑体_GBK" w:eastAsia="方正黑体_GBK" w:hAnsi="方正黑体_GBK" w:cs="方正黑体_GBK"/>
          <w:b/>
          <w:szCs w:val="32"/>
        </w:rPr>
      </w:pPr>
      <w:r>
        <w:rPr>
          <w:rFonts w:ascii="方正黑体_GBK" w:eastAsia="方正黑体_GBK" w:hAnsi="方正黑体_GBK" w:cs="方正黑体_GBK" w:hint="eastAsia"/>
          <w:szCs w:val="32"/>
          <w:lang w:bidi="ar"/>
        </w:rPr>
        <w:t>手机扫描</w:t>
      </w:r>
      <w:proofErr w:type="gramStart"/>
      <w:r>
        <w:rPr>
          <w:rFonts w:ascii="方正黑体_GBK" w:eastAsia="方正黑体_GBK" w:hAnsi="方正黑体_GBK" w:cs="方正黑体_GBK" w:hint="eastAsia"/>
          <w:szCs w:val="32"/>
          <w:lang w:bidi="ar"/>
        </w:rPr>
        <w:t>二维码观看</w:t>
      </w:r>
      <w:proofErr w:type="gramEnd"/>
    </w:p>
    <w:p w:rsidR="00454D1F" w:rsidRDefault="00454D1F">
      <w:pPr>
        <w:numPr>
          <w:ilvl w:val="255"/>
          <w:numId w:val="0"/>
        </w:numPr>
        <w:spacing w:line="570" w:lineRule="exact"/>
        <w:ind w:leftChars="200" w:left="640"/>
        <w:rPr>
          <w:rFonts w:ascii="方正黑体_GBK" w:eastAsia="方正黑体_GBK" w:hAnsi="方正黑体_GBK" w:cs="方正黑体_GBK"/>
          <w:b/>
          <w:szCs w:val="32"/>
        </w:rPr>
      </w:pPr>
    </w:p>
    <w:p w:rsidR="00454D1F" w:rsidRDefault="008D5D68">
      <w:pPr>
        <w:ind w:firstLineChars="200" w:firstLine="640"/>
        <w:jc w:val="center"/>
        <w:rPr>
          <w:szCs w:val="32"/>
          <w:lang w:bidi="ar"/>
        </w:rPr>
      </w:pPr>
      <w:r>
        <w:rPr>
          <w:rFonts w:hint="eastAsia"/>
          <w:noProof/>
          <w:szCs w:val="32"/>
        </w:rPr>
        <w:drawing>
          <wp:inline distT="0" distB="0" distL="114300" distR="114300">
            <wp:extent cx="2876550" cy="287655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5"/>
                    <a:stretch>
                      <a:fillRect/>
                    </a:stretch>
                  </pic:blipFill>
                  <pic:spPr>
                    <a:xfrm>
                      <a:off x="0" y="0"/>
                      <a:ext cx="2876550" cy="2876550"/>
                    </a:xfrm>
                    <a:prstGeom prst="rect">
                      <a:avLst/>
                    </a:prstGeom>
                  </pic:spPr>
                </pic:pic>
              </a:graphicData>
            </a:graphic>
          </wp:inline>
        </w:drawing>
      </w:r>
    </w:p>
    <w:p w:rsidR="00454D1F" w:rsidRDefault="008D5D68">
      <w:pPr>
        <w:ind w:firstLineChars="200" w:firstLine="640"/>
        <w:rPr>
          <w:rFonts w:eastAsia="方正黑体_GBK" w:cs="方正黑体_GBK"/>
          <w:szCs w:val="32"/>
        </w:rPr>
      </w:pPr>
      <w:r>
        <w:rPr>
          <w:szCs w:val="32"/>
          <w:lang w:bidi="ar"/>
        </w:rPr>
        <w:t xml:space="preserve"> </w:t>
      </w:r>
    </w:p>
    <w:p w:rsidR="00454D1F" w:rsidRDefault="008D5D68">
      <w:pPr>
        <w:numPr>
          <w:ilvl w:val="0"/>
          <w:numId w:val="2"/>
        </w:numPr>
        <w:spacing w:line="570" w:lineRule="exact"/>
        <w:ind w:firstLineChars="200" w:firstLine="640"/>
        <w:rPr>
          <w:rFonts w:ascii="方正黑体_GBK" w:eastAsia="方正黑体_GBK" w:hAnsi="方正黑体_GBK" w:cs="方正黑体_GBK"/>
          <w:szCs w:val="32"/>
        </w:rPr>
      </w:pPr>
      <w:r>
        <w:rPr>
          <w:rFonts w:ascii="方正黑体_GBK" w:eastAsia="方正黑体_GBK" w:hAnsi="方正黑体_GBK" w:cs="方正黑体_GBK" w:hint="eastAsia"/>
          <w:szCs w:val="32"/>
          <w:lang w:bidi="ar"/>
        </w:rPr>
        <w:t>电脑网址链接观看</w:t>
      </w:r>
    </w:p>
    <w:p w:rsidR="00454D1F" w:rsidRDefault="008D5D68">
      <w:pPr>
        <w:spacing w:line="570" w:lineRule="exact"/>
        <w:ind w:firstLineChars="200" w:firstLine="640"/>
        <w:rPr>
          <w:rFonts w:eastAsia="方正小标宋_GBK" w:cs="方正小标宋_GBK"/>
          <w:kern w:val="2"/>
          <w:sz w:val="44"/>
          <w:szCs w:val="44"/>
        </w:rPr>
      </w:pPr>
      <w:r>
        <w:rPr>
          <w:rFonts w:hint="eastAsia"/>
          <w:szCs w:val="32"/>
          <w:lang w:bidi="ar"/>
        </w:rPr>
        <w:t>https://ejripa.vnet.weizan.cn/live/page/1662912845?shauid=WtsIu6t1eBuOltSs6_Suhw**&amp;vprid=0&amp;</w:t>
      </w:r>
      <w:r>
        <w:rPr>
          <w:rFonts w:hint="eastAsia"/>
          <w:szCs w:val="32"/>
          <w:lang w:bidi="ar"/>
        </w:rPr>
        <w:t>sharetstamp=1779789421549&amp;v=1779852369673</w:t>
      </w:r>
      <w:r>
        <w:rPr>
          <w:rFonts w:eastAsia="方正黑体_GBK" w:hint="eastAsia"/>
          <w:szCs w:val="32"/>
          <w:lang w:bidi="ar"/>
        </w:rPr>
        <w:br w:type="page"/>
      </w:r>
      <w:r>
        <w:rPr>
          <w:rFonts w:eastAsia="方正小标宋_GBK" w:cs="方正小标宋_GBK"/>
          <w:kern w:val="2"/>
          <w:sz w:val="44"/>
          <w:szCs w:val="44"/>
          <w:lang w:bidi="ar"/>
        </w:rPr>
        <w:lastRenderedPageBreak/>
        <w:t xml:space="preserve"> </w:t>
      </w:r>
    </w:p>
    <w:p w:rsidR="00454D1F" w:rsidRDefault="008D5D68">
      <w:pPr>
        <w:spacing w:line="570" w:lineRule="exact"/>
        <w:ind w:firstLine="0"/>
        <w:jc w:val="center"/>
        <w:rPr>
          <w:rFonts w:eastAsia="方正小标宋_GBK"/>
          <w:kern w:val="2"/>
          <w:sz w:val="44"/>
          <w:szCs w:val="44"/>
        </w:rPr>
      </w:pPr>
      <w:r>
        <w:rPr>
          <w:rFonts w:ascii="方正小标宋_GBK" w:eastAsia="方正小标宋_GBK" w:hAnsi="方正小标宋_GBK" w:cs="方正小标宋_GBK" w:hint="eastAsia"/>
          <w:kern w:val="2"/>
          <w:sz w:val="44"/>
          <w:szCs w:val="44"/>
          <w:lang w:bidi="ar"/>
        </w:rPr>
        <w:t>建筑施工安全生产管理公益讲座线上</w:t>
      </w:r>
    </w:p>
    <w:p w:rsidR="00454D1F" w:rsidRDefault="008D5D68">
      <w:pPr>
        <w:spacing w:line="570" w:lineRule="exact"/>
        <w:ind w:firstLine="0"/>
        <w:jc w:val="center"/>
        <w:rPr>
          <w:rFonts w:eastAsia="方正小标宋_GBK"/>
          <w:kern w:val="2"/>
          <w:sz w:val="44"/>
          <w:szCs w:val="44"/>
        </w:rPr>
      </w:pPr>
      <w:r>
        <w:rPr>
          <w:rFonts w:ascii="方正小标宋_GBK" w:eastAsia="方正小标宋_GBK" w:hAnsi="方正小标宋_GBK" w:cs="方正小标宋_GBK" w:hint="eastAsia"/>
          <w:kern w:val="2"/>
          <w:sz w:val="44"/>
          <w:szCs w:val="44"/>
          <w:lang w:bidi="ar"/>
        </w:rPr>
        <w:t>报名观看方式</w:t>
      </w:r>
    </w:p>
    <w:p w:rsidR="00454D1F" w:rsidRDefault="008D5D68">
      <w:pPr>
        <w:spacing w:line="570" w:lineRule="exact"/>
        <w:jc w:val="center"/>
        <w:rPr>
          <w:rFonts w:eastAsia="方正黑体_GBK" w:cs="方正黑体_GBK"/>
          <w:szCs w:val="32"/>
        </w:rPr>
      </w:pPr>
      <w:r>
        <w:rPr>
          <w:rFonts w:eastAsia="方正黑体_GBK" w:cs="方正黑体_GBK" w:hint="eastAsia"/>
          <w:szCs w:val="32"/>
          <w:lang w:bidi="ar"/>
        </w:rPr>
        <w:t xml:space="preserve"> </w:t>
      </w:r>
    </w:p>
    <w:p w:rsidR="00454D1F" w:rsidRDefault="008D5D68">
      <w:pPr>
        <w:numPr>
          <w:ilvl w:val="0"/>
          <w:numId w:val="3"/>
        </w:numPr>
        <w:spacing w:line="570" w:lineRule="exact"/>
        <w:rPr>
          <w:rFonts w:ascii="方正黑体_GBK" w:eastAsia="方正黑体_GBK" w:hAnsi="方正黑体_GBK" w:cs="方正黑体_GBK"/>
          <w:b/>
          <w:szCs w:val="32"/>
        </w:rPr>
      </w:pPr>
      <w:r>
        <w:rPr>
          <w:rFonts w:ascii="方正黑体_GBK" w:eastAsia="方正黑体_GBK" w:hAnsi="方正黑体_GBK" w:cs="方正黑体_GBK" w:hint="eastAsia"/>
          <w:szCs w:val="32"/>
          <w:lang w:bidi="ar"/>
        </w:rPr>
        <w:t>手机扫描</w:t>
      </w:r>
      <w:proofErr w:type="gramStart"/>
      <w:r>
        <w:rPr>
          <w:rFonts w:ascii="方正黑体_GBK" w:eastAsia="方正黑体_GBK" w:hAnsi="方正黑体_GBK" w:cs="方正黑体_GBK" w:hint="eastAsia"/>
          <w:szCs w:val="32"/>
          <w:lang w:bidi="ar"/>
        </w:rPr>
        <w:t>二维码报名</w:t>
      </w:r>
      <w:proofErr w:type="gramEnd"/>
      <w:r>
        <w:rPr>
          <w:rFonts w:ascii="方正黑体_GBK" w:eastAsia="方正黑体_GBK" w:hAnsi="方正黑体_GBK" w:cs="方正黑体_GBK" w:hint="eastAsia"/>
          <w:szCs w:val="32"/>
          <w:lang w:bidi="ar"/>
        </w:rPr>
        <w:t>观看</w:t>
      </w:r>
    </w:p>
    <w:p w:rsidR="00454D1F" w:rsidRDefault="008D5D68">
      <w:pPr>
        <w:ind w:firstLine="0"/>
        <w:jc w:val="center"/>
        <w:rPr>
          <w:rFonts w:eastAsia="方正黑体_GBK" w:cs="方正黑体_GBK"/>
          <w:szCs w:val="32"/>
        </w:rPr>
      </w:pPr>
      <w:r>
        <w:rPr>
          <w:rFonts w:hint="eastAsia"/>
          <w:noProof/>
          <w:szCs w:val="32"/>
        </w:rPr>
        <w:drawing>
          <wp:inline distT="0" distB="0" distL="114300" distR="114300">
            <wp:extent cx="2571750" cy="257175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6"/>
                    <a:stretch>
                      <a:fillRect/>
                    </a:stretch>
                  </pic:blipFill>
                  <pic:spPr>
                    <a:xfrm>
                      <a:off x="0" y="0"/>
                      <a:ext cx="2571750" cy="2571750"/>
                    </a:xfrm>
                    <a:prstGeom prst="rect">
                      <a:avLst/>
                    </a:prstGeom>
                  </pic:spPr>
                </pic:pic>
              </a:graphicData>
            </a:graphic>
          </wp:inline>
        </w:drawing>
      </w:r>
      <w:r>
        <w:rPr>
          <w:rFonts w:hint="eastAsia"/>
          <w:szCs w:val="32"/>
          <w:lang w:bidi="ar"/>
        </w:rPr>
        <w:t xml:space="preserve"> </w:t>
      </w:r>
    </w:p>
    <w:p w:rsidR="00454D1F" w:rsidRDefault="008D5D68">
      <w:pPr>
        <w:numPr>
          <w:ilvl w:val="0"/>
          <w:numId w:val="3"/>
        </w:numPr>
        <w:spacing w:line="570" w:lineRule="exact"/>
        <w:rPr>
          <w:rFonts w:eastAsia="方正黑体_GBK"/>
          <w:szCs w:val="32"/>
        </w:rPr>
      </w:pPr>
      <w:r>
        <w:rPr>
          <w:rFonts w:ascii="方正黑体_GBK" w:eastAsia="方正黑体_GBK" w:hAnsi="方正黑体_GBK" w:cs="方正黑体_GBK" w:hint="eastAsia"/>
          <w:szCs w:val="32"/>
          <w:lang w:bidi="ar"/>
        </w:rPr>
        <w:t>电脑网址链接报名观看</w:t>
      </w:r>
    </w:p>
    <w:p w:rsidR="00454D1F" w:rsidRDefault="008D5D68">
      <w:pPr>
        <w:spacing w:line="570" w:lineRule="exact"/>
        <w:rPr>
          <w:rFonts w:eastAsia="方正黑体_GBK"/>
          <w:szCs w:val="32"/>
        </w:rPr>
      </w:pPr>
      <w:r>
        <w:rPr>
          <w:rFonts w:eastAsia="方正黑体_GBK"/>
          <w:szCs w:val="32"/>
          <w:lang w:bidi="ar"/>
        </w:rPr>
        <w:t>https://jrbuhi.vnet.weizan.cn/v3/course/alive/1464818450?v=1779330759524</w:t>
      </w:r>
    </w:p>
    <w:p w:rsidR="00454D1F" w:rsidRDefault="008D5D68">
      <w:pPr>
        <w:spacing w:line="570" w:lineRule="exact"/>
        <w:ind w:firstLine="0"/>
        <w:jc w:val="center"/>
        <w:rPr>
          <w:rFonts w:eastAsia="方正黑体_GBK"/>
          <w:szCs w:val="32"/>
        </w:rPr>
      </w:pPr>
      <w:r>
        <w:rPr>
          <w:rFonts w:eastAsia="方正黑体_GBK"/>
          <w:szCs w:val="32"/>
          <w:lang w:bidi="ar"/>
        </w:rPr>
        <w:br w:type="page"/>
      </w:r>
    </w:p>
    <w:p w:rsidR="00454D1F" w:rsidRDefault="008D5D68">
      <w:pPr>
        <w:spacing w:line="570" w:lineRule="exact"/>
        <w:ind w:firstLine="0"/>
        <w:rPr>
          <w:rFonts w:eastAsia="方正黑体_GBK"/>
          <w:szCs w:val="32"/>
        </w:rPr>
      </w:pPr>
      <w:r>
        <w:rPr>
          <w:rFonts w:ascii="方正黑体_GBK" w:eastAsia="方正黑体_GBK" w:hAnsi="方正黑体_GBK" w:cs="方正黑体_GBK" w:hint="eastAsia"/>
          <w:szCs w:val="32"/>
          <w:lang w:bidi="ar"/>
        </w:rPr>
        <w:lastRenderedPageBreak/>
        <w:t>附件</w:t>
      </w:r>
      <w:r>
        <w:rPr>
          <w:rFonts w:ascii="方正黑体_GBK" w:eastAsia="方正黑体_GBK" w:hAnsi="方正黑体_GBK" w:cs="方正黑体_GBK" w:hint="eastAsia"/>
          <w:szCs w:val="32"/>
          <w:lang w:bidi="ar"/>
        </w:rPr>
        <w:t>4</w:t>
      </w:r>
    </w:p>
    <w:p w:rsidR="00454D1F" w:rsidRDefault="008D5D68">
      <w:pPr>
        <w:spacing w:afterAutospacing="1" w:line="580" w:lineRule="exact"/>
        <w:ind w:firstLine="0"/>
        <w:jc w:val="center"/>
        <w:rPr>
          <w:rFonts w:eastAsia="方正小标宋_GBK"/>
          <w:szCs w:val="32"/>
          <w:highlight w:val="yellow"/>
        </w:rPr>
      </w:pPr>
      <w:r>
        <w:rPr>
          <w:rFonts w:ascii="方正小标宋_GBK" w:eastAsia="方正小标宋_GBK" w:hAnsi="方正小标宋_GBK" w:cs="方正小标宋_GBK" w:hint="eastAsia"/>
          <w:sz w:val="44"/>
          <w:szCs w:val="44"/>
          <w:lang w:bidi="ar"/>
        </w:rPr>
        <w:t>“云观摩”工地交流内容</w:t>
      </w:r>
    </w:p>
    <w:p w:rsidR="00454D1F" w:rsidRDefault="008D5D68">
      <w:pPr>
        <w:spacing w:line="540" w:lineRule="exact"/>
        <w:ind w:firstLineChars="200" w:firstLine="640"/>
        <w:rPr>
          <w:rFonts w:eastAsia="方正黑体_GBK"/>
          <w:color w:val="000000"/>
          <w:szCs w:val="32"/>
        </w:rPr>
      </w:pPr>
      <w:r>
        <w:rPr>
          <w:rFonts w:ascii="方正黑体_GBK" w:eastAsia="方正黑体_GBK" w:hAnsi="方正黑体_GBK" w:cs="方正黑体_GBK" w:hint="eastAsia"/>
          <w:color w:val="000000"/>
          <w:szCs w:val="32"/>
          <w:lang w:bidi="ar"/>
        </w:rPr>
        <w:t>一、交流内容</w:t>
      </w:r>
    </w:p>
    <w:p w:rsidR="00454D1F" w:rsidRDefault="008D5D68">
      <w:pPr>
        <w:spacing w:line="572" w:lineRule="exact"/>
        <w:ind w:firstLineChars="200" w:firstLine="640"/>
        <w:rPr>
          <w:kern w:val="2"/>
          <w:szCs w:val="32"/>
        </w:rPr>
      </w:pPr>
      <w:r>
        <w:rPr>
          <w:color w:val="000000"/>
          <w:kern w:val="2"/>
          <w:szCs w:val="32"/>
          <w:lang w:bidi="ar"/>
        </w:rPr>
        <w:t>1.</w:t>
      </w:r>
      <w:r>
        <w:rPr>
          <w:rFonts w:ascii="方正仿宋_GBK" w:hAnsi="方正仿宋_GBK" w:cs="方正仿宋_GBK" w:hint="eastAsia"/>
          <w:color w:val="000000"/>
          <w:kern w:val="2"/>
          <w:szCs w:val="32"/>
          <w:lang w:bidi="ar"/>
        </w:rPr>
        <w:t>安全生产、文明施工、</w:t>
      </w:r>
      <w:r>
        <w:rPr>
          <w:rFonts w:ascii="方正仿宋_GBK" w:hAnsi="方正仿宋_GBK" w:cs="方正仿宋_GBK" w:hint="eastAsia"/>
          <w:color w:val="000000"/>
          <w:kern w:val="32"/>
          <w:szCs w:val="32"/>
          <w:lang w:bidi="ar"/>
        </w:rPr>
        <w:t>消防管理</w:t>
      </w:r>
      <w:r>
        <w:rPr>
          <w:rFonts w:ascii="方正仿宋_GBK" w:hAnsi="方正仿宋_GBK" w:cs="方正仿宋_GBK" w:hint="eastAsia"/>
          <w:color w:val="000000"/>
          <w:kern w:val="2"/>
          <w:szCs w:val="32"/>
          <w:lang w:bidi="ar"/>
        </w:rPr>
        <w:t>的标准化建设与规范化管理。</w:t>
      </w:r>
    </w:p>
    <w:p w:rsidR="00454D1F" w:rsidRDefault="008D5D68">
      <w:pPr>
        <w:spacing w:line="572" w:lineRule="exact"/>
        <w:ind w:firstLineChars="200" w:firstLine="640"/>
        <w:rPr>
          <w:rFonts w:cs="方正仿宋_GBK"/>
          <w:kern w:val="2"/>
          <w:szCs w:val="32"/>
        </w:rPr>
      </w:pPr>
      <w:r>
        <w:rPr>
          <w:kern w:val="2"/>
          <w:szCs w:val="32"/>
          <w:lang w:bidi="ar"/>
        </w:rPr>
        <w:t>2.</w:t>
      </w:r>
      <w:r>
        <w:rPr>
          <w:rFonts w:ascii="方正仿宋_GBK" w:hAnsi="方正仿宋_GBK" w:cs="方正仿宋_GBK" w:hint="eastAsia"/>
          <w:kern w:val="2"/>
          <w:szCs w:val="32"/>
          <w:lang w:bidi="ar"/>
        </w:rPr>
        <w:t>“智慧工地”在工程建造过程中的应用。</w:t>
      </w:r>
    </w:p>
    <w:p w:rsidR="00454D1F" w:rsidRDefault="008D5D68">
      <w:pPr>
        <w:spacing w:line="572" w:lineRule="exact"/>
        <w:ind w:firstLineChars="200" w:firstLine="640"/>
        <w:rPr>
          <w:rFonts w:cs="方正仿宋_GBK"/>
          <w:kern w:val="2"/>
          <w:szCs w:val="32"/>
        </w:rPr>
      </w:pPr>
      <w:r>
        <w:rPr>
          <w:kern w:val="2"/>
          <w:szCs w:val="32"/>
          <w:lang w:bidi="ar"/>
        </w:rPr>
        <w:t>3.BIM</w:t>
      </w:r>
      <w:r>
        <w:rPr>
          <w:rFonts w:ascii="方正仿宋_GBK" w:hAnsi="方正仿宋_GBK" w:cs="方正仿宋_GBK" w:hint="eastAsia"/>
          <w:kern w:val="2"/>
          <w:szCs w:val="32"/>
          <w:lang w:bidi="ar"/>
        </w:rPr>
        <w:t>技术在安全生产方面的应用。</w:t>
      </w:r>
    </w:p>
    <w:p w:rsidR="00454D1F" w:rsidRDefault="008D5D68">
      <w:pPr>
        <w:spacing w:line="572" w:lineRule="exact"/>
        <w:ind w:firstLineChars="200" w:firstLine="640"/>
        <w:rPr>
          <w:rFonts w:cs="方正仿宋_GBK"/>
          <w:kern w:val="2"/>
          <w:szCs w:val="32"/>
        </w:rPr>
      </w:pPr>
      <w:r>
        <w:rPr>
          <w:kern w:val="2"/>
          <w:szCs w:val="32"/>
          <w:lang w:bidi="ar"/>
        </w:rPr>
        <w:t>4.</w:t>
      </w:r>
      <w:r>
        <w:rPr>
          <w:rFonts w:ascii="方正仿宋_GBK" w:hAnsi="方正仿宋_GBK" w:cs="方正仿宋_GBK" w:hint="eastAsia"/>
          <w:kern w:val="2"/>
          <w:szCs w:val="32"/>
          <w:lang w:bidi="ar"/>
        </w:rPr>
        <w:t>安全生产“六化”建设成效（全员化、实体化、手册化）。</w:t>
      </w:r>
    </w:p>
    <w:p w:rsidR="00454D1F" w:rsidRDefault="008D5D68">
      <w:pPr>
        <w:spacing w:line="572" w:lineRule="exact"/>
        <w:ind w:firstLineChars="200" w:firstLine="640"/>
        <w:rPr>
          <w:rFonts w:cs="方正仿宋_GBK"/>
          <w:kern w:val="2"/>
          <w:szCs w:val="32"/>
        </w:rPr>
      </w:pPr>
      <w:r>
        <w:rPr>
          <w:kern w:val="2"/>
          <w:szCs w:val="32"/>
          <w:lang w:bidi="ar"/>
        </w:rPr>
        <w:t>5.</w:t>
      </w:r>
      <w:r>
        <w:rPr>
          <w:rFonts w:ascii="方正仿宋_GBK" w:hAnsi="方正仿宋_GBK" w:cs="方正仿宋_GBK" w:hint="eastAsia"/>
          <w:kern w:val="2"/>
          <w:szCs w:val="32"/>
          <w:lang w:bidi="ar"/>
        </w:rPr>
        <w:t>智能建造技术在安全生产方面的应用。</w:t>
      </w:r>
    </w:p>
    <w:p w:rsidR="00454D1F" w:rsidRDefault="008D5D68">
      <w:pPr>
        <w:spacing w:line="572" w:lineRule="exact"/>
        <w:ind w:firstLineChars="200" w:firstLine="640"/>
        <w:rPr>
          <w:kern w:val="32"/>
          <w:szCs w:val="32"/>
        </w:rPr>
      </w:pPr>
      <w:r>
        <w:rPr>
          <w:kern w:val="2"/>
          <w:szCs w:val="32"/>
          <w:lang w:bidi="ar"/>
        </w:rPr>
        <w:t>6.</w:t>
      </w:r>
      <w:r>
        <w:rPr>
          <w:rFonts w:ascii="方正仿宋_GBK" w:hAnsi="方正仿宋_GBK" w:cs="方正仿宋_GBK" w:hint="eastAsia"/>
          <w:kern w:val="32"/>
          <w:szCs w:val="32"/>
          <w:lang w:bidi="ar"/>
        </w:rPr>
        <w:t>新工艺、新技术、新设备等安全方面创新应用。</w:t>
      </w:r>
    </w:p>
    <w:p w:rsidR="00454D1F" w:rsidRDefault="008D5D68">
      <w:pPr>
        <w:spacing w:line="572" w:lineRule="exact"/>
        <w:ind w:firstLineChars="200" w:firstLine="640"/>
        <w:rPr>
          <w:rFonts w:cs="方正仿宋_GBK"/>
          <w:kern w:val="2"/>
          <w:szCs w:val="32"/>
        </w:rPr>
      </w:pPr>
      <w:r>
        <w:rPr>
          <w:kern w:val="2"/>
          <w:szCs w:val="32"/>
          <w:lang w:bidi="ar"/>
        </w:rPr>
        <w:t>7.</w:t>
      </w:r>
      <w:r>
        <w:rPr>
          <w:rFonts w:ascii="方正仿宋_GBK" w:hAnsi="方正仿宋_GBK" w:cs="方正仿宋_GBK" w:hint="eastAsia"/>
          <w:kern w:val="32"/>
          <w:szCs w:val="32"/>
          <w:lang w:bidi="ar"/>
        </w:rPr>
        <w:t>新型安全教育与管理技术应用</w:t>
      </w:r>
      <w:r>
        <w:rPr>
          <w:rFonts w:ascii="方正仿宋_GBK" w:hAnsi="方正仿宋_GBK" w:cs="方正仿宋_GBK" w:hint="eastAsia"/>
          <w:kern w:val="2"/>
          <w:szCs w:val="32"/>
          <w:lang w:bidi="ar"/>
        </w:rPr>
        <w:t>。</w:t>
      </w:r>
    </w:p>
    <w:p w:rsidR="00454D1F" w:rsidRDefault="008D5D68">
      <w:pPr>
        <w:spacing w:line="572" w:lineRule="exact"/>
        <w:ind w:firstLineChars="200" w:firstLine="640"/>
        <w:rPr>
          <w:rFonts w:cs="方正仿宋_GBK"/>
          <w:kern w:val="2"/>
          <w:szCs w:val="32"/>
        </w:rPr>
      </w:pPr>
      <w:r>
        <w:rPr>
          <w:kern w:val="2"/>
          <w:szCs w:val="32"/>
          <w:lang w:bidi="ar"/>
        </w:rPr>
        <w:t>8.</w:t>
      </w:r>
      <w:r>
        <w:rPr>
          <w:rFonts w:ascii="方正仿宋_GBK" w:hAnsi="方正仿宋_GBK" w:cs="方正仿宋_GBK" w:hint="eastAsia"/>
          <w:kern w:val="2"/>
          <w:szCs w:val="32"/>
          <w:lang w:bidi="ar"/>
        </w:rPr>
        <w:t>其他基于现场安全管理的创新内容，如施工安全</w:t>
      </w:r>
      <w:r>
        <w:rPr>
          <w:kern w:val="2"/>
          <w:szCs w:val="32"/>
          <w:lang w:bidi="ar"/>
        </w:rPr>
        <w:t>AI</w:t>
      </w:r>
      <w:r>
        <w:rPr>
          <w:rFonts w:ascii="方正仿宋_GBK" w:hAnsi="方正仿宋_GBK" w:cs="方正仿宋_GBK" w:hint="eastAsia"/>
          <w:kern w:val="2"/>
          <w:szCs w:val="32"/>
          <w:lang w:bidi="ar"/>
        </w:rPr>
        <w:t>现场管</w:t>
      </w:r>
      <w:proofErr w:type="gramStart"/>
      <w:r>
        <w:rPr>
          <w:rFonts w:ascii="方正仿宋_GBK" w:hAnsi="方正仿宋_GBK" w:cs="方正仿宋_GBK" w:hint="eastAsia"/>
          <w:kern w:val="2"/>
          <w:szCs w:val="32"/>
          <w:lang w:bidi="ar"/>
        </w:rPr>
        <w:t>控应用</w:t>
      </w:r>
      <w:proofErr w:type="gramEnd"/>
      <w:r>
        <w:rPr>
          <w:rFonts w:ascii="方正仿宋_GBK" w:hAnsi="方正仿宋_GBK" w:cs="方正仿宋_GBK" w:hint="eastAsia"/>
          <w:kern w:val="2"/>
          <w:szCs w:val="32"/>
          <w:lang w:bidi="ar"/>
        </w:rPr>
        <w:t>等。</w:t>
      </w:r>
    </w:p>
    <w:p w:rsidR="00454D1F" w:rsidRDefault="008D5D68">
      <w:pPr>
        <w:spacing w:line="572" w:lineRule="exact"/>
        <w:ind w:firstLineChars="200" w:firstLine="640"/>
        <w:rPr>
          <w:rFonts w:cs="方正仿宋_GBK"/>
          <w:color w:val="000000"/>
          <w:szCs w:val="32"/>
        </w:rPr>
      </w:pPr>
      <w:r>
        <w:rPr>
          <w:rFonts w:ascii="方正仿宋_GBK" w:hAnsi="方正仿宋_GBK" w:cs="方正仿宋_GBK" w:hint="eastAsia"/>
          <w:color w:val="000000"/>
          <w:kern w:val="32"/>
          <w:szCs w:val="32"/>
          <w:lang w:bidi="ar"/>
        </w:rPr>
        <w:t>“云观摩”工地项目展示交流内容，应包含上述不少于</w:t>
      </w:r>
      <w:r>
        <w:rPr>
          <w:color w:val="000000"/>
          <w:kern w:val="32"/>
          <w:szCs w:val="32"/>
          <w:lang w:bidi="ar"/>
        </w:rPr>
        <w:t>3</w:t>
      </w:r>
      <w:r>
        <w:rPr>
          <w:rFonts w:ascii="方正仿宋_GBK" w:hAnsi="方正仿宋_GBK" w:cs="方正仿宋_GBK" w:hint="eastAsia"/>
          <w:color w:val="000000"/>
          <w:kern w:val="32"/>
          <w:szCs w:val="32"/>
          <w:lang w:bidi="ar"/>
        </w:rPr>
        <w:t>项“交流内容”。</w:t>
      </w:r>
    </w:p>
    <w:p w:rsidR="00454D1F" w:rsidRDefault="008D5D68">
      <w:pPr>
        <w:spacing w:line="540" w:lineRule="exact"/>
        <w:rPr>
          <w:rFonts w:eastAsia="方正黑体_GBK" w:cs="方正黑体_GBK"/>
          <w:color w:val="000000"/>
          <w:szCs w:val="32"/>
        </w:rPr>
      </w:pPr>
      <w:r>
        <w:rPr>
          <w:rFonts w:ascii="方正黑体_GBK" w:eastAsia="方正黑体_GBK" w:hAnsi="方正黑体_GBK" w:cs="方正黑体_GBK" w:hint="eastAsia"/>
          <w:color w:val="000000"/>
          <w:szCs w:val="32"/>
          <w:lang w:bidi="ar"/>
        </w:rPr>
        <w:t>二、展示形式</w:t>
      </w:r>
    </w:p>
    <w:p w:rsidR="00454D1F" w:rsidRDefault="008D5D68">
      <w:pPr>
        <w:spacing w:line="540" w:lineRule="exact"/>
        <w:ind w:firstLineChars="200" w:firstLine="640"/>
      </w:pPr>
      <w:r>
        <w:rPr>
          <w:rFonts w:ascii="方正仿宋_GBK" w:hAnsi="方正仿宋_GBK" w:cs="方正仿宋_GBK" w:hint="eastAsia"/>
          <w:color w:val="000000"/>
          <w:kern w:val="2"/>
          <w:szCs w:val="32"/>
          <w:lang w:bidi="ar"/>
        </w:rPr>
        <w:t>“云观摩”线上交流项目主要采取</w:t>
      </w:r>
      <w:r>
        <w:rPr>
          <w:color w:val="000000"/>
          <w:kern w:val="2"/>
          <w:szCs w:val="32"/>
          <w:lang w:bidi="ar"/>
        </w:rPr>
        <w:t>360</w:t>
      </w:r>
      <w:r>
        <w:rPr>
          <w:rFonts w:ascii="方正仿宋_GBK" w:hAnsi="方正仿宋_GBK" w:cs="方正仿宋_GBK" w:hint="eastAsia"/>
          <w:color w:val="000000"/>
          <w:kern w:val="2"/>
          <w:szCs w:val="32"/>
          <w:lang w:bidi="ar"/>
        </w:rPr>
        <w:t>全景为主、视频为辅的形式展示。线上观摩场景展示</w:t>
      </w:r>
      <w:proofErr w:type="gramStart"/>
      <w:r>
        <w:rPr>
          <w:rFonts w:ascii="方正仿宋_GBK" w:hAnsi="方正仿宋_GBK" w:cs="方正仿宋_GBK" w:hint="eastAsia"/>
          <w:color w:val="000000"/>
          <w:kern w:val="2"/>
          <w:szCs w:val="32"/>
          <w:lang w:bidi="ar"/>
        </w:rPr>
        <w:t>要主题</w:t>
      </w:r>
      <w:proofErr w:type="gramEnd"/>
      <w:r>
        <w:rPr>
          <w:rFonts w:ascii="方正仿宋_GBK" w:hAnsi="方正仿宋_GBK" w:cs="方正仿宋_GBK" w:hint="eastAsia"/>
          <w:color w:val="000000"/>
          <w:kern w:val="2"/>
          <w:szCs w:val="32"/>
          <w:lang w:bidi="ar"/>
        </w:rPr>
        <w:t>鲜明、层次分明，至少突出</w:t>
      </w:r>
      <w:r>
        <w:rPr>
          <w:color w:val="000000"/>
          <w:kern w:val="2"/>
          <w:szCs w:val="32"/>
          <w:lang w:bidi="ar"/>
        </w:rPr>
        <w:t>3</w:t>
      </w:r>
      <w:r>
        <w:rPr>
          <w:rFonts w:ascii="方正仿宋_GBK" w:hAnsi="方正仿宋_GBK" w:cs="方正仿宋_GBK" w:hint="eastAsia"/>
          <w:color w:val="000000"/>
          <w:kern w:val="2"/>
          <w:szCs w:val="32"/>
          <w:lang w:bidi="ar"/>
        </w:rPr>
        <w:t>个重点展示交流内容。同时可穿插文字、图片、语音、视频等多种形式的讲解诠释内容，便于进一步提升线上展示效果。</w:t>
      </w:r>
    </w:p>
    <w:p w:rsidR="00454D1F" w:rsidRDefault="00454D1F">
      <w:pPr>
        <w:rPr>
          <w:rFonts w:cs="方正仿宋_GBK"/>
          <w:color w:val="000000"/>
          <w:kern w:val="2"/>
          <w:szCs w:val="32"/>
        </w:rPr>
        <w:sectPr w:rsidR="00454D1F">
          <w:pgSz w:w="11906" w:h="16838"/>
          <w:pgMar w:top="1814" w:right="1531" w:bottom="1985" w:left="1531" w:header="720" w:footer="1474" w:gutter="0"/>
          <w:paperSrc w:first="15" w:other="15"/>
          <w:cols w:space="720"/>
          <w:docGrid w:type="lines" w:linePitch="590" w:charSpace="-1024"/>
        </w:sectPr>
      </w:pPr>
    </w:p>
    <w:p w:rsidR="00454D1F" w:rsidRDefault="008D5D68">
      <w:pPr>
        <w:adjustRightInd w:val="0"/>
        <w:spacing w:line="570" w:lineRule="exact"/>
        <w:ind w:firstLine="0"/>
        <w:jc w:val="left"/>
        <w:rPr>
          <w:rFonts w:ascii="方正黑体_GBK" w:eastAsia="方正黑体_GBK" w:hAnsi="方正黑体_GBK" w:cs="方正黑体_GBK"/>
          <w:szCs w:val="32"/>
          <w:lang w:bidi="ar"/>
        </w:rPr>
      </w:pPr>
      <w:r>
        <w:rPr>
          <w:rFonts w:ascii="方正黑体_GBK" w:eastAsia="方正黑体_GBK" w:hAnsi="方正黑体_GBK" w:cs="方正黑体_GBK" w:hint="eastAsia"/>
          <w:szCs w:val="32"/>
          <w:lang w:bidi="ar"/>
        </w:rPr>
        <w:lastRenderedPageBreak/>
        <w:t>附件</w:t>
      </w:r>
      <w:r>
        <w:rPr>
          <w:rFonts w:ascii="方正黑体_GBK" w:eastAsia="方正黑体_GBK" w:hAnsi="方正黑体_GBK" w:cs="方正黑体_GBK" w:hint="eastAsia"/>
          <w:szCs w:val="32"/>
          <w:lang w:bidi="ar"/>
        </w:rPr>
        <w:t>4</w:t>
      </w:r>
    </w:p>
    <w:p w:rsidR="00454D1F" w:rsidRDefault="00454D1F">
      <w:pPr>
        <w:adjustRightInd w:val="0"/>
        <w:spacing w:line="570" w:lineRule="exact"/>
        <w:ind w:firstLine="0"/>
        <w:jc w:val="center"/>
        <w:rPr>
          <w:rFonts w:ascii="方正小标宋_GBK" w:eastAsia="方正小标宋_GBK" w:hAnsi="方正小标宋_GBK" w:cs="方正小标宋_GBK"/>
          <w:sz w:val="44"/>
          <w:szCs w:val="44"/>
          <w:lang w:bidi="ar"/>
        </w:rPr>
      </w:pPr>
    </w:p>
    <w:p w:rsidR="00454D1F" w:rsidRDefault="008D5D68">
      <w:pPr>
        <w:adjustRightInd w:val="0"/>
        <w:spacing w:line="570" w:lineRule="exact"/>
        <w:ind w:firstLine="0"/>
        <w:jc w:val="center"/>
        <w:rPr>
          <w:rFonts w:eastAsia="方正小标宋_GBK" w:cs="方正小标宋_GBK"/>
          <w:sz w:val="44"/>
          <w:szCs w:val="44"/>
        </w:rPr>
      </w:pPr>
      <w:r>
        <w:rPr>
          <w:rFonts w:ascii="方正小标宋_GBK" w:eastAsia="方正小标宋_GBK" w:hAnsi="方正小标宋_GBK" w:cs="方正小标宋_GBK" w:hint="eastAsia"/>
          <w:sz w:val="44"/>
          <w:szCs w:val="44"/>
          <w:lang w:bidi="ar"/>
        </w:rPr>
        <w:t>“云观摩”交流工地推荐表</w:t>
      </w:r>
    </w:p>
    <w:p w:rsidR="00454D1F" w:rsidRDefault="008D5D68">
      <w:pPr>
        <w:adjustRightInd w:val="0"/>
        <w:spacing w:line="570" w:lineRule="exact"/>
        <w:ind w:firstLine="0"/>
        <w:jc w:val="center"/>
        <w:rPr>
          <w:rFonts w:eastAsia="方正小标宋_GBK" w:cs="方正小标宋_GBK"/>
          <w:sz w:val="44"/>
          <w:szCs w:val="44"/>
        </w:rPr>
      </w:pPr>
      <w:r>
        <w:rPr>
          <w:rFonts w:eastAsia="方正小标宋_GBK" w:cs="方正小标宋_GBK" w:hint="eastAsia"/>
          <w:sz w:val="44"/>
          <w:szCs w:val="44"/>
          <w:lang w:bidi="ar"/>
        </w:rPr>
        <w:t xml:space="preserve"> </w:t>
      </w:r>
    </w:p>
    <w:p w:rsidR="00454D1F" w:rsidRDefault="008D5D68">
      <w:pPr>
        <w:spacing w:line="540" w:lineRule="exact"/>
        <w:ind w:firstLineChars="200" w:firstLine="640"/>
        <w:rPr>
          <w:rFonts w:cs="方正仿宋_GBK"/>
          <w:color w:val="000000"/>
          <w:kern w:val="2"/>
          <w:szCs w:val="32"/>
        </w:rPr>
      </w:pPr>
      <w:r>
        <w:rPr>
          <w:rFonts w:ascii="方正仿宋_GBK" w:hAnsi="方正仿宋_GBK" w:cs="方正仿宋_GBK" w:hint="eastAsia"/>
          <w:color w:val="000000"/>
          <w:kern w:val="2"/>
          <w:szCs w:val="32"/>
          <w:lang w:bidi="ar"/>
        </w:rPr>
        <w:t>推荐单位：（公章）</w:t>
      </w:r>
      <w:r>
        <w:rPr>
          <w:rFonts w:cs="方正仿宋_GBK" w:hint="eastAsia"/>
          <w:color w:val="000000"/>
          <w:kern w:val="2"/>
          <w:szCs w:val="32"/>
          <w:lang w:bidi="ar"/>
        </w:rPr>
        <w:t xml:space="preserve">                            </w:t>
      </w:r>
      <w:r>
        <w:rPr>
          <w:rFonts w:ascii="方正仿宋_GBK" w:hAnsi="方正仿宋_GBK" w:cs="方正仿宋_GBK" w:hint="eastAsia"/>
          <w:color w:val="000000"/>
          <w:kern w:val="2"/>
          <w:szCs w:val="32"/>
          <w:lang w:bidi="ar"/>
        </w:rPr>
        <w:t>联系人及联系方式：</w:t>
      </w:r>
    </w:p>
    <w:tbl>
      <w:tblPr>
        <w:tblW w:w="13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529"/>
        <w:gridCol w:w="1665"/>
        <w:gridCol w:w="2444"/>
        <w:gridCol w:w="2767"/>
        <w:gridCol w:w="2923"/>
      </w:tblGrid>
      <w:tr w:rsidR="00454D1F">
        <w:trPr>
          <w:trHeight w:val="698"/>
          <w:jc w:val="center"/>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序号</w:t>
            </w:r>
          </w:p>
        </w:tc>
        <w:tc>
          <w:tcPr>
            <w:tcW w:w="969"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项目名称</w:t>
            </w:r>
          </w:p>
        </w:tc>
        <w:tc>
          <w:tcPr>
            <w:tcW w:w="639"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施工单位</w:t>
            </w:r>
          </w:p>
        </w:tc>
        <w:tc>
          <w:tcPr>
            <w:tcW w:w="936"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项目经理</w:t>
            </w:r>
          </w:p>
        </w:tc>
        <w:tc>
          <w:tcPr>
            <w:tcW w:w="106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线上交流网址</w:t>
            </w:r>
          </w:p>
        </w:tc>
        <w:tc>
          <w:tcPr>
            <w:tcW w:w="1120"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400" w:lineRule="exact"/>
              <w:ind w:firstLine="0"/>
              <w:jc w:val="center"/>
              <w:rPr>
                <w:rFonts w:ascii="方正黑体_GBK" w:eastAsia="方正黑体_GBK" w:hAnsi="方正黑体_GBK" w:cs="方正黑体_GBK"/>
                <w:kern w:val="2"/>
                <w:sz w:val="28"/>
                <w:szCs w:val="28"/>
              </w:rPr>
            </w:pPr>
            <w:r>
              <w:rPr>
                <w:rFonts w:ascii="方正黑体_GBK" w:eastAsia="方正黑体_GBK" w:hAnsi="方正黑体_GBK" w:cs="方正黑体_GBK" w:hint="eastAsia"/>
                <w:kern w:val="2"/>
                <w:sz w:val="28"/>
                <w:szCs w:val="28"/>
                <w:lang w:bidi="ar"/>
              </w:rPr>
              <w:t>主要特色亮点</w:t>
            </w:r>
          </w:p>
        </w:tc>
      </w:tr>
      <w:tr w:rsidR="00454D1F">
        <w:trPr>
          <w:trHeight w:val="496"/>
          <w:jc w:val="center"/>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spacing w:line="300" w:lineRule="exact"/>
              <w:ind w:firstLine="0"/>
              <w:jc w:val="center"/>
              <w:rPr>
                <w:kern w:val="2"/>
                <w:sz w:val="24"/>
                <w:szCs w:val="24"/>
              </w:rPr>
            </w:pPr>
          </w:p>
        </w:tc>
        <w:tc>
          <w:tcPr>
            <w:tcW w:w="96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63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36"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106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c>
          <w:tcPr>
            <w:tcW w:w="112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r>
      <w:tr w:rsidR="00454D1F">
        <w:trPr>
          <w:trHeight w:val="486"/>
          <w:jc w:val="center"/>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6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63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36"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106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c>
          <w:tcPr>
            <w:tcW w:w="112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r>
      <w:tr w:rsidR="00454D1F">
        <w:trPr>
          <w:trHeight w:val="493"/>
          <w:jc w:val="center"/>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spacing w:line="300" w:lineRule="exact"/>
              <w:ind w:firstLine="0"/>
              <w:jc w:val="center"/>
              <w:rPr>
                <w:kern w:val="2"/>
                <w:sz w:val="24"/>
                <w:szCs w:val="24"/>
              </w:rPr>
            </w:pPr>
          </w:p>
        </w:tc>
        <w:tc>
          <w:tcPr>
            <w:tcW w:w="96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63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36"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106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c>
          <w:tcPr>
            <w:tcW w:w="112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r>
      <w:tr w:rsidR="00454D1F">
        <w:trPr>
          <w:trHeight w:val="540"/>
          <w:jc w:val="center"/>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6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63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936"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kern w:val="2"/>
                <w:sz w:val="24"/>
                <w:szCs w:val="24"/>
              </w:rPr>
            </w:pPr>
          </w:p>
        </w:tc>
        <w:tc>
          <w:tcPr>
            <w:tcW w:w="106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c>
          <w:tcPr>
            <w:tcW w:w="1120"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400" w:lineRule="exact"/>
              <w:ind w:firstLine="0"/>
              <w:jc w:val="center"/>
              <w:rPr>
                <w:rFonts w:eastAsia="方正黑体_GBK"/>
                <w:kern w:val="2"/>
                <w:szCs w:val="32"/>
              </w:rPr>
            </w:pPr>
          </w:p>
        </w:tc>
      </w:tr>
    </w:tbl>
    <w:p w:rsidR="00454D1F" w:rsidRDefault="008D5D68">
      <w:pPr>
        <w:spacing w:line="400" w:lineRule="exact"/>
        <w:ind w:rightChars="-180" w:right="-576" w:firstLineChars="200" w:firstLine="480"/>
        <w:jc w:val="left"/>
        <w:rPr>
          <w:rFonts w:ascii="方正楷体_GBK" w:eastAsia="方正楷体_GBK" w:hAnsi="方正楷体_GBK" w:cs="方正楷体_GBK"/>
          <w:kern w:val="2"/>
          <w:sz w:val="24"/>
          <w:szCs w:val="24"/>
        </w:rPr>
      </w:pPr>
      <w:r>
        <w:rPr>
          <w:rFonts w:ascii="方正楷体_GBK" w:eastAsia="方正楷体_GBK" w:hAnsi="方正楷体_GBK" w:cs="方正楷体_GBK" w:hint="eastAsia"/>
          <w:kern w:val="2"/>
          <w:sz w:val="24"/>
          <w:szCs w:val="24"/>
          <w:lang w:bidi="ar"/>
        </w:rPr>
        <w:t>注：</w:t>
      </w:r>
      <w:r>
        <w:rPr>
          <w:rFonts w:eastAsia="方正楷体_GBK"/>
          <w:kern w:val="2"/>
          <w:sz w:val="24"/>
          <w:szCs w:val="24"/>
          <w:lang w:bidi="ar"/>
        </w:rPr>
        <w:t>1.</w:t>
      </w:r>
      <w:r>
        <w:rPr>
          <w:rFonts w:ascii="方正楷体_GBK" w:eastAsia="方正楷体_GBK" w:hAnsi="方正楷体_GBK" w:cs="方正楷体_GBK" w:hint="eastAsia"/>
          <w:kern w:val="2"/>
          <w:sz w:val="24"/>
          <w:szCs w:val="24"/>
          <w:lang w:bidi="ar"/>
        </w:rPr>
        <w:t>请各地住房城乡建设主管部门指导有意愿参与交流展示的项目，参照我厅近年来发布的系列“云观摩”交流项目展示效果进行内容素材的整理和制作。</w:t>
      </w:r>
    </w:p>
    <w:p w:rsidR="00454D1F" w:rsidRDefault="008D5D68">
      <w:pPr>
        <w:spacing w:line="400" w:lineRule="exact"/>
        <w:ind w:rightChars="-180" w:right="-576" w:firstLineChars="400" w:firstLine="960"/>
        <w:jc w:val="left"/>
        <w:rPr>
          <w:rFonts w:ascii="方正楷体_GBK" w:eastAsia="方正楷体_GBK" w:hAnsi="方正楷体_GBK" w:cs="方正楷体_GBK"/>
          <w:kern w:val="2"/>
          <w:sz w:val="24"/>
          <w:szCs w:val="24"/>
        </w:rPr>
      </w:pPr>
      <w:r>
        <w:rPr>
          <w:rFonts w:eastAsia="方正楷体_GBK"/>
          <w:kern w:val="2"/>
          <w:sz w:val="24"/>
          <w:szCs w:val="24"/>
          <w:lang w:bidi="ar"/>
        </w:rPr>
        <w:t>2.</w:t>
      </w:r>
      <w:r>
        <w:rPr>
          <w:rFonts w:eastAsia="方正楷体_GBK"/>
          <w:kern w:val="2"/>
          <w:sz w:val="24"/>
          <w:szCs w:val="24"/>
          <w:lang w:bidi="ar"/>
        </w:rPr>
        <w:t>各</w:t>
      </w:r>
      <w:r>
        <w:rPr>
          <w:rFonts w:ascii="方正楷体_GBK" w:eastAsia="方正楷体_GBK" w:hAnsi="方正楷体_GBK" w:cs="方正楷体_GBK" w:hint="eastAsia"/>
          <w:kern w:val="2"/>
          <w:sz w:val="24"/>
          <w:szCs w:val="24"/>
          <w:lang w:bidi="ar"/>
        </w:rPr>
        <w:t>设区市住房城乡建设局推荐数量原则上不超过本地区在建项目数量</w:t>
      </w:r>
      <w:r>
        <w:rPr>
          <w:rFonts w:eastAsia="方正楷体_GBK"/>
          <w:kern w:val="2"/>
          <w:sz w:val="24"/>
          <w:szCs w:val="24"/>
          <w:lang w:bidi="ar"/>
        </w:rPr>
        <w:t>4</w:t>
      </w:r>
      <w:r>
        <w:rPr>
          <w:rFonts w:ascii="方正楷体_GBK" w:eastAsia="方正楷体_GBK" w:hAnsi="方正楷体_GBK" w:cs="方正楷体_GBK" w:hint="eastAsia"/>
          <w:kern w:val="2"/>
          <w:sz w:val="24"/>
          <w:szCs w:val="24"/>
          <w:lang w:bidi="ar"/>
        </w:rPr>
        <w:t>‰（千分之四），于</w:t>
      </w:r>
      <w:r>
        <w:rPr>
          <w:rFonts w:eastAsia="方正楷体_GBK"/>
          <w:kern w:val="2"/>
          <w:sz w:val="24"/>
          <w:szCs w:val="24"/>
          <w:lang w:bidi="ar"/>
        </w:rPr>
        <w:t>2026</w:t>
      </w:r>
      <w:r>
        <w:rPr>
          <w:rFonts w:eastAsia="方正楷体_GBK"/>
          <w:kern w:val="2"/>
          <w:sz w:val="24"/>
          <w:szCs w:val="24"/>
          <w:lang w:bidi="ar"/>
        </w:rPr>
        <w:t>年</w:t>
      </w:r>
      <w:r>
        <w:rPr>
          <w:rFonts w:eastAsia="方正楷体_GBK"/>
          <w:kern w:val="2"/>
          <w:sz w:val="24"/>
          <w:szCs w:val="24"/>
          <w:lang w:bidi="ar"/>
        </w:rPr>
        <w:t>7</w:t>
      </w:r>
      <w:r>
        <w:rPr>
          <w:rFonts w:eastAsia="方正楷体_GBK"/>
          <w:kern w:val="2"/>
          <w:sz w:val="24"/>
          <w:szCs w:val="24"/>
          <w:lang w:bidi="ar"/>
        </w:rPr>
        <w:t>月</w:t>
      </w:r>
      <w:r>
        <w:rPr>
          <w:rFonts w:eastAsia="方正楷体_GBK"/>
          <w:kern w:val="2"/>
          <w:sz w:val="24"/>
          <w:szCs w:val="24"/>
          <w:lang w:bidi="ar"/>
        </w:rPr>
        <w:t>31</w:t>
      </w:r>
      <w:r>
        <w:rPr>
          <w:rFonts w:eastAsia="方正楷体_GBK"/>
          <w:kern w:val="2"/>
          <w:sz w:val="24"/>
          <w:szCs w:val="24"/>
          <w:lang w:bidi="ar"/>
        </w:rPr>
        <w:t>日</w:t>
      </w:r>
      <w:r>
        <w:rPr>
          <w:rFonts w:ascii="方正楷体_GBK" w:eastAsia="方正楷体_GBK" w:hAnsi="方正楷体_GBK" w:cs="方正楷体_GBK" w:hint="eastAsia"/>
          <w:kern w:val="2"/>
          <w:sz w:val="24"/>
          <w:szCs w:val="24"/>
          <w:lang w:bidi="ar"/>
        </w:rPr>
        <w:t>前将盖章扫描件发送至邮箱</w:t>
      </w:r>
      <w:r>
        <w:rPr>
          <w:rFonts w:eastAsia="方正楷体_GBK"/>
          <w:kern w:val="2"/>
          <w:sz w:val="24"/>
          <w:szCs w:val="24"/>
          <w:lang w:bidi="ar"/>
        </w:rPr>
        <w:t>835688257@qq.com</w:t>
      </w:r>
      <w:r>
        <w:rPr>
          <w:rFonts w:ascii="方正楷体_GBK" w:eastAsia="方正楷体_GBK" w:hAnsi="方正楷体_GBK" w:cs="方正楷体_GBK" w:hint="eastAsia"/>
          <w:kern w:val="2"/>
          <w:sz w:val="24"/>
          <w:szCs w:val="24"/>
          <w:lang w:bidi="ar"/>
        </w:rPr>
        <w:t>。</w:t>
      </w:r>
    </w:p>
    <w:p w:rsidR="00454D1F" w:rsidRDefault="008D5D68">
      <w:pPr>
        <w:spacing w:line="570" w:lineRule="exact"/>
        <w:ind w:firstLine="0"/>
        <w:rPr>
          <w:rFonts w:eastAsia="方正黑体_GBK"/>
          <w:szCs w:val="32"/>
        </w:rPr>
      </w:pPr>
      <w:r>
        <w:rPr>
          <w:rFonts w:eastAsia="方正黑体_GBK"/>
          <w:szCs w:val="32"/>
          <w:lang w:bidi="ar"/>
        </w:rPr>
        <w:t xml:space="preserve"> </w:t>
      </w:r>
    </w:p>
    <w:p w:rsidR="00454D1F" w:rsidRDefault="00454D1F">
      <w:pPr>
        <w:spacing w:line="540" w:lineRule="exact"/>
        <w:ind w:firstLine="0"/>
        <w:rPr>
          <w:rFonts w:ascii="方正黑体_GBK" w:eastAsia="方正黑体_GBK" w:hAnsi="方正黑体_GBK" w:cs="方正黑体_GBK"/>
          <w:kern w:val="2"/>
          <w:szCs w:val="32"/>
          <w:lang w:bidi="ar"/>
        </w:rPr>
      </w:pPr>
    </w:p>
    <w:p w:rsidR="00454D1F" w:rsidRDefault="008D5D68">
      <w:pPr>
        <w:spacing w:line="540" w:lineRule="exact"/>
        <w:ind w:firstLine="0"/>
        <w:rPr>
          <w:rFonts w:eastAsia="方正黑体_GBK"/>
          <w:kern w:val="2"/>
          <w:szCs w:val="32"/>
        </w:rPr>
      </w:pPr>
      <w:r>
        <w:rPr>
          <w:rFonts w:ascii="方正黑体_GBK" w:eastAsia="方正黑体_GBK" w:hAnsi="方正黑体_GBK" w:cs="方正黑体_GBK" w:hint="eastAsia"/>
          <w:kern w:val="2"/>
          <w:szCs w:val="32"/>
          <w:lang w:bidi="ar"/>
        </w:rPr>
        <w:lastRenderedPageBreak/>
        <w:t>附件</w:t>
      </w:r>
      <w:r>
        <w:rPr>
          <w:rFonts w:ascii="方正黑体_GBK" w:eastAsia="方正黑体_GBK" w:hAnsi="方正黑体_GBK" w:cs="方正黑体_GBK" w:hint="eastAsia"/>
          <w:kern w:val="2"/>
          <w:szCs w:val="32"/>
          <w:lang w:bidi="ar"/>
        </w:rPr>
        <w:t>5</w:t>
      </w:r>
    </w:p>
    <w:tbl>
      <w:tblPr>
        <w:tblW w:w="5000" w:type="pct"/>
        <w:jc w:val="center"/>
        <w:tblLook w:val="04A0" w:firstRow="1" w:lastRow="0" w:firstColumn="1" w:lastColumn="0" w:noHBand="0" w:noVBand="1"/>
      </w:tblPr>
      <w:tblGrid>
        <w:gridCol w:w="2380"/>
        <w:gridCol w:w="2197"/>
        <w:gridCol w:w="2198"/>
        <w:gridCol w:w="2198"/>
        <w:gridCol w:w="2031"/>
        <w:gridCol w:w="2251"/>
      </w:tblGrid>
      <w:tr w:rsidR="00454D1F">
        <w:trPr>
          <w:trHeight w:val="624"/>
          <w:jc w:val="center"/>
        </w:trPr>
        <w:tc>
          <w:tcPr>
            <w:tcW w:w="5000" w:type="pct"/>
            <w:gridSpan w:val="6"/>
            <w:vMerge w:val="restart"/>
            <w:tcBorders>
              <w:top w:val="nil"/>
              <w:left w:val="nil"/>
              <w:bottom w:val="nil"/>
              <w:right w:val="nil"/>
            </w:tcBorders>
            <w:shd w:val="clear" w:color="auto" w:fill="auto"/>
            <w:vAlign w:val="center"/>
          </w:tcPr>
          <w:p w:rsidR="00454D1F" w:rsidRDefault="008D5D68">
            <w:pPr>
              <w:spacing w:line="540" w:lineRule="exact"/>
              <w:ind w:firstLine="0"/>
              <w:jc w:val="center"/>
              <w:rPr>
                <w:rFonts w:eastAsia="方正小标宋_GBK"/>
                <w:bCs/>
                <w:kern w:val="2"/>
                <w:sz w:val="44"/>
                <w:szCs w:val="44"/>
              </w:rPr>
            </w:pPr>
            <w:r>
              <w:rPr>
                <w:rFonts w:ascii="方正小标宋_GBK" w:eastAsia="方正小标宋_GBK" w:hAnsi="方正小标宋_GBK" w:cs="方正小标宋_GBK" w:hint="eastAsia"/>
                <w:sz w:val="44"/>
                <w:szCs w:val="44"/>
                <w:lang w:bidi="ar"/>
              </w:rPr>
              <w:t>“</w:t>
            </w:r>
            <w:r>
              <w:rPr>
                <w:rFonts w:ascii="方正小标宋_GBK" w:eastAsia="方正小标宋_GBK" w:hAnsi="方正小标宋_GBK" w:cs="方正小标宋_GBK" w:hint="eastAsia"/>
                <w:bCs/>
                <w:kern w:val="2"/>
                <w:sz w:val="44"/>
                <w:szCs w:val="44"/>
                <w:lang w:bidi="ar"/>
              </w:rPr>
              <w:t>安全生产月</w:t>
            </w:r>
            <w:r>
              <w:rPr>
                <w:rFonts w:ascii="方正小标宋_GBK" w:eastAsia="方正小标宋_GBK" w:hAnsi="方正小标宋_GBK" w:cs="方正小标宋_GBK" w:hint="eastAsia"/>
                <w:kern w:val="32"/>
                <w:sz w:val="44"/>
                <w:szCs w:val="44"/>
                <w:lang w:bidi="ar"/>
              </w:rPr>
              <w:t>”</w:t>
            </w:r>
            <w:r>
              <w:rPr>
                <w:rFonts w:ascii="方正小标宋_GBK" w:eastAsia="方正小标宋_GBK" w:hAnsi="方正小标宋_GBK" w:cs="方正小标宋_GBK" w:hint="eastAsia"/>
                <w:bCs/>
                <w:kern w:val="2"/>
                <w:sz w:val="44"/>
                <w:szCs w:val="44"/>
                <w:lang w:bidi="ar"/>
              </w:rPr>
              <w:t>活动联络员信息表</w:t>
            </w:r>
          </w:p>
        </w:tc>
      </w:tr>
      <w:tr w:rsidR="00454D1F">
        <w:trPr>
          <w:trHeight w:val="936"/>
          <w:jc w:val="center"/>
        </w:trPr>
        <w:tc>
          <w:tcPr>
            <w:tcW w:w="5000" w:type="pct"/>
            <w:gridSpan w:val="6"/>
            <w:vMerge/>
            <w:tcBorders>
              <w:top w:val="nil"/>
              <w:left w:val="nil"/>
              <w:bottom w:val="nil"/>
              <w:right w:val="nil"/>
            </w:tcBorders>
            <w:shd w:val="clear" w:color="auto" w:fill="auto"/>
            <w:vAlign w:val="center"/>
          </w:tcPr>
          <w:p w:rsidR="00454D1F" w:rsidRDefault="00454D1F">
            <w:pPr>
              <w:rPr>
                <w:sz w:val="20"/>
              </w:rPr>
            </w:pPr>
          </w:p>
        </w:tc>
      </w:tr>
      <w:tr w:rsidR="00454D1F">
        <w:trPr>
          <w:trHeight w:val="720"/>
          <w:jc w:val="center"/>
        </w:trPr>
        <w:tc>
          <w:tcPr>
            <w:tcW w:w="898" w:type="pct"/>
            <w:tcBorders>
              <w:top w:val="single" w:sz="4" w:space="0" w:color="auto"/>
              <w:left w:val="single" w:sz="4" w:space="0" w:color="auto"/>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姓名</w:t>
            </w:r>
          </w:p>
        </w:tc>
        <w:tc>
          <w:tcPr>
            <w:tcW w:w="82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c>
          <w:tcPr>
            <w:tcW w:w="829"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性别</w:t>
            </w:r>
          </w:p>
        </w:tc>
        <w:tc>
          <w:tcPr>
            <w:tcW w:w="829"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c>
          <w:tcPr>
            <w:tcW w:w="766" w:type="pct"/>
            <w:tcBorders>
              <w:top w:val="single" w:sz="4" w:space="0" w:color="auto"/>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职务</w:t>
            </w:r>
          </w:p>
        </w:tc>
        <w:tc>
          <w:tcPr>
            <w:tcW w:w="845"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r>
      <w:tr w:rsidR="00454D1F">
        <w:trPr>
          <w:trHeight w:val="780"/>
          <w:jc w:val="center"/>
        </w:trPr>
        <w:tc>
          <w:tcPr>
            <w:tcW w:w="898" w:type="pct"/>
            <w:tcBorders>
              <w:top w:val="nil"/>
              <w:left w:val="single" w:sz="4" w:space="0" w:color="auto"/>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办公电话</w:t>
            </w:r>
          </w:p>
        </w:tc>
        <w:tc>
          <w:tcPr>
            <w:tcW w:w="829" w:type="pct"/>
            <w:tcBorders>
              <w:top w:val="nil"/>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c>
          <w:tcPr>
            <w:tcW w:w="829" w:type="pct"/>
            <w:tcBorders>
              <w:top w:val="nil"/>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手机</w:t>
            </w:r>
          </w:p>
        </w:tc>
        <w:tc>
          <w:tcPr>
            <w:tcW w:w="829" w:type="pct"/>
            <w:tcBorders>
              <w:top w:val="nil"/>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c>
          <w:tcPr>
            <w:tcW w:w="766" w:type="pct"/>
            <w:tcBorders>
              <w:top w:val="nil"/>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传真</w:t>
            </w:r>
          </w:p>
        </w:tc>
        <w:tc>
          <w:tcPr>
            <w:tcW w:w="845" w:type="pct"/>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r>
      <w:tr w:rsidR="00454D1F">
        <w:trPr>
          <w:trHeight w:val="780"/>
          <w:jc w:val="center"/>
        </w:trPr>
        <w:tc>
          <w:tcPr>
            <w:tcW w:w="898" w:type="pct"/>
            <w:tcBorders>
              <w:top w:val="nil"/>
              <w:left w:val="single" w:sz="4" w:space="0" w:color="auto"/>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kern w:val="2"/>
                <w:szCs w:val="32"/>
                <w:lang w:bidi="ar"/>
              </w:rPr>
              <w:t>QQ</w:t>
            </w:r>
            <w:r>
              <w:rPr>
                <w:rFonts w:ascii="方正仿宋_GBK" w:hAnsi="方正仿宋_GBK" w:cs="方正仿宋_GBK" w:hint="eastAsia"/>
                <w:kern w:val="2"/>
                <w:szCs w:val="32"/>
                <w:lang w:bidi="ar"/>
              </w:rPr>
              <w:t>号</w:t>
            </w:r>
          </w:p>
        </w:tc>
        <w:tc>
          <w:tcPr>
            <w:tcW w:w="829" w:type="pct"/>
            <w:tcBorders>
              <w:top w:val="nil"/>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c>
          <w:tcPr>
            <w:tcW w:w="829" w:type="pct"/>
            <w:tcBorders>
              <w:top w:val="nil"/>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微信号</w:t>
            </w:r>
          </w:p>
        </w:tc>
        <w:tc>
          <w:tcPr>
            <w:tcW w:w="829" w:type="pct"/>
            <w:tcBorders>
              <w:top w:val="nil"/>
              <w:left w:val="nil"/>
              <w:bottom w:val="single" w:sz="4" w:space="0" w:color="auto"/>
              <w:right w:val="single" w:sz="4" w:space="0" w:color="auto"/>
            </w:tcBorders>
            <w:shd w:val="clear" w:color="auto" w:fill="auto"/>
            <w:vAlign w:val="bottom"/>
          </w:tcPr>
          <w:p w:rsidR="00454D1F" w:rsidRDefault="00454D1F">
            <w:pPr>
              <w:spacing w:line="540" w:lineRule="exact"/>
              <w:ind w:firstLine="0"/>
              <w:jc w:val="center"/>
              <w:rPr>
                <w:kern w:val="2"/>
                <w:szCs w:val="32"/>
              </w:rPr>
            </w:pPr>
          </w:p>
        </w:tc>
        <w:tc>
          <w:tcPr>
            <w:tcW w:w="766" w:type="pct"/>
            <w:tcBorders>
              <w:top w:val="nil"/>
              <w:left w:val="nil"/>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电子邮箱</w:t>
            </w:r>
          </w:p>
        </w:tc>
        <w:tc>
          <w:tcPr>
            <w:tcW w:w="845" w:type="pct"/>
            <w:tcBorders>
              <w:top w:val="single" w:sz="4" w:space="0" w:color="auto"/>
              <w:left w:val="nil"/>
              <w:bottom w:val="single" w:sz="4" w:space="0" w:color="auto"/>
              <w:right w:val="single" w:sz="4" w:space="0" w:color="auto"/>
            </w:tcBorders>
            <w:shd w:val="clear" w:color="auto" w:fill="auto"/>
            <w:vAlign w:val="bottom"/>
          </w:tcPr>
          <w:p w:rsidR="00454D1F" w:rsidRDefault="00454D1F">
            <w:pPr>
              <w:spacing w:line="540" w:lineRule="exact"/>
              <w:ind w:firstLine="0"/>
              <w:jc w:val="center"/>
              <w:rPr>
                <w:kern w:val="2"/>
                <w:szCs w:val="32"/>
              </w:rPr>
            </w:pPr>
          </w:p>
        </w:tc>
      </w:tr>
      <w:tr w:rsidR="00454D1F">
        <w:trPr>
          <w:trHeight w:val="1062"/>
          <w:jc w:val="center"/>
        </w:trPr>
        <w:tc>
          <w:tcPr>
            <w:tcW w:w="898" w:type="pct"/>
            <w:tcBorders>
              <w:top w:val="nil"/>
              <w:left w:val="single" w:sz="4" w:space="0" w:color="auto"/>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单位名称</w:t>
            </w:r>
          </w:p>
        </w:tc>
        <w:tc>
          <w:tcPr>
            <w:tcW w:w="4101" w:type="pct"/>
            <w:gridSpan w:val="5"/>
            <w:tcBorders>
              <w:top w:val="single" w:sz="4" w:space="0" w:color="auto"/>
              <w:left w:val="nil"/>
              <w:bottom w:val="single" w:sz="4" w:space="0" w:color="auto"/>
              <w:right w:val="single" w:sz="4" w:space="0" w:color="auto"/>
            </w:tcBorders>
            <w:shd w:val="clear" w:color="auto" w:fill="auto"/>
            <w:vAlign w:val="bottom"/>
          </w:tcPr>
          <w:p w:rsidR="00454D1F" w:rsidRDefault="00454D1F">
            <w:pPr>
              <w:spacing w:line="540" w:lineRule="exact"/>
              <w:ind w:firstLine="0"/>
              <w:jc w:val="center"/>
              <w:rPr>
                <w:kern w:val="2"/>
                <w:szCs w:val="32"/>
              </w:rPr>
            </w:pPr>
          </w:p>
        </w:tc>
      </w:tr>
      <w:tr w:rsidR="00454D1F">
        <w:trPr>
          <w:trHeight w:val="1089"/>
          <w:jc w:val="center"/>
        </w:trPr>
        <w:tc>
          <w:tcPr>
            <w:tcW w:w="898" w:type="pct"/>
            <w:tcBorders>
              <w:top w:val="nil"/>
              <w:left w:val="single" w:sz="4" w:space="0" w:color="auto"/>
              <w:bottom w:val="single" w:sz="4" w:space="0" w:color="auto"/>
              <w:right w:val="single" w:sz="4" w:space="0" w:color="auto"/>
            </w:tcBorders>
            <w:shd w:val="clear" w:color="auto" w:fill="auto"/>
            <w:vAlign w:val="center"/>
          </w:tcPr>
          <w:p w:rsidR="00454D1F" w:rsidRDefault="008D5D68">
            <w:pPr>
              <w:spacing w:line="540" w:lineRule="exact"/>
              <w:ind w:firstLine="0"/>
              <w:jc w:val="center"/>
              <w:rPr>
                <w:kern w:val="2"/>
                <w:szCs w:val="32"/>
              </w:rPr>
            </w:pPr>
            <w:r>
              <w:rPr>
                <w:rFonts w:ascii="方正仿宋_GBK" w:hAnsi="方正仿宋_GBK" w:cs="方正仿宋_GBK" w:hint="eastAsia"/>
                <w:kern w:val="2"/>
                <w:szCs w:val="32"/>
                <w:lang w:bidi="ar"/>
              </w:rPr>
              <w:t>通信地址</w:t>
            </w:r>
          </w:p>
        </w:tc>
        <w:tc>
          <w:tcPr>
            <w:tcW w:w="4101" w:type="pct"/>
            <w:gridSpan w:val="5"/>
            <w:tcBorders>
              <w:top w:val="single" w:sz="4" w:space="0" w:color="auto"/>
              <w:left w:val="nil"/>
              <w:bottom w:val="single" w:sz="4" w:space="0" w:color="auto"/>
              <w:right w:val="single" w:sz="4" w:space="0" w:color="auto"/>
            </w:tcBorders>
            <w:shd w:val="clear" w:color="auto" w:fill="auto"/>
            <w:vAlign w:val="center"/>
          </w:tcPr>
          <w:p w:rsidR="00454D1F" w:rsidRDefault="00454D1F">
            <w:pPr>
              <w:spacing w:line="540" w:lineRule="exact"/>
              <w:ind w:firstLine="0"/>
              <w:jc w:val="center"/>
              <w:rPr>
                <w:kern w:val="2"/>
                <w:szCs w:val="32"/>
              </w:rPr>
            </w:pPr>
          </w:p>
        </w:tc>
      </w:tr>
    </w:tbl>
    <w:p w:rsidR="00454D1F" w:rsidRDefault="008D5D68">
      <w:pPr>
        <w:ind w:firstLine="473"/>
        <w:rPr>
          <w:rFonts w:eastAsia="方正楷体_GBK" w:cs="方正楷体_GBK"/>
          <w:kern w:val="2"/>
          <w:sz w:val="28"/>
          <w:szCs w:val="28"/>
        </w:rPr>
      </w:pPr>
      <w:r>
        <w:rPr>
          <w:rFonts w:ascii="方正楷体_GBK" w:eastAsia="方正楷体_GBK" w:hAnsi="方正楷体_GBK" w:cs="方正楷体_GBK" w:hint="eastAsia"/>
          <w:kern w:val="2"/>
          <w:sz w:val="28"/>
          <w:szCs w:val="28"/>
          <w:lang w:bidi="ar"/>
        </w:rPr>
        <w:t>注：请各设区市住房和城乡建设局明确</w:t>
      </w:r>
      <w:r>
        <w:rPr>
          <w:rFonts w:eastAsia="方正楷体_GBK"/>
          <w:kern w:val="2"/>
          <w:sz w:val="28"/>
          <w:szCs w:val="28"/>
          <w:lang w:bidi="ar"/>
        </w:rPr>
        <w:t>1</w:t>
      </w:r>
      <w:r>
        <w:rPr>
          <w:rFonts w:ascii="方正楷体_GBK" w:eastAsia="方正楷体_GBK" w:hAnsi="方正楷体_GBK" w:cs="方正楷体_GBK" w:hint="eastAsia"/>
          <w:kern w:val="2"/>
          <w:sz w:val="28"/>
          <w:szCs w:val="28"/>
          <w:lang w:bidi="ar"/>
        </w:rPr>
        <w:t>名联络员于</w:t>
      </w:r>
      <w:r>
        <w:rPr>
          <w:rFonts w:eastAsia="方正楷体_GBK"/>
          <w:kern w:val="2"/>
          <w:sz w:val="28"/>
          <w:szCs w:val="28"/>
          <w:lang w:bidi="ar"/>
        </w:rPr>
        <w:t>5</w:t>
      </w:r>
      <w:r>
        <w:rPr>
          <w:rFonts w:ascii="方正楷体_GBK" w:eastAsia="方正楷体_GBK" w:hAnsi="方正楷体_GBK" w:cs="方正楷体_GBK" w:hint="eastAsia"/>
          <w:kern w:val="2"/>
          <w:sz w:val="28"/>
          <w:szCs w:val="28"/>
          <w:lang w:bidi="ar"/>
        </w:rPr>
        <w:t>月</w:t>
      </w:r>
      <w:r>
        <w:rPr>
          <w:rFonts w:eastAsia="方正楷体_GBK"/>
          <w:kern w:val="2"/>
          <w:sz w:val="28"/>
          <w:szCs w:val="28"/>
          <w:lang w:bidi="ar"/>
        </w:rPr>
        <w:t>31</w:t>
      </w:r>
      <w:r>
        <w:rPr>
          <w:rFonts w:ascii="方正楷体_GBK" w:eastAsia="方正楷体_GBK" w:hAnsi="方正楷体_GBK" w:cs="方正楷体_GBK" w:hint="eastAsia"/>
          <w:kern w:val="2"/>
          <w:sz w:val="28"/>
          <w:szCs w:val="28"/>
          <w:lang w:bidi="ar"/>
        </w:rPr>
        <w:t>日前将此表发送至邮箱</w:t>
      </w:r>
      <w:r>
        <w:rPr>
          <w:rFonts w:eastAsia="方正楷体_GBK"/>
          <w:kern w:val="2"/>
          <w:sz w:val="28"/>
          <w:szCs w:val="28"/>
          <w:lang w:bidi="ar"/>
        </w:rPr>
        <w:t>835688257@qq.com</w:t>
      </w:r>
      <w:r>
        <w:rPr>
          <w:rFonts w:ascii="方正楷体_GBK" w:eastAsia="方正楷体_GBK" w:hAnsi="方正楷体_GBK" w:cs="方正楷体_GBK" w:hint="eastAsia"/>
          <w:kern w:val="2"/>
          <w:sz w:val="28"/>
          <w:szCs w:val="28"/>
          <w:lang w:bidi="ar"/>
        </w:rPr>
        <w:t>。</w:t>
      </w:r>
    </w:p>
    <w:p w:rsidR="00454D1F" w:rsidRDefault="00454D1F">
      <w:pPr>
        <w:rPr>
          <w:rFonts w:eastAsia="方正黑体_GBK"/>
          <w:szCs w:val="32"/>
        </w:rPr>
        <w:sectPr w:rsidR="00454D1F">
          <w:pgSz w:w="16838" w:h="11906" w:orient="landscape"/>
          <w:pgMar w:top="1531" w:right="1814" w:bottom="1531" w:left="1985" w:header="720" w:footer="1474" w:gutter="0"/>
          <w:paperSrc w:first="15" w:other="15"/>
          <w:cols w:space="720"/>
          <w:docGrid w:type="lines" w:linePitch="590" w:charSpace="-1024"/>
        </w:sectPr>
      </w:pPr>
    </w:p>
    <w:p w:rsidR="00454D1F" w:rsidRDefault="008D5D68" w:rsidP="009456DD">
      <w:pPr>
        <w:spacing w:line="540" w:lineRule="exact"/>
        <w:ind w:firstLineChars="200" w:firstLine="630"/>
        <w:rPr>
          <w:rFonts w:cs="方正仿宋_GBK"/>
          <w:color w:val="000000"/>
          <w:kern w:val="2"/>
          <w:szCs w:val="32"/>
        </w:rPr>
      </w:pPr>
      <w:r>
        <w:rPr>
          <w:rFonts w:eastAsia="方正黑体_GBK"/>
          <w:szCs w:val="32"/>
          <w:lang w:bidi="ar"/>
        </w:rPr>
        <w:lastRenderedPageBreak/>
        <w:t xml:space="preserve"> </w:t>
      </w:r>
    </w:p>
    <w:p w:rsidR="00454D1F" w:rsidRDefault="00454D1F">
      <w:pPr>
        <w:spacing w:line="570" w:lineRule="exact"/>
        <w:rPr>
          <w:highlight w:val="yellow"/>
        </w:rPr>
      </w:pPr>
    </w:p>
    <w:p w:rsidR="00454D1F" w:rsidRDefault="00454D1F">
      <w:pPr>
        <w:spacing w:line="570" w:lineRule="exact"/>
        <w:rPr>
          <w:highlight w:val="yellow"/>
        </w:rPr>
      </w:pPr>
    </w:p>
    <w:p w:rsidR="00454D1F" w:rsidRDefault="00454D1F">
      <w:pPr>
        <w:spacing w:line="570" w:lineRule="exact"/>
        <w:rPr>
          <w:highlight w:val="yellow"/>
        </w:rPr>
      </w:pPr>
    </w:p>
    <w:p w:rsidR="00454D1F" w:rsidRDefault="00454D1F">
      <w:pPr>
        <w:spacing w:line="570" w:lineRule="exact"/>
        <w:rPr>
          <w:highlight w:val="yellow"/>
        </w:rPr>
      </w:pPr>
    </w:p>
    <w:p w:rsidR="00454D1F" w:rsidRDefault="00454D1F">
      <w:pPr>
        <w:spacing w:line="570" w:lineRule="exact"/>
        <w:rPr>
          <w:highlight w:val="yellow"/>
        </w:rPr>
      </w:pPr>
    </w:p>
    <w:p w:rsidR="00454D1F" w:rsidRDefault="00454D1F">
      <w:pPr>
        <w:spacing w:line="570" w:lineRule="exact"/>
        <w:rPr>
          <w:highlight w:val="yellow"/>
        </w:rPr>
      </w:pPr>
    </w:p>
    <w:p w:rsidR="00454D1F" w:rsidRDefault="00454D1F">
      <w:pPr>
        <w:spacing w:line="570" w:lineRule="exact"/>
        <w:rPr>
          <w:highlight w:val="yellow"/>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454D1F">
        <w:tc>
          <w:tcPr>
            <w:tcW w:w="340" w:type="dxa"/>
          </w:tcPr>
          <w:p w:rsidR="00454D1F" w:rsidRDefault="00454D1F" w:rsidP="009456DD">
            <w:pPr>
              <w:adjustRightInd w:val="0"/>
              <w:spacing w:beforeLines="10" w:before="59" w:afterLines="10" w:after="59" w:line="570" w:lineRule="exact"/>
              <w:rPr>
                <w:sz w:val="28"/>
                <w:szCs w:val="28"/>
              </w:rPr>
            </w:pPr>
          </w:p>
        </w:tc>
        <w:tc>
          <w:tcPr>
            <w:tcW w:w="8165" w:type="dxa"/>
          </w:tcPr>
          <w:p w:rsidR="00454D1F" w:rsidRDefault="008D5D68" w:rsidP="009456DD">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抄送：中国江苏国际经济技术合作集团有限公司。</w:t>
            </w:r>
          </w:p>
        </w:tc>
        <w:tc>
          <w:tcPr>
            <w:tcW w:w="340" w:type="dxa"/>
          </w:tcPr>
          <w:p w:rsidR="00454D1F" w:rsidRDefault="00454D1F" w:rsidP="009456DD">
            <w:pPr>
              <w:adjustRightInd w:val="0"/>
              <w:spacing w:beforeLines="10" w:before="59" w:afterLines="10" w:after="59" w:line="570" w:lineRule="exact"/>
              <w:rPr>
                <w:sz w:val="28"/>
                <w:szCs w:val="28"/>
              </w:rPr>
            </w:pPr>
          </w:p>
        </w:tc>
      </w:tr>
      <w:tr w:rsidR="00454D1F">
        <w:tc>
          <w:tcPr>
            <w:tcW w:w="340" w:type="dxa"/>
          </w:tcPr>
          <w:p w:rsidR="00454D1F" w:rsidRDefault="00454D1F" w:rsidP="009456DD">
            <w:pPr>
              <w:adjustRightInd w:val="0"/>
              <w:spacing w:beforeLines="10" w:before="59" w:afterLines="10" w:after="59" w:line="570" w:lineRule="exact"/>
              <w:rPr>
                <w:sz w:val="28"/>
                <w:szCs w:val="28"/>
              </w:rPr>
            </w:pPr>
          </w:p>
        </w:tc>
        <w:tc>
          <w:tcPr>
            <w:tcW w:w="8165" w:type="dxa"/>
          </w:tcPr>
          <w:p w:rsidR="00454D1F" w:rsidRDefault="008D5D68" w:rsidP="009456DD">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w:t>
            </w:r>
            <w:r>
              <w:rPr>
                <w:rFonts w:hint="eastAsia"/>
                <w:sz w:val="28"/>
                <w:szCs w:val="28"/>
              </w:rPr>
              <w:t>6</w:t>
            </w:r>
            <w:r>
              <w:rPr>
                <w:rFonts w:hint="eastAsia"/>
                <w:sz w:val="28"/>
                <w:szCs w:val="28"/>
              </w:rPr>
              <w:t>年</w:t>
            </w:r>
            <w:r>
              <w:rPr>
                <w:rFonts w:hint="eastAsia"/>
                <w:sz w:val="28"/>
                <w:szCs w:val="28"/>
              </w:rPr>
              <w:t>5</w:t>
            </w:r>
            <w:r>
              <w:rPr>
                <w:rFonts w:hint="eastAsia"/>
                <w:sz w:val="28"/>
                <w:szCs w:val="28"/>
              </w:rPr>
              <w:t>月</w:t>
            </w:r>
            <w:r>
              <w:rPr>
                <w:rFonts w:hint="eastAsia"/>
                <w:sz w:val="28"/>
                <w:szCs w:val="28"/>
              </w:rPr>
              <w:t>28</w:t>
            </w:r>
            <w:r>
              <w:rPr>
                <w:rFonts w:hint="eastAsia"/>
                <w:sz w:val="28"/>
                <w:szCs w:val="28"/>
              </w:rPr>
              <w:t>日印发</w:t>
            </w:r>
          </w:p>
        </w:tc>
        <w:tc>
          <w:tcPr>
            <w:tcW w:w="340" w:type="dxa"/>
          </w:tcPr>
          <w:p w:rsidR="00454D1F" w:rsidRDefault="00454D1F" w:rsidP="009456DD">
            <w:pPr>
              <w:adjustRightInd w:val="0"/>
              <w:spacing w:beforeLines="10" w:before="59" w:afterLines="10" w:after="59" w:line="570" w:lineRule="exact"/>
              <w:rPr>
                <w:sz w:val="28"/>
                <w:szCs w:val="28"/>
              </w:rPr>
            </w:pPr>
          </w:p>
        </w:tc>
      </w:tr>
    </w:tbl>
    <w:p w:rsidR="00454D1F" w:rsidRDefault="00454D1F">
      <w:pPr>
        <w:pStyle w:val="ad"/>
        <w:snapToGrid w:val="0"/>
        <w:spacing w:line="100" w:lineRule="atLeast"/>
        <w:ind w:left="-57" w:right="-57"/>
        <w:rPr>
          <w:b/>
        </w:rPr>
      </w:pPr>
    </w:p>
    <w:sectPr w:rsidR="00454D1F">
      <w:pgSz w:w="11906" w:h="16838"/>
      <w:pgMar w:top="1814" w:right="1531" w:bottom="1985" w:left="1531"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5D68" w:rsidRDefault="008D5D68">
      <w:pPr>
        <w:spacing w:line="240" w:lineRule="auto"/>
      </w:pPr>
      <w:r>
        <w:separator/>
      </w:r>
    </w:p>
  </w:endnote>
  <w:endnote w:type="continuationSeparator" w:id="0">
    <w:p w:rsidR="008D5D68" w:rsidRDefault="008D5D6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Arial Unicode MS"/>
    <w:charset w:val="86"/>
    <w:family w:val="modern"/>
    <w:pitch w:val="default"/>
    <w:sig w:usb0="00000000" w:usb1="00000000" w:usb2="00000010" w:usb3="00000000" w:csb0="00040000" w:csb1="00000000"/>
  </w:font>
  <w:font w:name="汉鼎简黑体">
    <w:altName w:val="黑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1F" w:rsidRDefault="008D5D68">
    <w:pPr>
      <w:pStyle w:val="a4"/>
      <w:ind w:rightChars="100" w:right="320"/>
      <w:jc w:val="both"/>
    </w:pPr>
    <w:r>
      <w:rPr>
        <w:noProof/>
      </w:rPr>
      <mc:AlternateContent>
        <mc:Choice Requires="wps">
          <w:drawing>
            <wp:anchor distT="0" distB="0" distL="114300" distR="114300" simplePos="0" relativeHeight="251660288" behindDoc="0" locked="0" layoutInCell="1" allowOverlap="1">
              <wp:simplePos x="0" y="0"/>
              <wp:positionH relativeFrom="margin">
                <wp:posOffset>130175</wp:posOffset>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54D1F" w:rsidRDefault="008D5D68">
                          <w:pPr>
                            <w:pStyle w:val="a4"/>
                            <w:ind w:leftChars="100" w:left="320" w:rightChars="100" w:right="320"/>
                            <w:jc w:val="lef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9456DD">
                            <w:rPr>
                              <w:rStyle w:val="a7"/>
                              <w:noProof/>
                            </w:rPr>
                            <w:t>2</w:t>
                          </w:r>
                          <w:r>
                            <w:rPr>
                              <w:rStyle w:val="a7"/>
                            </w:rPr>
                            <w:fldChar w:fldCharType="end"/>
                          </w:r>
                          <w:r>
                            <w:rPr>
                              <w:rStyle w:val="a7"/>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left:0;text-align:left;margin-left:10.25pt;margin-top:0;width:2in;height:2in;z-index:251660288;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" filled="f" stroked="f" strokeweight=".5pt">
              <v:textbox style="mso-fit-shape-to-text:t" inset="0,0,0,0">
                <w:txbxContent>
                  <w:p w:rsidR="00454D1F" w:rsidRDefault="008D5D68">
                    <w:pPr>
                      <w:pStyle w:val="a4"/>
                      <w:ind w:leftChars="100" w:left="320" w:rightChars="100" w:right="320"/>
                      <w:jc w:val="lef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9456DD">
                      <w:rPr>
                        <w:rStyle w:val="a7"/>
                        <w:noProof/>
                      </w:rPr>
                      <w:t>2</w:t>
                    </w:r>
                    <w:r>
                      <w:rPr>
                        <w:rStyle w:val="a7"/>
                      </w:rPr>
                      <w:fldChar w:fldCharType="end"/>
                    </w:r>
                    <w:r>
                      <w:rPr>
                        <w:rStyle w:val="a7"/>
                        <w:rFonts w:hint="eastAsia"/>
                      </w:rPr>
                      <w:t xml:space="preserve"> </w:t>
                    </w:r>
                    <w:r>
                      <w:rPr>
                        <w:rFonts w:hint="eastAsia"/>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1F" w:rsidRDefault="008D5D68">
    <w:pPr>
      <w:pStyle w:val="a4"/>
      <w:ind w:leftChars="100" w:left="320" w:rightChars="100" w:right="320"/>
      <w:jc w:val="right"/>
      <w:rPr>
        <w:szCs w:val="28"/>
      </w:rPr>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54D1F" w:rsidRDefault="008D5D68">
                          <w:pPr>
                            <w:pStyle w:val="a4"/>
                            <w:ind w:leftChars="100" w:left="320" w:rightChars="100" w:right="320"/>
                            <w:jc w:val="right"/>
                          </w:pPr>
                          <w:r>
                            <w:rPr>
                              <w:rFonts w:hint="eastAsia"/>
                              <w:szCs w:val="28"/>
                            </w:rPr>
                            <w:t>—</w:t>
                          </w:r>
                          <w:r>
                            <w:rPr>
                              <w:rFonts w:hint="eastAsia"/>
                              <w:szCs w:val="28"/>
                            </w:rPr>
                            <w:t xml:space="preserve"> </w:t>
                          </w:r>
                          <w:r>
                            <w:rPr>
                              <w:rStyle w:val="a7"/>
                              <w:szCs w:val="28"/>
                            </w:rPr>
                            <w:fldChar w:fldCharType="begin"/>
                          </w:r>
                          <w:r>
                            <w:rPr>
                              <w:rStyle w:val="a7"/>
                              <w:szCs w:val="28"/>
                            </w:rPr>
                            <w:instrText xml:space="preserve"> PAGE </w:instrText>
                          </w:r>
                          <w:r>
                            <w:rPr>
                              <w:rStyle w:val="a7"/>
                              <w:szCs w:val="28"/>
                            </w:rPr>
                            <w:fldChar w:fldCharType="separate"/>
                          </w:r>
                          <w:r w:rsidR="009456DD">
                            <w:rPr>
                              <w:rStyle w:val="a7"/>
                              <w:noProof/>
                              <w:szCs w:val="28"/>
                            </w:rPr>
                            <w:t>1</w:t>
                          </w:r>
                          <w:r>
                            <w:rPr>
                              <w:rStyle w:val="a7"/>
                              <w:szCs w:val="28"/>
                            </w:rPr>
                            <w:fldChar w:fldCharType="end"/>
                          </w:r>
                          <w:r>
                            <w:rPr>
                              <w:rStyle w:val="a7"/>
                              <w:rFonts w:hint="eastAsia"/>
                              <w:szCs w:val="28"/>
                            </w:rPr>
                            <w:t xml:space="preserve"> </w:t>
                          </w:r>
                          <w:r>
                            <w:rPr>
                              <w:rFonts w:hint="eastAsia"/>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WkjYwIAABEFAAAOAAAAZHJzL2Uyb0RvYy54bWysVM2O0zAQviPxDpbvNGkrVl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05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yVpI2MCAAARBQAADgAAAAAAAAAAAAAAAAAuAgAAZHJzL2Uyb0RvYy54&#10;bWxQSwECLQAUAAYACAAAACEAcarRudcAAAAFAQAADwAAAAAAAAAAAAAAAAC9BAAAZHJzL2Rvd25y&#10;ZXYueG1sUEsFBgAAAAAEAAQA8wAAAMEFAAAAAA==&#10;" filled="f" stroked="f" strokeweight=".5pt">
              <v:textbox style="mso-fit-shape-to-text:t" inset="0,0,0,0">
                <w:txbxContent>
                  <w:p w:rsidR="00454D1F" w:rsidRDefault="008D5D68">
                    <w:pPr>
                      <w:pStyle w:val="a4"/>
                      <w:ind w:leftChars="100" w:left="320" w:rightChars="100" w:right="320"/>
                      <w:jc w:val="right"/>
                    </w:pPr>
                    <w:r>
                      <w:rPr>
                        <w:rFonts w:hint="eastAsia"/>
                        <w:szCs w:val="28"/>
                      </w:rPr>
                      <w:t>—</w:t>
                    </w:r>
                    <w:r>
                      <w:rPr>
                        <w:rFonts w:hint="eastAsia"/>
                        <w:szCs w:val="28"/>
                      </w:rPr>
                      <w:t xml:space="preserve"> </w:t>
                    </w:r>
                    <w:r>
                      <w:rPr>
                        <w:rStyle w:val="a7"/>
                        <w:szCs w:val="28"/>
                      </w:rPr>
                      <w:fldChar w:fldCharType="begin"/>
                    </w:r>
                    <w:r>
                      <w:rPr>
                        <w:rStyle w:val="a7"/>
                        <w:szCs w:val="28"/>
                      </w:rPr>
                      <w:instrText xml:space="preserve"> PAGE </w:instrText>
                    </w:r>
                    <w:r>
                      <w:rPr>
                        <w:rStyle w:val="a7"/>
                        <w:szCs w:val="28"/>
                      </w:rPr>
                      <w:fldChar w:fldCharType="separate"/>
                    </w:r>
                    <w:r w:rsidR="009456DD">
                      <w:rPr>
                        <w:rStyle w:val="a7"/>
                        <w:noProof/>
                        <w:szCs w:val="28"/>
                      </w:rPr>
                      <w:t>1</w:t>
                    </w:r>
                    <w:r>
                      <w:rPr>
                        <w:rStyle w:val="a7"/>
                        <w:szCs w:val="28"/>
                      </w:rPr>
                      <w:fldChar w:fldCharType="end"/>
                    </w:r>
                    <w:r>
                      <w:rPr>
                        <w:rStyle w:val="a7"/>
                        <w:rFonts w:hint="eastAsia"/>
                        <w:szCs w:val="28"/>
                      </w:rPr>
                      <w:t xml:space="preserve"> </w:t>
                    </w:r>
                    <w:r>
                      <w:rPr>
                        <w:rFonts w:hint="eastAsia"/>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5D68" w:rsidRDefault="008D5D68">
      <w:pPr>
        <w:spacing w:line="240" w:lineRule="auto"/>
      </w:pPr>
      <w:r>
        <w:separator/>
      </w:r>
    </w:p>
  </w:footnote>
  <w:footnote w:type="continuationSeparator" w:id="0">
    <w:p w:rsidR="008D5D68" w:rsidRDefault="008D5D6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1F" w:rsidRDefault="00454D1F">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1F" w:rsidRDefault="00454D1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6FEA632"/>
    <w:multiLevelType w:val="multilevel"/>
    <w:tmpl w:val="B6FEA632"/>
    <w:lvl w:ilvl="0">
      <w:start w:val="2"/>
      <w:numFmt w:val="decimal"/>
      <w:suff w:val="space"/>
      <w:lvlText w:val="%1."/>
      <w:lvlJc w:val="left"/>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F7CE21AE"/>
    <w:multiLevelType w:val="multilevel"/>
    <w:tmpl w:val="F7CE21AE"/>
    <w:lvl w:ilvl="0">
      <w:start w:val="1"/>
      <w:numFmt w:val="chineseCounting"/>
      <w:suff w:val="nothing"/>
      <w:lvlText w:val="%1、"/>
      <w:lvlJc w:val="left"/>
      <w:pPr>
        <w:ind w:left="0" w:firstLine="0"/>
      </w:p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2">
    <w:nsid w:val="6FFF98A7"/>
    <w:multiLevelType w:val="multilevel"/>
    <w:tmpl w:val="6FFF98A7"/>
    <w:lvl w:ilvl="0">
      <w:start w:val="1"/>
      <w:numFmt w:val="chineseCounting"/>
      <w:suff w:val="nothing"/>
      <w:lvlText w:val="%1、"/>
      <w:lvlJc w:val="left"/>
      <w:pPr>
        <w:ind w:left="0" w:firstLine="0"/>
      </w:p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8BF77B7E"/>
    <w:rsid w:val="DEDF647D"/>
    <w:rsid w:val="DEF8836B"/>
    <w:rsid w:val="DFF6D888"/>
    <w:rsid w:val="EDAB316B"/>
    <w:rsid w:val="F59B639A"/>
    <w:rsid w:val="F6F720E1"/>
    <w:rsid w:val="F9FFEB91"/>
    <w:rsid w:val="FDF3C2C4"/>
    <w:rsid w:val="FF6E9920"/>
    <w:rsid w:val="FFE75D27"/>
    <w:rsid w:val="FFFF59AC"/>
    <w:rsid w:val="00004491"/>
    <w:rsid w:val="00024D59"/>
    <w:rsid w:val="00026EC9"/>
    <w:rsid w:val="00026F78"/>
    <w:rsid w:val="000458F6"/>
    <w:rsid w:val="00086865"/>
    <w:rsid w:val="00092103"/>
    <w:rsid w:val="00150E8C"/>
    <w:rsid w:val="0017326B"/>
    <w:rsid w:val="001A760C"/>
    <w:rsid w:val="001B0021"/>
    <w:rsid w:val="00210BC5"/>
    <w:rsid w:val="00245BF1"/>
    <w:rsid w:val="0025543A"/>
    <w:rsid w:val="002C67E8"/>
    <w:rsid w:val="003055DA"/>
    <w:rsid w:val="00310770"/>
    <w:rsid w:val="0035559D"/>
    <w:rsid w:val="00384509"/>
    <w:rsid w:val="003B6C15"/>
    <w:rsid w:val="003D4AA7"/>
    <w:rsid w:val="003D78FE"/>
    <w:rsid w:val="003F2C4E"/>
    <w:rsid w:val="00454D1F"/>
    <w:rsid w:val="004E4535"/>
    <w:rsid w:val="004F5C29"/>
    <w:rsid w:val="00514536"/>
    <w:rsid w:val="005421C5"/>
    <w:rsid w:val="00544264"/>
    <w:rsid w:val="005A0672"/>
    <w:rsid w:val="006558DD"/>
    <w:rsid w:val="00660926"/>
    <w:rsid w:val="00670554"/>
    <w:rsid w:val="00680F42"/>
    <w:rsid w:val="006C67D5"/>
    <w:rsid w:val="006E59B5"/>
    <w:rsid w:val="007A4692"/>
    <w:rsid w:val="007A66C9"/>
    <w:rsid w:val="008D5D68"/>
    <w:rsid w:val="009456DD"/>
    <w:rsid w:val="00A27EE0"/>
    <w:rsid w:val="00A445C2"/>
    <w:rsid w:val="00A76B0B"/>
    <w:rsid w:val="00A86587"/>
    <w:rsid w:val="00AB1867"/>
    <w:rsid w:val="00B37374"/>
    <w:rsid w:val="00B65B1F"/>
    <w:rsid w:val="00C224B9"/>
    <w:rsid w:val="00C25057"/>
    <w:rsid w:val="00C73BD2"/>
    <w:rsid w:val="00C818C1"/>
    <w:rsid w:val="00DC1B78"/>
    <w:rsid w:val="00DE6B66"/>
    <w:rsid w:val="00EA0244"/>
    <w:rsid w:val="00EC0461"/>
    <w:rsid w:val="00F33B1C"/>
    <w:rsid w:val="00F42CF8"/>
    <w:rsid w:val="00F53AAD"/>
    <w:rsid w:val="00F90B02"/>
    <w:rsid w:val="00FE33C9"/>
    <w:rsid w:val="07F11AE9"/>
    <w:rsid w:val="0A9C4262"/>
    <w:rsid w:val="233E7F83"/>
    <w:rsid w:val="324D105E"/>
    <w:rsid w:val="3C397CA8"/>
    <w:rsid w:val="52A95F39"/>
    <w:rsid w:val="5B454097"/>
    <w:rsid w:val="5D0443B2"/>
    <w:rsid w:val="5E78153A"/>
    <w:rsid w:val="5FF722C3"/>
    <w:rsid w:val="625D0DE0"/>
    <w:rsid w:val="637F7835"/>
    <w:rsid w:val="6F7B1599"/>
    <w:rsid w:val="6FFF732F"/>
    <w:rsid w:val="75E748EA"/>
    <w:rsid w:val="7637C1A8"/>
    <w:rsid w:val="76482D9A"/>
    <w:rsid w:val="764B48D4"/>
    <w:rsid w:val="77BFC028"/>
    <w:rsid w:val="7FBB7F2C"/>
    <w:rsid w:val="7FBDFB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lsdException w:name="Hyperlink"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character" w:styleId="a8">
    <w:name w:val="Hyperlink"/>
    <w:basedOn w:val="a0"/>
    <w:qFormat/>
    <w:rPr>
      <w:color w:val="0000FF"/>
      <w:u w:val="single"/>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9">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a">
    <w:name w:val="密级"/>
    <w:basedOn w:val="a"/>
    <w:qFormat/>
    <w:pPr>
      <w:adjustRightInd w:val="0"/>
      <w:snapToGrid/>
      <w:spacing w:line="425" w:lineRule="atLeast"/>
      <w:ind w:firstLine="0"/>
      <w:jc w:val="right"/>
    </w:pPr>
    <w:rPr>
      <w:rFonts w:ascii="黑体" w:eastAsia="黑体"/>
      <w:sz w:val="30"/>
    </w:rPr>
  </w:style>
  <w:style w:type="paragraph" w:customStyle="1" w:styleId="ab">
    <w:name w:val="主题词"/>
    <w:basedOn w:val="a"/>
    <w:qFormat/>
    <w:pPr>
      <w:adjustRightInd w:val="0"/>
      <w:snapToGrid/>
      <w:spacing w:line="240" w:lineRule="atLeast"/>
      <w:ind w:firstLine="0"/>
      <w:jc w:val="left"/>
    </w:pPr>
    <w:rPr>
      <w:rFonts w:ascii="方正黑体_GBK" w:eastAsia="方正黑体_GBK"/>
    </w:rPr>
  </w:style>
  <w:style w:type="paragraph" w:customStyle="1" w:styleId="ac">
    <w:name w:val="抄送栏"/>
    <w:basedOn w:val="a"/>
    <w:qFormat/>
    <w:pPr>
      <w:adjustRightInd w:val="0"/>
      <w:snapToGrid/>
      <w:spacing w:line="454" w:lineRule="atLeast"/>
      <w:ind w:left="1310" w:right="357" w:hanging="953"/>
    </w:pPr>
  </w:style>
  <w:style w:type="paragraph" w:customStyle="1" w:styleId="ad">
    <w:name w:val="线型"/>
    <w:basedOn w:val="ac"/>
    <w:qFormat/>
    <w:pPr>
      <w:spacing w:line="240" w:lineRule="auto"/>
      <w:ind w:left="0" w:firstLine="0"/>
      <w:jc w:val="center"/>
    </w:pPr>
    <w:rPr>
      <w:sz w:val="21"/>
    </w:rPr>
  </w:style>
  <w:style w:type="paragraph" w:customStyle="1" w:styleId="ae">
    <w:name w:val="印发栏"/>
    <w:basedOn w:val="a3"/>
    <w:qFormat/>
    <w:pPr>
      <w:tabs>
        <w:tab w:val="right" w:pos="8465"/>
      </w:tabs>
      <w:spacing w:line="454" w:lineRule="atLeast"/>
      <w:ind w:left="357" w:right="357"/>
    </w:pPr>
    <w:rPr>
      <w:spacing w:val="0"/>
    </w:rPr>
  </w:style>
  <w:style w:type="paragraph" w:customStyle="1" w:styleId="af">
    <w:name w:val="印数"/>
    <w:basedOn w:val="ae"/>
    <w:qFormat/>
    <w:pPr>
      <w:spacing w:line="400" w:lineRule="atLeast"/>
      <w:ind w:left="0" w:right="0"/>
      <w:jc w:val="right"/>
    </w:pPr>
  </w:style>
  <w:style w:type="paragraph" w:customStyle="1" w:styleId="af0">
    <w:name w:val="附件栏"/>
    <w:basedOn w:val="a"/>
    <w:qFormat/>
  </w:style>
  <w:style w:type="paragraph" w:customStyle="1" w:styleId="af1">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2">
    <w:name w:val="紧急程度"/>
    <w:basedOn w:val="aa"/>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b"/>
    <w:qFormat/>
    <w:pPr>
      <w:spacing w:after="177" w:line="520" w:lineRule="exact"/>
    </w:pPr>
    <w:rPr>
      <w:rFonts w:cs="宋体"/>
      <w:bCs/>
    </w:rPr>
  </w:style>
  <w:style w:type="character" w:customStyle="1" w:styleId="15">
    <w:name w:val="15"/>
    <w:basedOn w:val="a0"/>
    <w:qFormat/>
    <w:rPr>
      <w:rFonts w:ascii="Times New Roman" w:hAnsi="Times New Roman" w:cs="Times New Roman" w:hint="default"/>
    </w:rPr>
  </w:style>
  <w:style w:type="character" w:customStyle="1" w:styleId="100">
    <w:name w:val="10"/>
    <w:basedOn w:val="a0"/>
    <w:qFormat/>
    <w:rPr>
      <w:rFonts w:ascii="Times New Roman" w:hAnsi="Times New Roman" w:cs="Times New Roman" w:hint="default"/>
    </w:rPr>
  </w:style>
  <w:style w:type="paragraph" w:styleId="af3">
    <w:name w:val="Balloon Text"/>
    <w:basedOn w:val="a"/>
    <w:link w:val="Char"/>
    <w:rsid w:val="009456DD"/>
    <w:pPr>
      <w:spacing w:line="240" w:lineRule="auto"/>
    </w:pPr>
    <w:rPr>
      <w:sz w:val="18"/>
      <w:szCs w:val="18"/>
    </w:rPr>
  </w:style>
  <w:style w:type="character" w:customStyle="1" w:styleId="Char">
    <w:name w:val="批注框文本 Char"/>
    <w:basedOn w:val="a0"/>
    <w:link w:val="af3"/>
    <w:rsid w:val="009456DD"/>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lsdException w:name="Hyperlink"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character" w:styleId="a8">
    <w:name w:val="Hyperlink"/>
    <w:basedOn w:val="a0"/>
    <w:qFormat/>
    <w:rPr>
      <w:color w:val="0000FF"/>
      <w:u w:val="single"/>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9">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a">
    <w:name w:val="密级"/>
    <w:basedOn w:val="a"/>
    <w:qFormat/>
    <w:pPr>
      <w:adjustRightInd w:val="0"/>
      <w:snapToGrid/>
      <w:spacing w:line="425" w:lineRule="atLeast"/>
      <w:ind w:firstLine="0"/>
      <w:jc w:val="right"/>
    </w:pPr>
    <w:rPr>
      <w:rFonts w:ascii="黑体" w:eastAsia="黑体"/>
      <w:sz w:val="30"/>
    </w:rPr>
  </w:style>
  <w:style w:type="paragraph" w:customStyle="1" w:styleId="ab">
    <w:name w:val="主题词"/>
    <w:basedOn w:val="a"/>
    <w:qFormat/>
    <w:pPr>
      <w:adjustRightInd w:val="0"/>
      <w:snapToGrid/>
      <w:spacing w:line="240" w:lineRule="atLeast"/>
      <w:ind w:firstLine="0"/>
      <w:jc w:val="left"/>
    </w:pPr>
    <w:rPr>
      <w:rFonts w:ascii="方正黑体_GBK" w:eastAsia="方正黑体_GBK"/>
    </w:rPr>
  </w:style>
  <w:style w:type="paragraph" w:customStyle="1" w:styleId="ac">
    <w:name w:val="抄送栏"/>
    <w:basedOn w:val="a"/>
    <w:qFormat/>
    <w:pPr>
      <w:adjustRightInd w:val="0"/>
      <w:snapToGrid/>
      <w:spacing w:line="454" w:lineRule="atLeast"/>
      <w:ind w:left="1310" w:right="357" w:hanging="953"/>
    </w:pPr>
  </w:style>
  <w:style w:type="paragraph" w:customStyle="1" w:styleId="ad">
    <w:name w:val="线型"/>
    <w:basedOn w:val="ac"/>
    <w:qFormat/>
    <w:pPr>
      <w:spacing w:line="240" w:lineRule="auto"/>
      <w:ind w:left="0" w:firstLine="0"/>
      <w:jc w:val="center"/>
    </w:pPr>
    <w:rPr>
      <w:sz w:val="21"/>
    </w:rPr>
  </w:style>
  <w:style w:type="paragraph" w:customStyle="1" w:styleId="ae">
    <w:name w:val="印发栏"/>
    <w:basedOn w:val="a3"/>
    <w:qFormat/>
    <w:pPr>
      <w:tabs>
        <w:tab w:val="right" w:pos="8465"/>
      </w:tabs>
      <w:spacing w:line="454" w:lineRule="atLeast"/>
      <w:ind w:left="357" w:right="357"/>
    </w:pPr>
    <w:rPr>
      <w:spacing w:val="0"/>
    </w:rPr>
  </w:style>
  <w:style w:type="paragraph" w:customStyle="1" w:styleId="af">
    <w:name w:val="印数"/>
    <w:basedOn w:val="ae"/>
    <w:qFormat/>
    <w:pPr>
      <w:spacing w:line="400" w:lineRule="atLeast"/>
      <w:ind w:left="0" w:right="0"/>
      <w:jc w:val="right"/>
    </w:pPr>
  </w:style>
  <w:style w:type="paragraph" w:customStyle="1" w:styleId="af0">
    <w:name w:val="附件栏"/>
    <w:basedOn w:val="a"/>
    <w:qFormat/>
  </w:style>
  <w:style w:type="paragraph" w:customStyle="1" w:styleId="af1">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2">
    <w:name w:val="紧急程度"/>
    <w:basedOn w:val="aa"/>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b"/>
    <w:qFormat/>
    <w:pPr>
      <w:spacing w:after="177" w:line="520" w:lineRule="exact"/>
    </w:pPr>
    <w:rPr>
      <w:rFonts w:cs="宋体"/>
      <w:bCs/>
    </w:rPr>
  </w:style>
  <w:style w:type="character" w:customStyle="1" w:styleId="15">
    <w:name w:val="15"/>
    <w:basedOn w:val="a0"/>
    <w:qFormat/>
    <w:rPr>
      <w:rFonts w:ascii="Times New Roman" w:hAnsi="Times New Roman" w:cs="Times New Roman" w:hint="default"/>
    </w:rPr>
  </w:style>
  <w:style w:type="character" w:customStyle="1" w:styleId="100">
    <w:name w:val="10"/>
    <w:basedOn w:val="a0"/>
    <w:qFormat/>
    <w:rPr>
      <w:rFonts w:ascii="Times New Roman" w:hAnsi="Times New Roman" w:cs="Times New Roman" w:hint="default"/>
    </w:rPr>
  </w:style>
  <w:style w:type="paragraph" w:styleId="af3">
    <w:name w:val="Balloon Text"/>
    <w:basedOn w:val="a"/>
    <w:link w:val="Char"/>
    <w:rsid w:val="009456DD"/>
    <w:pPr>
      <w:spacing w:line="240" w:lineRule="auto"/>
    </w:pPr>
    <w:rPr>
      <w:sz w:val="18"/>
      <w:szCs w:val="18"/>
    </w:rPr>
  </w:style>
  <w:style w:type="character" w:customStyle="1" w:styleId="Char">
    <w:name w:val="批注框文本 Char"/>
    <w:basedOn w:val="a0"/>
    <w:link w:val="af3"/>
    <w:rsid w:val="009456DD"/>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baidu.com/link?url=jSBvECdfIRXqOs4p0aPxXjbatPGl-sw21w2UVFvnoV4Fw3trqa3krDU4RAP45qK4HyDM_oiBMOqBtNi9LSttOq&amp;wd=&amp;eqid=c989e15e08f267220000000469faefc5"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294</Words>
  <Characters>1681</Characters>
  <Application>Microsoft Office Word</Application>
  <DocSecurity>0</DocSecurity>
  <Lines>14</Lines>
  <Paragraphs>3</Paragraphs>
  <ScaleCrop>false</ScaleCrop>
  <Company>jscin</Company>
  <LinksUpToDate>false</LinksUpToDate>
  <CharactersWithSpaces>1972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2</cp:revision>
  <dcterms:created xsi:type="dcterms:W3CDTF">2026-05-29T01:24:00Z</dcterms:created>
  <dcterms:modified xsi:type="dcterms:W3CDTF">2026-05-29T01:24:00Z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eyJoZGlkIjoiNDU5NGEwZGYwZDA3NDJjMzYxMzgyYzAzNDgxZjBiNTkiLCJ1c2VySWQiOiIzODAxNTEyODgifQ==</vt:lpwstr>
  </property>
  <property fmtid="{D5CDD505-2E9C-101B-9397-08002B2CF9AE}" pid="4" name="ICV">
    <vt:lpwstr>1FAAA5B3C32D44C1882E87023F547185_12</vt:lpwstr>
  </property>
</Properties>
</file>