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7AB" w:rsidRDefault="00D47835">
      <w:pPr>
        <w:spacing w:line="570" w:lineRule="exact"/>
        <w:ind w:firstLine="0"/>
        <w:rPr>
          <w:rFonts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  <w:r>
        <w:rPr>
          <w:rFonts w:eastAsia="方正黑体_GBK"/>
        </w:rPr>
        <w:t>1</w:t>
      </w:r>
    </w:p>
    <w:p w:rsidR="005927AB" w:rsidRDefault="005927AB">
      <w:pPr>
        <w:spacing w:line="570" w:lineRule="exact"/>
        <w:ind w:firstLine="0"/>
        <w:rPr>
          <w:rFonts w:eastAsia="方正黑体_GBK"/>
        </w:rPr>
      </w:pPr>
    </w:p>
    <w:p w:rsidR="005927AB" w:rsidRDefault="00D47835" w:rsidP="004E3DE2">
      <w:pPr>
        <w:spacing w:afterLines="50" w:after="156" w:line="240" w:lineRule="auto"/>
        <w:ind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第二批江苏省智能建造试点企业名单</w:t>
      </w:r>
    </w:p>
    <w:tbl>
      <w:tblPr>
        <w:tblW w:w="9134" w:type="dxa"/>
        <w:jc w:val="center"/>
        <w:tblLook w:val="04A0" w:firstRow="1" w:lastRow="0" w:firstColumn="1" w:lastColumn="0" w:noHBand="0" w:noVBand="1"/>
      </w:tblPr>
      <w:tblGrid>
        <w:gridCol w:w="1169"/>
        <w:gridCol w:w="2968"/>
        <w:gridCol w:w="4997"/>
      </w:tblGrid>
      <w:tr w:rsidR="005927AB">
        <w:trPr>
          <w:trHeight w:val="454"/>
          <w:tblHeader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所属地区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企业名称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南京市秦淮区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南京金鸿装饰工程有限公司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南京市秦淮区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中国能源建设集团江苏省电力建设第一工程有限公司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南京市江宁区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南京久大建设集团有限公司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南京市江宁区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中交建筑集团第一工程有限公司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无锡市滨湖区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华仁建设集团有限公司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无锡市滨湖区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无锡滨湖建设有限公司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无锡市江阴市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中交苏南（无锡）城市建设有限公司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常州市新北区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江苏丰浩建设工程有限公司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苏州市虎丘区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中亿丰路桥建设有限公司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苏州交通工程集团有限公司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中住建设（苏州）有限公司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苏州相成建筑技术有限公司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中建新城建设工程有限公司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中建科工集团江苏有限公司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苏州市姑苏区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中亿丰（苏州）城市建设发展股份有限公司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苏州市吴江区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江苏四通路桥工程有限公司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苏州市苏州工业园区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中建集成建设（江苏）有限公司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苏州市苏州工业园区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苏州二建建筑集团有限公司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苏州市常熟市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苏州华亭建设工程有限公司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20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苏州市常熟市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江苏汇丰建筑安装工程有限公司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21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江苏永联精筑建设集团</w:t>
            </w:r>
            <w:r>
              <w:rPr>
                <w:rFonts w:cs="Arial" w:hint="eastAsia"/>
                <w:color w:val="000000"/>
                <w:sz w:val="28"/>
                <w:szCs w:val="28"/>
                <w:lang w:bidi="ar"/>
              </w:rPr>
              <w:t>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中铁城建集团华东建设有限公司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天合建设集团有限公司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江苏五环建工集团有限公司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江苏城南建设集团有限公司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江苏凯翔建设集团有限公司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昆山市经协建筑装璜有限责任公司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苏州市太仓市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太仓市市政工程有限公司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南通市海安市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华新建工集团有限公司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30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淮安经济技术开发区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江苏捷达交通工程集团有限公司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淮安经济技术开发区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江苏恒龙装饰工程有限公司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扬州市广陵区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江苏运扬工程建设有限公司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扬州市江都区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江苏江都建设集团有限公司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扬州市宝应县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江苏百域建设集团有限公司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泰州市靖江市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江苏广宇建设集团有限公司</w:t>
            </w:r>
          </w:p>
        </w:tc>
      </w:tr>
    </w:tbl>
    <w:p w:rsidR="005927AB" w:rsidRDefault="00D47835">
      <w:pPr>
        <w:spacing w:line="570" w:lineRule="exact"/>
        <w:ind w:firstLine="0"/>
        <w:rPr>
          <w:sz w:val="28"/>
          <w:szCs w:val="18"/>
        </w:rPr>
      </w:pPr>
      <w:r>
        <w:rPr>
          <w:rFonts w:hint="eastAsia"/>
          <w:sz w:val="28"/>
          <w:szCs w:val="18"/>
        </w:rPr>
        <w:t>注：排名不分先后。</w:t>
      </w:r>
    </w:p>
    <w:p w:rsidR="005927AB" w:rsidRDefault="005927AB">
      <w:pPr>
        <w:spacing w:line="570" w:lineRule="exact"/>
        <w:ind w:firstLine="0"/>
      </w:pPr>
    </w:p>
    <w:p w:rsidR="005927AB" w:rsidRDefault="00D47835">
      <w:pPr>
        <w:spacing w:line="570" w:lineRule="exact"/>
        <w:ind w:firstLine="0"/>
        <w:rPr>
          <w:rFonts w:eastAsia="方正黑体_GBK"/>
        </w:rPr>
      </w:pPr>
      <w:r>
        <w:rPr>
          <w:highlight w:val="yellow"/>
        </w:rPr>
        <w:br w:type="page"/>
      </w:r>
      <w:r>
        <w:rPr>
          <w:rFonts w:ascii="方正黑体_GBK" w:eastAsia="方正黑体_GBK" w:hint="eastAsia"/>
        </w:rPr>
        <w:lastRenderedPageBreak/>
        <w:t>附件</w:t>
      </w:r>
      <w:r>
        <w:rPr>
          <w:rFonts w:eastAsia="方正黑体_GBK" w:hint="eastAsia"/>
        </w:rPr>
        <w:t>2</w:t>
      </w:r>
    </w:p>
    <w:p w:rsidR="005927AB" w:rsidRDefault="005927AB">
      <w:pPr>
        <w:spacing w:line="570" w:lineRule="exact"/>
        <w:ind w:firstLine="0"/>
        <w:rPr>
          <w:rFonts w:eastAsia="方正黑体_GBK"/>
        </w:rPr>
      </w:pPr>
    </w:p>
    <w:p w:rsidR="005927AB" w:rsidRDefault="00D47835" w:rsidP="004E3DE2">
      <w:pPr>
        <w:spacing w:afterLines="50" w:after="156" w:line="240" w:lineRule="auto"/>
        <w:ind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第二批江苏省智能建造技术服务试点企业名单</w:t>
      </w:r>
    </w:p>
    <w:tbl>
      <w:tblPr>
        <w:tblW w:w="9134" w:type="dxa"/>
        <w:jc w:val="center"/>
        <w:tblLook w:val="04A0" w:firstRow="1" w:lastRow="0" w:firstColumn="1" w:lastColumn="0" w:noHBand="0" w:noVBand="1"/>
      </w:tblPr>
      <w:tblGrid>
        <w:gridCol w:w="1169"/>
        <w:gridCol w:w="2968"/>
        <w:gridCol w:w="4997"/>
      </w:tblGrid>
      <w:tr w:rsidR="005927AB">
        <w:trPr>
          <w:trHeight w:val="454"/>
          <w:tblHeader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所属地区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企业名称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南京市建邺区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南京建普软件有限公司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南京市江宁区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腾晖科技开发（南京）有限公司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无锡市滨湖区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华昕设计集团有限公司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常州市天宁区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常州奥比利智能科技有限公司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常州市新北区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江苏丰浩数字科技有限公司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常州市武进区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常州智砼绿色建筑科技有限公司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苏州市虎丘区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苏州新合盛信息科技有限公司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苏州市虎丘区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苏州高新区交发数字科技有限公司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苏州市虎丘区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苏州广联达科技有限公司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苏州市吴中区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金皇冠智能科技（苏州）有限公司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中杰建兆（江苏）智能电梯有限公司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中亿丰建设集团股份有限公司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苏州思萃融合基建技术研究所有限公司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江苏安快智能科技有限公司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苏州市姑苏区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苏州创邦伟达电子智能有限公司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苏州市苏州工业园区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兰笺（苏州）科技有限公司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苏州市常熟市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中亿丰（苏州）材料科技有限公司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中建三局科创发展（江苏）有限公司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苏州傲之途智慧科技有限公司</w:t>
            </w:r>
          </w:p>
        </w:tc>
      </w:tr>
    </w:tbl>
    <w:p w:rsidR="005927AB" w:rsidRDefault="00D47835">
      <w:pPr>
        <w:spacing w:line="570" w:lineRule="exact"/>
        <w:ind w:firstLine="0"/>
        <w:rPr>
          <w:sz w:val="28"/>
          <w:szCs w:val="18"/>
        </w:rPr>
      </w:pPr>
      <w:r>
        <w:rPr>
          <w:rFonts w:hint="eastAsia"/>
          <w:sz w:val="28"/>
          <w:szCs w:val="18"/>
        </w:rPr>
        <w:t>注：排名不分先后。</w:t>
      </w:r>
    </w:p>
    <w:p w:rsidR="005927AB" w:rsidRDefault="00D47835">
      <w:pPr>
        <w:spacing w:line="570" w:lineRule="exact"/>
        <w:ind w:firstLine="0"/>
        <w:rPr>
          <w:rFonts w:eastAsia="方正黑体_GBK"/>
        </w:rPr>
      </w:pPr>
      <w:r>
        <w:rPr>
          <w:rFonts w:hint="eastAsia"/>
        </w:rPr>
        <w:br w:type="page"/>
      </w:r>
      <w:r>
        <w:rPr>
          <w:rFonts w:ascii="方正黑体_GBK" w:eastAsia="方正黑体_GBK" w:hint="eastAsia"/>
        </w:rPr>
        <w:lastRenderedPageBreak/>
        <w:t>附件</w:t>
      </w:r>
      <w:r>
        <w:rPr>
          <w:rFonts w:eastAsia="方正黑体_GBK" w:hint="eastAsia"/>
        </w:rPr>
        <w:t>3</w:t>
      </w:r>
    </w:p>
    <w:p w:rsidR="005927AB" w:rsidRDefault="005927AB">
      <w:pPr>
        <w:spacing w:line="570" w:lineRule="exact"/>
        <w:ind w:firstLine="0"/>
        <w:rPr>
          <w:rFonts w:eastAsia="方正黑体_GBK"/>
        </w:rPr>
      </w:pPr>
    </w:p>
    <w:p w:rsidR="005927AB" w:rsidRDefault="00D47835" w:rsidP="004E3DE2">
      <w:pPr>
        <w:spacing w:afterLines="50" w:after="156" w:line="240" w:lineRule="auto"/>
        <w:ind w:firstLine="0"/>
        <w:jc w:val="center"/>
        <w:rPr>
          <w:rFonts w:ascii="方正小标宋_GBK" w:eastAsia="方正小标宋_GBK"/>
          <w:w w:val="96"/>
          <w:sz w:val="44"/>
          <w:szCs w:val="44"/>
        </w:rPr>
      </w:pPr>
      <w:r>
        <w:rPr>
          <w:rFonts w:ascii="方正小标宋_GBK" w:eastAsia="方正小标宋_GBK" w:hint="eastAsia"/>
          <w:w w:val="96"/>
          <w:sz w:val="44"/>
          <w:szCs w:val="44"/>
        </w:rPr>
        <w:t>第一批江苏省建筑机器人辅助劳务试点企业名单</w:t>
      </w:r>
    </w:p>
    <w:tbl>
      <w:tblPr>
        <w:tblW w:w="9134" w:type="dxa"/>
        <w:jc w:val="center"/>
        <w:tblLook w:val="04A0" w:firstRow="1" w:lastRow="0" w:firstColumn="1" w:lastColumn="0" w:noHBand="0" w:noVBand="1"/>
      </w:tblPr>
      <w:tblGrid>
        <w:gridCol w:w="1169"/>
        <w:gridCol w:w="2968"/>
        <w:gridCol w:w="4997"/>
      </w:tblGrid>
      <w:tr w:rsidR="005927AB">
        <w:trPr>
          <w:trHeight w:val="454"/>
          <w:tblHeader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所属地区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企业名称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南京市江宁区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南京上杨建设工程有限公司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中亿丰设备租赁有限公司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中亿丰数字科技集团股份有限公司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江苏中杰建兆智能装备有限公司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苏州市苏州工业园区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苏州中正创信建筑劳务有限公司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江苏明澈劳务有限公司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江苏诺蓝建筑劳务有限公司</w:t>
            </w:r>
          </w:p>
        </w:tc>
      </w:tr>
      <w:tr w:rsidR="005927AB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淮安经济技术开发区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AB" w:rsidRDefault="00D4783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江苏恒龙装饰工程有限公司</w:t>
            </w:r>
          </w:p>
        </w:tc>
      </w:tr>
    </w:tbl>
    <w:p w:rsidR="005927AB" w:rsidRDefault="00D47835">
      <w:pPr>
        <w:spacing w:line="570" w:lineRule="exact"/>
        <w:ind w:firstLine="0"/>
        <w:rPr>
          <w:sz w:val="28"/>
          <w:szCs w:val="18"/>
        </w:rPr>
      </w:pPr>
      <w:r>
        <w:rPr>
          <w:rFonts w:hint="eastAsia"/>
          <w:sz w:val="28"/>
          <w:szCs w:val="18"/>
        </w:rPr>
        <w:t>注：排名不分先后。</w:t>
      </w:r>
    </w:p>
    <w:p w:rsidR="005927AB" w:rsidRDefault="005927AB"/>
    <w:sectPr w:rsidR="005927AB">
      <w:pgSz w:w="11906" w:h="16838"/>
      <w:pgMar w:top="2098" w:right="1474" w:bottom="1984" w:left="1587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835" w:rsidRDefault="00D47835">
      <w:pPr>
        <w:spacing w:line="240" w:lineRule="auto"/>
      </w:pPr>
      <w:r>
        <w:separator/>
      </w:r>
    </w:p>
  </w:endnote>
  <w:endnote w:type="continuationSeparator" w:id="0">
    <w:p w:rsidR="00D47835" w:rsidRDefault="00D478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835" w:rsidRDefault="00D47835">
      <w:pPr>
        <w:spacing w:line="240" w:lineRule="auto"/>
      </w:pPr>
      <w:r>
        <w:separator/>
      </w:r>
    </w:p>
  </w:footnote>
  <w:footnote w:type="continuationSeparator" w:id="0">
    <w:p w:rsidR="00D47835" w:rsidRDefault="00D4783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27AB"/>
    <w:rsid w:val="004E3DE2"/>
    <w:rsid w:val="005927AB"/>
    <w:rsid w:val="00D47835"/>
    <w:rsid w:val="11743932"/>
    <w:rsid w:val="315B0332"/>
    <w:rsid w:val="60E1090D"/>
    <w:rsid w:val="616A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253</Words>
  <Characters>1444</Characters>
  <Application>Microsoft Office Word</Application>
  <DocSecurity>0</DocSecurity>
  <Lines>12</Lines>
  <Paragraphs>3</Paragraphs>
  <ScaleCrop>false</ScaleCrop>
  <Company>jscin</Company>
  <LinksUpToDate>false</LinksUpToDate>
  <CharactersWithSpaces>1694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任苏欣</cp:lastModifiedBy>
  <cp:revision>2</cp:revision>
  <dcterms:created xsi:type="dcterms:W3CDTF">2025-12-24T06:42:00Z</dcterms:created>
  <dcterms:modified xsi:type="dcterms:W3CDTF">2025-12-24T06:42:00Z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E5BE6E8986F44CA68C8C49AB8BD171B5_12</vt:lpwstr>
  </property>
  <property fmtid="{D5CDD505-2E9C-101B-9397-08002B2CF9AE}" pid="4" name="KSOTemplateDocerSaveRecord">
    <vt:lpwstr>eyJoZGlkIjoiYjlhMDQ3NDdmMWIyOWMwMDJjNDFlMjVkNjA4OThhMWEiLCJ1c2VySWQiOiI3MDQ4MzQ3NjcifQ==</vt:lpwstr>
  </property>
</Properties>
</file>