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14A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《安全生产许可证》核准公告</w:t>
      </w:r>
      <w:r>
        <w:rPr>
          <w:b/>
          <w:bCs/>
          <w:sz w:val="36"/>
          <w:szCs w:val="36"/>
        </w:rPr>
        <w:t>(20180112</w:t>
      </w:r>
      <w:r>
        <w:rPr>
          <w:b/>
          <w:bCs/>
          <w:sz w:val="36"/>
          <w:szCs w:val="36"/>
        </w:rPr>
        <w:t>号</w:t>
      </w:r>
      <w:r>
        <w:rPr>
          <w:b/>
          <w:bCs/>
          <w:sz w:val="36"/>
          <w:szCs w:val="36"/>
        </w:rPr>
        <w:t>)</w:t>
      </w:r>
    </w:p>
    <w:p w:rsidR="00000000" w:rsidRDefault="005714A4">
      <w:pPr>
        <w:jc w:val="center"/>
      </w:pPr>
    </w:p>
    <w:tbl>
      <w:tblPr>
        <w:tblW w:w="0" w:type="auto"/>
        <w:jc w:val="center"/>
        <w:tblCellSpacing w:w="15" w:type="dxa"/>
        <w:tblInd w:w="2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"/>
        <w:gridCol w:w="8062"/>
        <w:gridCol w:w="67"/>
      </w:tblGrid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    </w:t>
            </w:r>
            <w:r>
              <w:rPr>
                <w:rFonts w:hint="eastAsia"/>
              </w:rPr>
              <w:t>根据国务院《建设工程安全生产管理条例》、《安全生产许可证条例》，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建设部《建筑施工企业安全生产许可证管理规定》（建设部令第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号），经企业申报、江苏省住房和城乡建设厅组织审查，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现研究决定，将近期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家建筑施工企业安全生产许可申请材料的审查结果予以公告。</w:t>
            </w:r>
            <w:r>
              <w:rPr>
                <w:rFonts w:hint="eastAsia"/>
              </w:rPr>
              <w:t xml:space="preserve"> 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新沂市恒丰建筑工程有限公司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江苏旭峰市政工程有限公司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江苏扬天飞龙金属结构制造有限公司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镇江越辉市政工程有限公司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腾宏建筑装饰工程有限公司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南通耀德建设工</w:t>
            </w:r>
            <w:r>
              <w:rPr>
                <w:rFonts w:hint="eastAsia"/>
              </w:rPr>
              <w:t>程劳务有限公司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徐州隆波劳务有限公司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泰兴市正浩建设工程有限公司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江苏子涵建设工程有限公司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江苏金霞建设工程有限公司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江苏双奇地板有限公司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江苏厚居建设工程有限公司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张家港保税区朗腾环保科技有限公司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南通永宏建筑工程有限公司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江苏联运建设有限公司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江苏力迈建设工程有限公司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江苏中衍建设有限公司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盐城海亮建筑劳务有限公司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江苏澳宏建设有限公司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江苏久远建设有限公司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南通佳星百纳建筑劳务有限公司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江苏创途建设有限公司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南京特辰科技发展有限公司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阜宁中辰凯建设工程有限公司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苏州固鹏建设工程有限公司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苏州市贝德利建筑装饰工程有限公司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江苏品泽建筑劳务有限公司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江苏星湖展览有限公司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29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江苏捷通路桥工程有限公司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南京弘铭瑞建设工程有限公司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南京拓柏达建设工程有限公司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江苏康盛建设有限公司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江苏唐盛消防工程有限公司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盐城市新青洋建筑科技工程有限公司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南京万格亮化工程有限公司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江苏中沪建筑劳务有限</w:t>
            </w:r>
            <w:r>
              <w:rPr>
                <w:rFonts w:hint="eastAsia"/>
              </w:rPr>
              <w:t>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江苏兆泉水利工程有限公司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江苏智达装饰工程有限公司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39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南京祥金成土石方工程有限公司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镇江市恒宇建筑劳务有限公司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南京新海尚建筑装饰工程有限公司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扬州永邦钢结构有限公司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扬州大友建筑劳务有限公司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扬州鼎明灯饰有限公司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江苏坤博建设工程有限公司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江苏蓝带建设工程有限公司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江苏广财建设工程有限公司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徐州捷众建设工程有限公司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49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江苏高宝湖环境建设有限公司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苏州万亨建筑工程有限公司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南京仁泰基础工</w:t>
            </w:r>
            <w:r>
              <w:rPr>
                <w:rFonts w:hint="eastAsia"/>
              </w:rPr>
              <w:t>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镇江新区海通通信工程有限公司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镇江恒力建设工程有限公司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江苏舟汇装饰有限公司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南京国梦建设工程有限公司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江苏比高建设有限公司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江苏翔昇高空工程有限公司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徐州远超劳务派遣有限公司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59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扬州市高汇建筑劳务有限公司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启东骁彭建筑工程有限公司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南通大龙建筑劳务有限公司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沭阳国盛土石方工程有限公司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江苏润星辰建设工程有限公司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苏州赛勒斯实验室技术有限公司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江苏凌益装饰工程有限公司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盐城市三星</w:t>
            </w:r>
            <w:r>
              <w:rPr>
                <w:rFonts w:hint="eastAsia"/>
              </w:rPr>
              <w:t>防水防腐有限公司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淮安市俊轶通信工程有限公司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苏州泉勋建筑劳务有限公司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69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扬州建安环保材料有限公司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南京旗港建设工程有限公司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江苏国凯网络通信工程有限公司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无锡盛茂劳务有限公司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江苏碳元绿色建筑科技有限公司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镇江龙尧建筑工程有限公司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常州原朴环境建设有限公司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镇江市东汇建设工程有限公司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常州市德亚装饰工程有限公司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南通聚弘建设工程有限公司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79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南京亿普照明工程有限公司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常州润霖光电科技有限公司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江苏广路建设有限公司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江苏骁驰建筑劳务有限公司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徐州腾达工程机械有限公司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苏州万君筑天建设工程有限公司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苏州和宇市政工程有限公司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南京衡坤建设工程有限公司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南京元晟市政工程有限公司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扬州冠鸿照明电器有限公司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89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徐州市大自然装潢工程有限责任公司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新沂市龙运建筑工程有限公司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91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苏州建坤建筑工程有限公司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92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江苏顺邦园林科技有限公司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93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昆山昂立建筑机械有限公司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94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连云港经纬市政工程有限公司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95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江苏同日建筑劳务有限公司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96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江苏雨晴防水工程有限公司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97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宜兴市宜晟建设工程有限公司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98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南京延坤网络通信有限公司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99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苏州迅通智能工程有限公司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szCs w:val="21"/>
              </w:rPr>
              <w:t>100</w:t>
            </w: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  <w:r>
              <w:rPr>
                <w:rFonts w:hint="eastAsia"/>
              </w:rPr>
              <w:t>江阴东桥建设工程有限公司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826" w:type="dxa"/>
            <w:vAlign w:val="center"/>
          </w:tcPr>
          <w:p w:rsidR="00000000" w:rsidRDefault="005714A4">
            <w:pPr>
              <w:spacing w:line="600" w:lineRule="atLeast"/>
            </w:pPr>
          </w:p>
        </w:tc>
        <w:tc>
          <w:tcPr>
            <w:tcW w:w="8032" w:type="dxa"/>
            <w:vAlign w:val="center"/>
          </w:tcPr>
          <w:p w:rsidR="00000000" w:rsidRDefault="005714A4">
            <w:pPr>
              <w:spacing w:line="600" w:lineRule="atLeast"/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5714A4">
            <w:pPr>
              <w:spacing w:line="600" w:lineRule="atLeast"/>
              <w:jc w:val="right"/>
            </w:pPr>
            <w:r>
              <w:rPr>
                <w:rFonts w:hint="eastAsia"/>
              </w:rPr>
              <w:t>江苏省住房和城乡建设厅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5714A4">
            <w:pPr>
              <w:spacing w:line="600" w:lineRule="atLeast"/>
              <w:jc w:val="right"/>
            </w:pPr>
            <w:r>
              <w:rPr>
                <w:rFonts w:hint="eastAsia"/>
              </w:rPr>
              <w:t>行政审批办公室</w:t>
            </w:r>
            <w:r>
              <w:rPr>
                <w:rFonts w:hint="eastAsia"/>
              </w:rPr>
              <w:t>   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8940" w:type="dxa"/>
            <w:gridSpan w:val="3"/>
            <w:vAlign w:val="center"/>
          </w:tcPr>
          <w:p w:rsidR="00000000" w:rsidRDefault="005714A4">
            <w:pPr>
              <w:spacing w:line="600" w:lineRule="atLeast"/>
              <w:jc w:val="right"/>
            </w:pPr>
            <w:r>
              <w:rPr>
                <w:rFonts w:hint="eastAsia"/>
              </w:rPr>
              <w:t>2018-01-12  </w:t>
            </w:r>
          </w:p>
        </w:tc>
      </w:tr>
    </w:tbl>
    <w:p w:rsidR="005714A4" w:rsidRDefault="005714A4"/>
    <w:sectPr w:rsidR="005714A4"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6"/>
    <w:rsid w:val="00123BDE"/>
    <w:rsid w:val="005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Company>SkyUN.Org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安全许可证审签表下载</dc:title>
  <dc:creator>SkyUN.Org</dc:creator>
  <cp:lastModifiedBy>SkyUN.Org</cp:lastModifiedBy>
  <cp:revision>2</cp:revision>
  <cp:lastPrinted>1601-01-01T00:00:00Z</cp:lastPrinted>
  <dcterms:created xsi:type="dcterms:W3CDTF">2018-01-12T06:02:00Z</dcterms:created>
  <dcterms:modified xsi:type="dcterms:W3CDTF">2018-01-12T06:02:00Z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