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598" w:rsidRDefault="00CA43DD">
      <w:pPr>
        <w:pStyle w:val="1"/>
        <w:spacing w:line="590" w:lineRule="exact"/>
        <w:rPr>
          <w:szCs w:val="44"/>
        </w:rPr>
      </w:pPr>
      <w:r>
        <w:rPr>
          <w:rFonts w:hint="eastAsia"/>
          <w:szCs w:val="44"/>
        </w:rPr>
        <w:t>江苏省建设科技创新成果推荐书</w:t>
      </w:r>
    </w:p>
    <w:p w:rsidR="00545598" w:rsidRDefault="00545598">
      <w:pPr>
        <w:jc w:val="center"/>
        <w:rPr>
          <w:rFonts w:eastAsia="方正黑体_GBK"/>
          <w:sz w:val="30"/>
          <w:szCs w:val="30"/>
        </w:rPr>
      </w:pPr>
    </w:p>
    <w:p w:rsidR="00545598" w:rsidRDefault="00CA43DD">
      <w:pPr>
        <w:jc w:val="center"/>
        <w:rPr>
          <w:rFonts w:eastAsia="方正黑体_GBK"/>
          <w:sz w:val="30"/>
          <w:szCs w:val="30"/>
        </w:rPr>
      </w:pPr>
      <w:r>
        <w:rPr>
          <w:rFonts w:eastAsia="方正黑体_GBK" w:hint="eastAsia"/>
          <w:sz w:val="30"/>
          <w:szCs w:val="30"/>
        </w:rPr>
        <w:t>一、基本情况</w:t>
      </w:r>
    </w:p>
    <w:p w:rsidR="00545598" w:rsidRDefault="00CA43DD">
      <w:pPr>
        <w:spacing w:line="320" w:lineRule="exact"/>
        <w:rPr>
          <w:szCs w:val="21"/>
        </w:rPr>
      </w:pPr>
      <w:r>
        <w:rPr>
          <w:szCs w:val="21"/>
        </w:rPr>
        <w:t xml:space="preserve">                                                       </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545598" w:rsidTr="005C3FB7">
        <w:trPr>
          <w:trHeight w:val="542"/>
          <w:jc w:val="center"/>
        </w:trPr>
        <w:tc>
          <w:tcPr>
            <w:tcW w:w="1970" w:type="dxa"/>
            <w:tcBorders>
              <w:top w:val="single" w:sz="8" w:space="0" w:color="auto"/>
            </w:tcBorders>
            <w:vAlign w:val="bottom"/>
          </w:tcPr>
          <w:p w:rsidR="00545598" w:rsidRDefault="00CA43DD" w:rsidP="005C3FB7">
            <w:pPr>
              <w:autoSpaceDE w:val="0"/>
              <w:autoSpaceDN w:val="0"/>
              <w:adjustRightInd w:val="0"/>
              <w:snapToGrid w:val="0"/>
              <w:spacing w:line="360" w:lineRule="auto"/>
              <w:jc w:val="center"/>
              <w:rPr>
                <w:szCs w:val="21"/>
              </w:rPr>
            </w:pPr>
            <w:r>
              <w:rPr>
                <w:rFonts w:hint="eastAsia"/>
                <w:szCs w:val="21"/>
              </w:rPr>
              <w:t>项目名称</w:t>
            </w:r>
          </w:p>
        </w:tc>
        <w:tc>
          <w:tcPr>
            <w:tcW w:w="7090" w:type="dxa"/>
            <w:gridSpan w:val="3"/>
            <w:tcBorders>
              <w:top w:val="single" w:sz="8" w:space="0" w:color="auto"/>
            </w:tcBorders>
            <w:vAlign w:val="bottom"/>
          </w:tcPr>
          <w:p w:rsidR="00545598" w:rsidRDefault="00864491" w:rsidP="005C3FB7">
            <w:pPr>
              <w:autoSpaceDE w:val="0"/>
              <w:autoSpaceDN w:val="0"/>
              <w:adjustRightInd w:val="0"/>
              <w:snapToGrid w:val="0"/>
              <w:spacing w:line="360" w:lineRule="auto"/>
              <w:ind w:firstLine="410"/>
              <w:jc w:val="center"/>
              <w:rPr>
                <w:szCs w:val="21"/>
              </w:rPr>
            </w:pPr>
            <w:r>
              <w:rPr>
                <w:rFonts w:hint="eastAsia"/>
                <w:szCs w:val="21"/>
              </w:rPr>
              <w:t>城市固废淤泥资源化利用关键技术</w:t>
            </w:r>
          </w:p>
        </w:tc>
      </w:tr>
      <w:tr w:rsidR="00545598" w:rsidTr="005C3FB7">
        <w:trPr>
          <w:trHeight w:val="763"/>
          <w:jc w:val="center"/>
        </w:trPr>
        <w:tc>
          <w:tcPr>
            <w:tcW w:w="1970" w:type="dxa"/>
            <w:vAlign w:val="center"/>
          </w:tcPr>
          <w:p w:rsidR="00545598" w:rsidRDefault="00CA43DD" w:rsidP="005C3FB7">
            <w:pPr>
              <w:autoSpaceDE w:val="0"/>
              <w:autoSpaceDN w:val="0"/>
              <w:adjustRightInd w:val="0"/>
              <w:snapToGrid w:val="0"/>
              <w:spacing w:line="360" w:lineRule="auto"/>
              <w:jc w:val="center"/>
              <w:rPr>
                <w:szCs w:val="21"/>
              </w:rPr>
            </w:pPr>
            <w:r>
              <w:rPr>
                <w:rFonts w:hint="eastAsia"/>
                <w:szCs w:val="21"/>
              </w:rPr>
              <w:t>完</w:t>
            </w:r>
            <w:r>
              <w:rPr>
                <w:szCs w:val="21"/>
              </w:rPr>
              <w:t xml:space="preserve"> </w:t>
            </w:r>
            <w:r>
              <w:rPr>
                <w:rFonts w:hint="eastAsia"/>
                <w:szCs w:val="21"/>
              </w:rPr>
              <w:t>成</w:t>
            </w:r>
            <w:r>
              <w:rPr>
                <w:szCs w:val="21"/>
              </w:rPr>
              <w:t xml:space="preserve"> </w:t>
            </w:r>
            <w:r>
              <w:rPr>
                <w:rFonts w:hint="eastAsia"/>
                <w:szCs w:val="21"/>
              </w:rPr>
              <w:t>人</w:t>
            </w:r>
          </w:p>
        </w:tc>
        <w:tc>
          <w:tcPr>
            <w:tcW w:w="7090" w:type="dxa"/>
            <w:gridSpan w:val="3"/>
            <w:vAlign w:val="center"/>
          </w:tcPr>
          <w:p w:rsidR="00545598" w:rsidRDefault="004D0387" w:rsidP="005C3FB7">
            <w:pPr>
              <w:autoSpaceDE w:val="0"/>
              <w:autoSpaceDN w:val="0"/>
              <w:adjustRightInd w:val="0"/>
              <w:snapToGrid w:val="0"/>
              <w:spacing w:line="360" w:lineRule="auto"/>
              <w:jc w:val="center"/>
              <w:rPr>
                <w:szCs w:val="21"/>
              </w:rPr>
            </w:pPr>
            <w:r>
              <w:rPr>
                <w:rFonts w:hint="eastAsia"/>
                <w:szCs w:val="21"/>
              </w:rPr>
              <w:t>程强</w:t>
            </w:r>
            <w:proofErr w:type="gramStart"/>
            <w:r>
              <w:rPr>
                <w:rFonts w:hint="eastAsia"/>
                <w:szCs w:val="21"/>
              </w:rPr>
              <w:t>强</w:t>
            </w:r>
            <w:proofErr w:type="gramEnd"/>
            <w:r>
              <w:rPr>
                <w:rFonts w:hint="eastAsia"/>
                <w:szCs w:val="21"/>
              </w:rPr>
              <w:t xml:space="preserve"> </w:t>
            </w:r>
            <w:proofErr w:type="gramStart"/>
            <w:r>
              <w:rPr>
                <w:rFonts w:hint="eastAsia"/>
                <w:szCs w:val="21"/>
              </w:rPr>
              <w:t>张领雷</w:t>
            </w:r>
            <w:proofErr w:type="gramEnd"/>
            <w:r>
              <w:rPr>
                <w:rFonts w:hint="eastAsia"/>
                <w:szCs w:val="21"/>
              </w:rPr>
              <w:t xml:space="preserve"> </w:t>
            </w:r>
            <w:r>
              <w:rPr>
                <w:rFonts w:hint="eastAsia"/>
                <w:szCs w:val="21"/>
              </w:rPr>
              <w:t>郭玉</w:t>
            </w:r>
            <w:r>
              <w:rPr>
                <w:rFonts w:hint="eastAsia"/>
                <w:szCs w:val="21"/>
              </w:rPr>
              <w:t xml:space="preserve"> </w:t>
            </w:r>
            <w:r>
              <w:rPr>
                <w:rFonts w:hint="eastAsia"/>
                <w:szCs w:val="21"/>
              </w:rPr>
              <w:t>杜彬</w:t>
            </w:r>
            <w:r>
              <w:rPr>
                <w:rFonts w:hint="eastAsia"/>
                <w:szCs w:val="21"/>
              </w:rPr>
              <w:t xml:space="preserve"> </w:t>
            </w:r>
            <w:r>
              <w:rPr>
                <w:rFonts w:hint="eastAsia"/>
                <w:szCs w:val="21"/>
              </w:rPr>
              <w:t>王军强</w:t>
            </w:r>
            <w:r>
              <w:rPr>
                <w:rFonts w:hint="eastAsia"/>
                <w:szCs w:val="21"/>
              </w:rPr>
              <w:t xml:space="preserve"> </w:t>
            </w:r>
            <w:r>
              <w:rPr>
                <w:rFonts w:hint="eastAsia"/>
                <w:szCs w:val="21"/>
              </w:rPr>
              <w:t>闫高原</w:t>
            </w:r>
          </w:p>
        </w:tc>
      </w:tr>
      <w:tr w:rsidR="00545598">
        <w:trPr>
          <w:trHeight w:val="2108"/>
          <w:jc w:val="center"/>
        </w:trPr>
        <w:tc>
          <w:tcPr>
            <w:tcW w:w="1970" w:type="dxa"/>
            <w:vAlign w:val="center"/>
          </w:tcPr>
          <w:p w:rsidR="00545598" w:rsidRDefault="00CA43DD">
            <w:pPr>
              <w:autoSpaceDE w:val="0"/>
              <w:autoSpaceDN w:val="0"/>
              <w:adjustRightInd w:val="0"/>
              <w:snapToGrid w:val="0"/>
              <w:spacing w:line="360" w:lineRule="auto"/>
              <w:jc w:val="center"/>
              <w:rPr>
                <w:szCs w:val="21"/>
              </w:rPr>
            </w:pPr>
            <w:r>
              <w:rPr>
                <w:rFonts w:hint="eastAsia"/>
                <w:szCs w:val="21"/>
              </w:rPr>
              <w:t>完成单位</w:t>
            </w:r>
          </w:p>
        </w:tc>
        <w:tc>
          <w:tcPr>
            <w:tcW w:w="7090" w:type="dxa"/>
            <w:gridSpan w:val="3"/>
            <w:vAlign w:val="center"/>
          </w:tcPr>
          <w:p w:rsidR="00545598" w:rsidRDefault="004D0387" w:rsidP="004D0387">
            <w:pPr>
              <w:autoSpaceDE w:val="0"/>
              <w:autoSpaceDN w:val="0"/>
              <w:adjustRightInd w:val="0"/>
              <w:snapToGrid w:val="0"/>
              <w:spacing w:line="360" w:lineRule="auto"/>
              <w:ind w:firstLine="410"/>
              <w:jc w:val="center"/>
              <w:rPr>
                <w:szCs w:val="21"/>
              </w:rPr>
            </w:pPr>
            <w:r>
              <w:rPr>
                <w:rFonts w:hint="eastAsia"/>
                <w:szCs w:val="21"/>
              </w:rPr>
              <w:t>江苏建筑职业技术学院</w:t>
            </w:r>
          </w:p>
        </w:tc>
      </w:tr>
      <w:tr w:rsidR="00545598">
        <w:trPr>
          <w:jc w:val="center"/>
        </w:trPr>
        <w:tc>
          <w:tcPr>
            <w:tcW w:w="1970" w:type="dxa"/>
            <w:vAlign w:val="center"/>
          </w:tcPr>
          <w:p w:rsidR="00545598" w:rsidRDefault="00CA43DD">
            <w:pPr>
              <w:adjustRightInd w:val="0"/>
              <w:snapToGrid w:val="0"/>
              <w:spacing w:line="360" w:lineRule="auto"/>
              <w:jc w:val="center"/>
              <w:rPr>
                <w:szCs w:val="21"/>
              </w:rPr>
            </w:pPr>
            <w:r>
              <w:rPr>
                <w:rFonts w:hint="eastAsia"/>
                <w:szCs w:val="21"/>
              </w:rPr>
              <w:t>推荐单位（盖章）</w:t>
            </w:r>
          </w:p>
          <w:p w:rsidR="00545598" w:rsidRDefault="00CA43DD">
            <w:pPr>
              <w:autoSpaceDE w:val="0"/>
              <w:autoSpaceDN w:val="0"/>
              <w:adjustRightInd w:val="0"/>
              <w:snapToGrid w:val="0"/>
              <w:spacing w:line="360" w:lineRule="auto"/>
              <w:jc w:val="center"/>
              <w:rPr>
                <w:szCs w:val="21"/>
              </w:rPr>
            </w:pPr>
            <w:r>
              <w:rPr>
                <w:rFonts w:hint="eastAsia"/>
                <w:szCs w:val="21"/>
              </w:rPr>
              <w:t>或推荐专家（签字）</w:t>
            </w:r>
          </w:p>
        </w:tc>
        <w:tc>
          <w:tcPr>
            <w:tcW w:w="7090" w:type="dxa"/>
            <w:gridSpan w:val="3"/>
            <w:vAlign w:val="center"/>
          </w:tcPr>
          <w:p w:rsidR="00545598" w:rsidRDefault="004D0387">
            <w:pPr>
              <w:autoSpaceDE w:val="0"/>
              <w:autoSpaceDN w:val="0"/>
              <w:adjustRightInd w:val="0"/>
              <w:snapToGrid w:val="0"/>
              <w:spacing w:line="360" w:lineRule="auto"/>
              <w:ind w:firstLine="410"/>
              <w:jc w:val="center"/>
              <w:rPr>
                <w:szCs w:val="21"/>
              </w:rPr>
            </w:pPr>
            <w:r>
              <w:rPr>
                <w:rFonts w:hint="eastAsia"/>
                <w:szCs w:val="21"/>
              </w:rPr>
              <w:t>江苏建筑职业技术学院</w:t>
            </w:r>
          </w:p>
        </w:tc>
      </w:tr>
      <w:tr w:rsidR="00545598">
        <w:trPr>
          <w:trHeight w:val="722"/>
          <w:jc w:val="center"/>
        </w:trPr>
        <w:tc>
          <w:tcPr>
            <w:tcW w:w="9060" w:type="dxa"/>
            <w:gridSpan w:val="4"/>
            <w:vAlign w:val="center"/>
          </w:tcPr>
          <w:p w:rsidR="00545598" w:rsidRDefault="00CA43DD">
            <w:pPr>
              <w:autoSpaceDE w:val="0"/>
              <w:autoSpaceDN w:val="0"/>
              <w:adjustRightInd w:val="0"/>
              <w:snapToGrid w:val="0"/>
              <w:spacing w:line="360" w:lineRule="auto"/>
              <w:ind w:firstLine="410"/>
              <w:jc w:val="center"/>
              <w:rPr>
                <w:szCs w:val="21"/>
              </w:rPr>
            </w:pPr>
            <w:r>
              <w:rPr>
                <w:rFonts w:hint="eastAsia"/>
                <w:szCs w:val="21"/>
              </w:rPr>
              <w:t>任</w:t>
            </w:r>
            <w:r>
              <w:rPr>
                <w:szCs w:val="21"/>
              </w:rPr>
              <w:t xml:space="preserve"> </w:t>
            </w:r>
            <w:proofErr w:type="gramStart"/>
            <w:r>
              <w:rPr>
                <w:rFonts w:hint="eastAsia"/>
                <w:szCs w:val="21"/>
              </w:rPr>
              <w:t>务</w:t>
            </w:r>
            <w:proofErr w:type="gramEnd"/>
            <w:r>
              <w:rPr>
                <w:szCs w:val="21"/>
              </w:rPr>
              <w:t xml:space="preserve"> </w:t>
            </w:r>
            <w:r>
              <w:rPr>
                <w:rFonts w:hint="eastAsia"/>
                <w:szCs w:val="21"/>
              </w:rPr>
              <w:t>来</w:t>
            </w:r>
            <w:r>
              <w:rPr>
                <w:szCs w:val="21"/>
              </w:rPr>
              <w:t xml:space="preserve"> </w:t>
            </w:r>
            <w:r>
              <w:rPr>
                <w:rFonts w:hint="eastAsia"/>
                <w:szCs w:val="21"/>
              </w:rPr>
              <w:t>源</w:t>
            </w:r>
          </w:p>
        </w:tc>
      </w:tr>
      <w:tr w:rsidR="00545598">
        <w:trPr>
          <w:trHeight w:val="674"/>
          <w:jc w:val="center"/>
        </w:trPr>
        <w:tc>
          <w:tcPr>
            <w:tcW w:w="1970" w:type="dxa"/>
            <w:vAlign w:val="center"/>
          </w:tcPr>
          <w:p w:rsidR="00545598" w:rsidRDefault="00CA43DD">
            <w:pPr>
              <w:adjustRightInd w:val="0"/>
              <w:snapToGrid w:val="0"/>
              <w:spacing w:line="360" w:lineRule="auto"/>
              <w:jc w:val="center"/>
              <w:rPr>
                <w:szCs w:val="21"/>
              </w:rPr>
            </w:pPr>
            <w:r>
              <w:rPr>
                <w:rFonts w:hint="eastAsia"/>
                <w:szCs w:val="21"/>
              </w:rPr>
              <w:t>计划、基金名称</w:t>
            </w:r>
          </w:p>
        </w:tc>
        <w:tc>
          <w:tcPr>
            <w:tcW w:w="2958" w:type="dxa"/>
            <w:vAlign w:val="center"/>
          </w:tcPr>
          <w:p w:rsidR="00545598" w:rsidRDefault="00CA43DD">
            <w:pPr>
              <w:adjustRightInd w:val="0"/>
              <w:snapToGrid w:val="0"/>
              <w:spacing w:line="360" w:lineRule="auto"/>
              <w:jc w:val="center"/>
              <w:rPr>
                <w:szCs w:val="21"/>
              </w:rPr>
            </w:pPr>
            <w:r>
              <w:rPr>
                <w:rFonts w:hint="eastAsia"/>
                <w:szCs w:val="21"/>
              </w:rPr>
              <w:t>项目名称</w:t>
            </w:r>
          </w:p>
        </w:tc>
        <w:tc>
          <w:tcPr>
            <w:tcW w:w="2320" w:type="dxa"/>
            <w:vAlign w:val="center"/>
          </w:tcPr>
          <w:p w:rsidR="00545598" w:rsidRDefault="00CA43DD">
            <w:pPr>
              <w:adjustRightInd w:val="0"/>
              <w:snapToGrid w:val="0"/>
              <w:spacing w:line="360" w:lineRule="auto"/>
              <w:jc w:val="center"/>
              <w:rPr>
                <w:szCs w:val="21"/>
              </w:rPr>
            </w:pPr>
            <w:r>
              <w:rPr>
                <w:rFonts w:hint="eastAsia"/>
                <w:szCs w:val="21"/>
              </w:rPr>
              <w:t>编号</w:t>
            </w:r>
          </w:p>
        </w:tc>
        <w:tc>
          <w:tcPr>
            <w:tcW w:w="1812" w:type="dxa"/>
            <w:vAlign w:val="center"/>
          </w:tcPr>
          <w:p w:rsidR="00545598" w:rsidRDefault="00CA43DD">
            <w:pPr>
              <w:adjustRightInd w:val="0"/>
              <w:snapToGrid w:val="0"/>
              <w:spacing w:line="360" w:lineRule="auto"/>
              <w:jc w:val="center"/>
              <w:rPr>
                <w:szCs w:val="21"/>
              </w:rPr>
            </w:pPr>
            <w:r>
              <w:rPr>
                <w:rFonts w:hint="eastAsia"/>
                <w:szCs w:val="21"/>
              </w:rPr>
              <w:t>验收结题时间</w:t>
            </w:r>
          </w:p>
        </w:tc>
      </w:tr>
      <w:tr w:rsidR="004D0387">
        <w:trPr>
          <w:jc w:val="center"/>
        </w:trPr>
        <w:tc>
          <w:tcPr>
            <w:tcW w:w="1970" w:type="dxa"/>
            <w:vAlign w:val="center"/>
          </w:tcPr>
          <w:p w:rsidR="004D0387" w:rsidRDefault="004D0387" w:rsidP="004D0387">
            <w:pPr>
              <w:adjustRightInd w:val="0"/>
              <w:snapToGrid w:val="0"/>
              <w:spacing w:line="360" w:lineRule="auto"/>
              <w:jc w:val="center"/>
              <w:rPr>
                <w:rFonts w:eastAsia="方正仿宋_GBK"/>
                <w:sz w:val="28"/>
                <w:szCs w:val="28"/>
              </w:rPr>
            </w:pPr>
            <w:r w:rsidRPr="004D7CDE">
              <w:rPr>
                <w:rFonts w:hint="eastAsia"/>
                <w:szCs w:val="21"/>
              </w:rPr>
              <w:t>住房和城乡建设部科技计划项目</w:t>
            </w:r>
          </w:p>
        </w:tc>
        <w:tc>
          <w:tcPr>
            <w:tcW w:w="2958" w:type="dxa"/>
            <w:vAlign w:val="center"/>
          </w:tcPr>
          <w:p w:rsidR="004D0387" w:rsidRDefault="004D0387" w:rsidP="004D0387">
            <w:pPr>
              <w:adjustRightInd w:val="0"/>
              <w:snapToGrid w:val="0"/>
              <w:spacing w:line="360" w:lineRule="auto"/>
              <w:jc w:val="center"/>
              <w:rPr>
                <w:rFonts w:eastAsia="方正仿宋_GBK"/>
                <w:sz w:val="28"/>
                <w:szCs w:val="28"/>
              </w:rPr>
            </w:pPr>
            <w:r w:rsidRPr="004D7CDE">
              <w:rPr>
                <w:rFonts w:hint="eastAsia"/>
                <w:szCs w:val="21"/>
              </w:rPr>
              <w:t>高</w:t>
            </w:r>
            <w:proofErr w:type="gramStart"/>
            <w:r w:rsidRPr="004D7CDE">
              <w:rPr>
                <w:rFonts w:hint="eastAsia"/>
                <w:szCs w:val="21"/>
              </w:rPr>
              <w:t>掺固废</w:t>
            </w:r>
            <w:proofErr w:type="gramEnd"/>
            <w:r w:rsidRPr="004D7CDE">
              <w:rPr>
                <w:rFonts w:hint="eastAsia"/>
                <w:szCs w:val="21"/>
              </w:rPr>
              <w:t>粉煤灰</w:t>
            </w:r>
            <w:r w:rsidRPr="004D7CDE">
              <w:rPr>
                <w:szCs w:val="21"/>
              </w:rPr>
              <w:t>-</w:t>
            </w:r>
            <w:r w:rsidRPr="004D7CDE">
              <w:rPr>
                <w:rFonts w:hint="eastAsia"/>
                <w:szCs w:val="21"/>
              </w:rPr>
              <w:t>水泥固化淤泥的性状评价与微观机理研究</w:t>
            </w:r>
          </w:p>
        </w:tc>
        <w:tc>
          <w:tcPr>
            <w:tcW w:w="2320" w:type="dxa"/>
            <w:vAlign w:val="center"/>
          </w:tcPr>
          <w:p w:rsidR="004D0387" w:rsidRDefault="004D0387" w:rsidP="004D0387">
            <w:pPr>
              <w:adjustRightInd w:val="0"/>
              <w:snapToGrid w:val="0"/>
              <w:spacing w:line="360" w:lineRule="auto"/>
              <w:jc w:val="center"/>
              <w:rPr>
                <w:rFonts w:eastAsia="方正仿宋_GBK"/>
                <w:sz w:val="28"/>
                <w:szCs w:val="28"/>
              </w:rPr>
            </w:pPr>
            <w:r w:rsidRPr="004D7CDE">
              <w:rPr>
                <w:rFonts w:hint="eastAsia"/>
                <w:szCs w:val="21"/>
              </w:rPr>
              <w:t>2018-K7-004</w:t>
            </w:r>
          </w:p>
        </w:tc>
        <w:tc>
          <w:tcPr>
            <w:tcW w:w="1812" w:type="dxa"/>
            <w:vAlign w:val="center"/>
          </w:tcPr>
          <w:p w:rsidR="004D0387" w:rsidRDefault="004D0387" w:rsidP="004D0387">
            <w:pPr>
              <w:adjustRightInd w:val="0"/>
              <w:snapToGrid w:val="0"/>
              <w:spacing w:line="360" w:lineRule="auto"/>
              <w:jc w:val="center"/>
              <w:rPr>
                <w:rFonts w:eastAsia="方正仿宋_GBK"/>
                <w:sz w:val="28"/>
                <w:szCs w:val="28"/>
              </w:rPr>
            </w:pPr>
            <w:r>
              <w:rPr>
                <w:rFonts w:hint="eastAsia"/>
                <w:szCs w:val="21"/>
              </w:rPr>
              <w:t>2020</w:t>
            </w:r>
            <w:r>
              <w:rPr>
                <w:rFonts w:hint="eastAsia"/>
                <w:szCs w:val="21"/>
              </w:rPr>
              <w:t>年</w:t>
            </w:r>
          </w:p>
        </w:tc>
      </w:tr>
      <w:tr w:rsidR="004D0387" w:rsidTr="006E1E01">
        <w:trPr>
          <w:jc w:val="center"/>
        </w:trPr>
        <w:tc>
          <w:tcPr>
            <w:tcW w:w="1970" w:type="dxa"/>
            <w:vAlign w:val="center"/>
          </w:tcPr>
          <w:p w:rsidR="004D0387" w:rsidRDefault="004D0387" w:rsidP="006E1E01">
            <w:pPr>
              <w:adjustRightInd w:val="0"/>
              <w:snapToGrid w:val="0"/>
              <w:spacing w:line="360" w:lineRule="auto"/>
              <w:jc w:val="center"/>
              <w:rPr>
                <w:rFonts w:eastAsia="方正仿宋_GBK"/>
                <w:sz w:val="28"/>
                <w:szCs w:val="28"/>
              </w:rPr>
            </w:pPr>
            <w:r>
              <w:rPr>
                <w:rFonts w:cs="宋体" w:hint="eastAsia"/>
                <w:szCs w:val="21"/>
              </w:rPr>
              <w:t>江苏</w:t>
            </w:r>
            <w:r w:rsidRPr="00844657">
              <w:rPr>
                <w:rFonts w:cs="宋体" w:hint="eastAsia"/>
                <w:szCs w:val="21"/>
              </w:rPr>
              <w:t>省</w:t>
            </w:r>
            <w:r w:rsidRPr="004D7CDE">
              <w:rPr>
                <w:rFonts w:hint="eastAsia"/>
                <w:szCs w:val="21"/>
              </w:rPr>
              <w:t>建设系统科技项目</w:t>
            </w:r>
          </w:p>
        </w:tc>
        <w:tc>
          <w:tcPr>
            <w:tcW w:w="2958" w:type="dxa"/>
            <w:vAlign w:val="center"/>
          </w:tcPr>
          <w:p w:rsidR="004D0387" w:rsidRDefault="004D0387" w:rsidP="006E1E01">
            <w:pPr>
              <w:adjustRightInd w:val="0"/>
              <w:snapToGrid w:val="0"/>
              <w:spacing w:line="360" w:lineRule="auto"/>
              <w:jc w:val="center"/>
              <w:rPr>
                <w:rFonts w:eastAsia="方正仿宋_GBK"/>
                <w:sz w:val="28"/>
                <w:szCs w:val="28"/>
              </w:rPr>
            </w:pPr>
            <w:r w:rsidRPr="004D7CDE">
              <w:rPr>
                <w:rFonts w:hint="eastAsia"/>
                <w:szCs w:val="21"/>
              </w:rPr>
              <w:t>固废粉煤灰改性滨海水泥土的力学性质与工程应用研究</w:t>
            </w:r>
          </w:p>
        </w:tc>
        <w:tc>
          <w:tcPr>
            <w:tcW w:w="2320" w:type="dxa"/>
            <w:vAlign w:val="center"/>
          </w:tcPr>
          <w:p w:rsidR="004D0387" w:rsidRDefault="004D0387" w:rsidP="006E1E01">
            <w:pPr>
              <w:adjustRightInd w:val="0"/>
              <w:snapToGrid w:val="0"/>
              <w:spacing w:line="360" w:lineRule="auto"/>
              <w:jc w:val="center"/>
              <w:rPr>
                <w:rFonts w:eastAsia="方正仿宋_GBK"/>
                <w:sz w:val="28"/>
                <w:szCs w:val="28"/>
              </w:rPr>
            </w:pPr>
            <w:r w:rsidRPr="004D7CDE">
              <w:rPr>
                <w:rFonts w:hint="eastAsia"/>
                <w:szCs w:val="21"/>
              </w:rPr>
              <w:t>2018ZD021</w:t>
            </w:r>
          </w:p>
        </w:tc>
        <w:tc>
          <w:tcPr>
            <w:tcW w:w="1812" w:type="dxa"/>
            <w:vAlign w:val="center"/>
          </w:tcPr>
          <w:p w:rsidR="004D0387" w:rsidRDefault="004D0387" w:rsidP="006E1E01">
            <w:pPr>
              <w:adjustRightInd w:val="0"/>
              <w:snapToGrid w:val="0"/>
              <w:spacing w:line="360" w:lineRule="auto"/>
              <w:jc w:val="center"/>
              <w:rPr>
                <w:rFonts w:eastAsia="方正仿宋_GBK"/>
                <w:sz w:val="28"/>
                <w:szCs w:val="28"/>
              </w:rPr>
            </w:pPr>
            <w:r w:rsidRPr="004D7CDE">
              <w:rPr>
                <w:rFonts w:hint="eastAsia"/>
                <w:szCs w:val="21"/>
              </w:rPr>
              <w:t>202</w:t>
            </w:r>
            <w:r w:rsidR="005C3FB7">
              <w:rPr>
                <w:rFonts w:hint="eastAsia"/>
                <w:szCs w:val="21"/>
              </w:rPr>
              <w:t>0</w:t>
            </w:r>
            <w:r w:rsidRPr="004D7CDE">
              <w:rPr>
                <w:rFonts w:hint="eastAsia"/>
                <w:szCs w:val="21"/>
              </w:rPr>
              <w:t>年</w:t>
            </w:r>
          </w:p>
        </w:tc>
      </w:tr>
      <w:tr w:rsidR="00545598">
        <w:trPr>
          <w:jc w:val="center"/>
        </w:trPr>
        <w:tc>
          <w:tcPr>
            <w:tcW w:w="1970" w:type="dxa"/>
            <w:vAlign w:val="center"/>
          </w:tcPr>
          <w:p w:rsidR="00545598" w:rsidRDefault="00545598">
            <w:pPr>
              <w:adjustRightInd w:val="0"/>
              <w:snapToGrid w:val="0"/>
              <w:spacing w:line="360" w:lineRule="auto"/>
              <w:ind w:firstLine="408"/>
              <w:rPr>
                <w:rFonts w:eastAsia="方正仿宋_GBK"/>
                <w:sz w:val="28"/>
                <w:szCs w:val="28"/>
              </w:rPr>
            </w:pPr>
          </w:p>
        </w:tc>
        <w:tc>
          <w:tcPr>
            <w:tcW w:w="2958" w:type="dxa"/>
            <w:vAlign w:val="center"/>
          </w:tcPr>
          <w:p w:rsidR="00545598" w:rsidRDefault="00545598">
            <w:pPr>
              <w:adjustRightInd w:val="0"/>
              <w:snapToGrid w:val="0"/>
              <w:spacing w:line="360" w:lineRule="auto"/>
              <w:ind w:firstLine="408"/>
              <w:rPr>
                <w:rFonts w:eastAsia="方正仿宋_GBK"/>
                <w:sz w:val="28"/>
                <w:szCs w:val="28"/>
              </w:rPr>
            </w:pPr>
          </w:p>
        </w:tc>
        <w:tc>
          <w:tcPr>
            <w:tcW w:w="2320" w:type="dxa"/>
            <w:vAlign w:val="center"/>
          </w:tcPr>
          <w:p w:rsidR="00545598" w:rsidRDefault="00545598">
            <w:pPr>
              <w:adjustRightInd w:val="0"/>
              <w:snapToGrid w:val="0"/>
              <w:spacing w:line="360" w:lineRule="auto"/>
              <w:ind w:firstLine="408"/>
              <w:rPr>
                <w:rFonts w:eastAsia="方正仿宋_GBK"/>
                <w:sz w:val="28"/>
                <w:szCs w:val="28"/>
              </w:rPr>
            </w:pPr>
          </w:p>
        </w:tc>
        <w:tc>
          <w:tcPr>
            <w:tcW w:w="1812" w:type="dxa"/>
            <w:vAlign w:val="center"/>
          </w:tcPr>
          <w:p w:rsidR="00545598" w:rsidRDefault="00545598">
            <w:pPr>
              <w:adjustRightInd w:val="0"/>
              <w:snapToGrid w:val="0"/>
              <w:spacing w:line="360" w:lineRule="auto"/>
              <w:ind w:firstLine="408"/>
              <w:rPr>
                <w:rFonts w:eastAsia="方正仿宋_GBK"/>
                <w:sz w:val="28"/>
                <w:szCs w:val="28"/>
              </w:rPr>
            </w:pPr>
          </w:p>
        </w:tc>
      </w:tr>
      <w:tr w:rsidR="00E217F5">
        <w:trPr>
          <w:jc w:val="center"/>
        </w:trPr>
        <w:tc>
          <w:tcPr>
            <w:tcW w:w="1970" w:type="dxa"/>
            <w:vAlign w:val="center"/>
          </w:tcPr>
          <w:p w:rsidR="00E217F5" w:rsidRDefault="00E217F5">
            <w:pPr>
              <w:adjustRightInd w:val="0"/>
              <w:snapToGrid w:val="0"/>
              <w:spacing w:line="360" w:lineRule="auto"/>
              <w:ind w:firstLine="408"/>
              <w:rPr>
                <w:rFonts w:eastAsia="方正仿宋_GBK"/>
                <w:sz w:val="28"/>
                <w:szCs w:val="28"/>
              </w:rPr>
            </w:pPr>
          </w:p>
        </w:tc>
        <w:tc>
          <w:tcPr>
            <w:tcW w:w="2958" w:type="dxa"/>
            <w:vAlign w:val="center"/>
          </w:tcPr>
          <w:p w:rsidR="00E217F5" w:rsidRDefault="00E217F5">
            <w:pPr>
              <w:adjustRightInd w:val="0"/>
              <w:snapToGrid w:val="0"/>
              <w:spacing w:line="360" w:lineRule="auto"/>
              <w:ind w:firstLine="408"/>
              <w:rPr>
                <w:rFonts w:eastAsia="方正仿宋_GBK"/>
                <w:sz w:val="28"/>
                <w:szCs w:val="28"/>
              </w:rPr>
            </w:pPr>
          </w:p>
        </w:tc>
        <w:tc>
          <w:tcPr>
            <w:tcW w:w="2320" w:type="dxa"/>
            <w:vAlign w:val="center"/>
          </w:tcPr>
          <w:p w:rsidR="00E217F5" w:rsidRDefault="00E217F5">
            <w:pPr>
              <w:adjustRightInd w:val="0"/>
              <w:snapToGrid w:val="0"/>
              <w:spacing w:line="360" w:lineRule="auto"/>
              <w:ind w:firstLine="408"/>
              <w:rPr>
                <w:rFonts w:eastAsia="方正仿宋_GBK"/>
                <w:sz w:val="28"/>
                <w:szCs w:val="28"/>
              </w:rPr>
            </w:pPr>
          </w:p>
        </w:tc>
        <w:tc>
          <w:tcPr>
            <w:tcW w:w="1812" w:type="dxa"/>
            <w:vAlign w:val="center"/>
          </w:tcPr>
          <w:p w:rsidR="00E217F5" w:rsidRDefault="00E217F5">
            <w:pPr>
              <w:adjustRightInd w:val="0"/>
              <w:snapToGrid w:val="0"/>
              <w:spacing w:line="360" w:lineRule="auto"/>
              <w:ind w:firstLine="408"/>
              <w:rPr>
                <w:rFonts w:eastAsia="方正仿宋_GBK"/>
                <w:sz w:val="28"/>
                <w:szCs w:val="28"/>
              </w:rPr>
            </w:pPr>
          </w:p>
        </w:tc>
      </w:tr>
      <w:tr w:rsidR="00545598">
        <w:trPr>
          <w:trHeight w:val="612"/>
          <w:jc w:val="center"/>
        </w:trPr>
        <w:tc>
          <w:tcPr>
            <w:tcW w:w="1970" w:type="dxa"/>
            <w:vAlign w:val="center"/>
          </w:tcPr>
          <w:p w:rsidR="00545598" w:rsidRDefault="00CA43DD">
            <w:pPr>
              <w:autoSpaceDE w:val="0"/>
              <w:autoSpaceDN w:val="0"/>
              <w:adjustRightInd w:val="0"/>
              <w:snapToGrid w:val="0"/>
              <w:spacing w:line="360" w:lineRule="auto"/>
              <w:rPr>
                <w:szCs w:val="21"/>
              </w:rPr>
            </w:pPr>
            <w:r>
              <w:rPr>
                <w:rFonts w:hint="eastAsia"/>
                <w:szCs w:val="21"/>
              </w:rPr>
              <w:t>授权发明专利（项）</w:t>
            </w:r>
          </w:p>
        </w:tc>
        <w:tc>
          <w:tcPr>
            <w:tcW w:w="2958" w:type="dxa"/>
            <w:vAlign w:val="center"/>
          </w:tcPr>
          <w:p w:rsidR="00545598" w:rsidRDefault="00D95AE4" w:rsidP="00D95AE4">
            <w:pPr>
              <w:autoSpaceDE w:val="0"/>
              <w:autoSpaceDN w:val="0"/>
              <w:adjustRightInd w:val="0"/>
              <w:snapToGrid w:val="0"/>
              <w:spacing w:line="360" w:lineRule="auto"/>
              <w:jc w:val="center"/>
              <w:rPr>
                <w:szCs w:val="21"/>
              </w:rPr>
            </w:pPr>
            <w:r>
              <w:rPr>
                <w:rFonts w:hint="eastAsia"/>
                <w:szCs w:val="21"/>
              </w:rPr>
              <w:t>7</w:t>
            </w:r>
          </w:p>
        </w:tc>
        <w:tc>
          <w:tcPr>
            <w:tcW w:w="2320" w:type="dxa"/>
            <w:vAlign w:val="center"/>
          </w:tcPr>
          <w:p w:rsidR="00545598" w:rsidRDefault="00CA43DD">
            <w:pPr>
              <w:autoSpaceDE w:val="0"/>
              <w:autoSpaceDN w:val="0"/>
              <w:adjustRightInd w:val="0"/>
              <w:snapToGrid w:val="0"/>
              <w:spacing w:line="360" w:lineRule="auto"/>
              <w:rPr>
                <w:szCs w:val="21"/>
              </w:rPr>
            </w:pPr>
            <w:r>
              <w:rPr>
                <w:rFonts w:hint="eastAsia"/>
                <w:szCs w:val="21"/>
              </w:rPr>
              <w:t>授权其他知识产权（项）</w:t>
            </w:r>
          </w:p>
        </w:tc>
        <w:tc>
          <w:tcPr>
            <w:tcW w:w="1812" w:type="dxa"/>
            <w:vAlign w:val="center"/>
          </w:tcPr>
          <w:p w:rsidR="00545598" w:rsidRDefault="00D95AE4" w:rsidP="00D95AE4">
            <w:pPr>
              <w:autoSpaceDE w:val="0"/>
              <w:autoSpaceDN w:val="0"/>
              <w:adjustRightInd w:val="0"/>
              <w:snapToGrid w:val="0"/>
              <w:spacing w:line="360" w:lineRule="auto"/>
              <w:jc w:val="center"/>
              <w:rPr>
                <w:szCs w:val="21"/>
              </w:rPr>
            </w:pPr>
            <w:r>
              <w:rPr>
                <w:rFonts w:hint="eastAsia"/>
                <w:szCs w:val="21"/>
              </w:rPr>
              <w:t>1</w:t>
            </w:r>
            <w:r>
              <w:rPr>
                <w:szCs w:val="21"/>
              </w:rPr>
              <w:t>2</w:t>
            </w:r>
          </w:p>
        </w:tc>
      </w:tr>
      <w:tr w:rsidR="004D0387">
        <w:trPr>
          <w:trHeight w:val="760"/>
          <w:jc w:val="center"/>
        </w:trPr>
        <w:tc>
          <w:tcPr>
            <w:tcW w:w="1970" w:type="dxa"/>
            <w:tcBorders>
              <w:bottom w:val="single" w:sz="8" w:space="0" w:color="auto"/>
            </w:tcBorders>
            <w:vAlign w:val="center"/>
          </w:tcPr>
          <w:p w:rsidR="004D0387" w:rsidRDefault="004D0387" w:rsidP="004D0387">
            <w:pPr>
              <w:autoSpaceDE w:val="0"/>
              <w:autoSpaceDN w:val="0"/>
              <w:adjustRightInd w:val="0"/>
              <w:snapToGrid w:val="0"/>
              <w:spacing w:line="360" w:lineRule="auto"/>
              <w:jc w:val="center"/>
              <w:rPr>
                <w:szCs w:val="21"/>
              </w:rPr>
            </w:pPr>
            <w:r>
              <w:rPr>
                <w:rFonts w:hint="eastAsia"/>
                <w:szCs w:val="21"/>
              </w:rPr>
              <w:t>起止时间</w:t>
            </w:r>
          </w:p>
        </w:tc>
        <w:tc>
          <w:tcPr>
            <w:tcW w:w="2958" w:type="dxa"/>
            <w:tcBorders>
              <w:bottom w:val="single" w:sz="8" w:space="0" w:color="auto"/>
            </w:tcBorders>
            <w:vAlign w:val="center"/>
          </w:tcPr>
          <w:p w:rsidR="004D0387" w:rsidRDefault="004D0387" w:rsidP="004D0387">
            <w:pPr>
              <w:autoSpaceDE w:val="0"/>
              <w:autoSpaceDN w:val="0"/>
              <w:adjustRightInd w:val="0"/>
              <w:snapToGrid w:val="0"/>
              <w:spacing w:line="360" w:lineRule="auto"/>
              <w:jc w:val="center"/>
              <w:rPr>
                <w:szCs w:val="21"/>
              </w:rPr>
            </w:pPr>
            <w:r>
              <w:rPr>
                <w:rFonts w:hint="eastAsia"/>
                <w:szCs w:val="21"/>
              </w:rPr>
              <w:t>起始：</w:t>
            </w:r>
            <w:r>
              <w:rPr>
                <w:szCs w:val="21"/>
              </w:rPr>
              <w:t>2018</w:t>
            </w:r>
            <w:r>
              <w:rPr>
                <w:rFonts w:hint="eastAsia"/>
                <w:szCs w:val="21"/>
              </w:rPr>
              <w:t>年</w:t>
            </w:r>
            <w:r>
              <w:rPr>
                <w:szCs w:val="21"/>
              </w:rPr>
              <w:t>1</w:t>
            </w:r>
            <w:r>
              <w:rPr>
                <w:rFonts w:hint="eastAsia"/>
                <w:szCs w:val="21"/>
              </w:rPr>
              <w:t>月</w:t>
            </w:r>
            <w:r>
              <w:rPr>
                <w:szCs w:val="21"/>
              </w:rPr>
              <w:t>1</w:t>
            </w:r>
            <w:r>
              <w:rPr>
                <w:rFonts w:hint="eastAsia"/>
                <w:szCs w:val="21"/>
              </w:rPr>
              <w:t>日</w:t>
            </w:r>
          </w:p>
        </w:tc>
        <w:tc>
          <w:tcPr>
            <w:tcW w:w="4132" w:type="dxa"/>
            <w:gridSpan w:val="2"/>
            <w:tcBorders>
              <w:bottom w:val="single" w:sz="8" w:space="0" w:color="auto"/>
            </w:tcBorders>
            <w:vAlign w:val="center"/>
          </w:tcPr>
          <w:p w:rsidR="004D0387" w:rsidRDefault="004D0387" w:rsidP="004D0387">
            <w:pPr>
              <w:autoSpaceDE w:val="0"/>
              <w:autoSpaceDN w:val="0"/>
              <w:adjustRightInd w:val="0"/>
              <w:snapToGrid w:val="0"/>
              <w:spacing w:line="360" w:lineRule="auto"/>
              <w:jc w:val="center"/>
              <w:rPr>
                <w:szCs w:val="21"/>
                <w:highlight w:val="yellow"/>
              </w:rPr>
            </w:pPr>
            <w:r>
              <w:rPr>
                <w:rFonts w:hint="eastAsia"/>
                <w:szCs w:val="21"/>
              </w:rPr>
              <w:t>完成：</w:t>
            </w:r>
            <w:r>
              <w:rPr>
                <w:szCs w:val="21"/>
              </w:rPr>
              <w:t>2020</w:t>
            </w:r>
            <w:r>
              <w:rPr>
                <w:rFonts w:hint="eastAsia"/>
                <w:szCs w:val="21"/>
              </w:rPr>
              <w:t>年</w:t>
            </w:r>
            <w:r>
              <w:rPr>
                <w:szCs w:val="21"/>
              </w:rPr>
              <w:t>12</w:t>
            </w:r>
            <w:r>
              <w:rPr>
                <w:rFonts w:hint="eastAsia"/>
                <w:szCs w:val="21"/>
              </w:rPr>
              <w:t>月</w:t>
            </w:r>
            <w:r>
              <w:rPr>
                <w:szCs w:val="21"/>
              </w:rPr>
              <w:t>12</w:t>
            </w:r>
            <w:r>
              <w:rPr>
                <w:rFonts w:hint="eastAsia"/>
                <w:szCs w:val="21"/>
              </w:rPr>
              <w:t>日</w:t>
            </w:r>
          </w:p>
        </w:tc>
      </w:tr>
    </w:tbl>
    <w:p w:rsidR="005B336C" w:rsidRDefault="005B336C">
      <w:pPr>
        <w:widowControl/>
        <w:jc w:val="left"/>
        <w:rPr>
          <w:rFonts w:eastAsia="方正黑体_GBK"/>
          <w:sz w:val="30"/>
          <w:szCs w:val="30"/>
        </w:rPr>
      </w:pPr>
      <w:r>
        <w:rPr>
          <w:rFonts w:eastAsia="方正黑体_GBK"/>
          <w:sz w:val="30"/>
          <w:szCs w:val="30"/>
        </w:rPr>
        <w:br w:type="page"/>
      </w:r>
    </w:p>
    <w:p w:rsidR="00545598" w:rsidRDefault="00CA43DD">
      <w:pPr>
        <w:jc w:val="center"/>
        <w:rPr>
          <w:rFonts w:eastAsia="方正黑体_GBK"/>
          <w:sz w:val="30"/>
          <w:szCs w:val="30"/>
        </w:rPr>
      </w:pP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proofErr w:type="gramStart"/>
      <w:r>
        <w:rPr>
          <w:rFonts w:eastAsia="方正黑体_GBK" w:hint="eastAsia"/>
          <w:sz w:val="30"/>
          <w:szCs w:val="30"/>
        </w:rPr>
        <w:t>介</w:t>
      </w:r>
      <w:proofErr w:type="gramEnd"/>
    </w:p>
    <w:tbl>
      <w:tblPr>
        <w:tblW w:w="9060"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45598">
        <w:tc>
          <w:tcPr>
            <w:tcW w:w="9060" w:type="dxa"/>
            <w:tcBorders>
              <w:top w:val="single" w:sz="8" w:space="0" w:color="auto"/>
              <w:bottom w:val="single" w:sz="8" w:space="0" w:color="auto"/>
            </w:tcBorders>
          </w:tcPr>
          <w:p w:rsidR="00890C50" w:rsidRPr="000D703F" w:rsidRDefault="00890C50" w:rsidP="00890C50">
            <w:pPr>
              <w:spacing w:line="440" w:lineRule="exact"/>
              <w:ind w:firstLineChars="200" w:firstLine="420"/>
              <w:rPr>
                <w:szCs w:val="21"/>
              </w:rPr>
            </w:pPr>
            <w:r w:rsidRPr="000D703F">
              <w:rPr>
                <w:szCs w:val="21"/>
              </w:rPr>
              <w:t>国内外对固化淤泥的强度和模型预测研究主要集中在无侧限抗压强度，无侧限抗压强度是水泥土最重要和最常用的参数之一，也是在实验室最容易获得的参数之一。影响水泥土无侧限抗压强度的因素主要有土的基本性质、养护条件、水泥掺入量、水灰比、掺合料、试样制备工艺等因素。多数对普通水泥土和粉煤灰水泥土强度的研究局限于特定的水泥掺量，很少有人对比分析两种不同水泥土的强度内在关联。</w:t>
            </w:r>
            <w:r w:rsidRPr="000D703F">
              <w:rPr>
                <w:b/>
                <w:szCs w:val="21"/>
              </w:rPr>
              <w:t>本项目将固废粉煤灰水泥土的强度拆分为普通水泥土的强度贡献值和粉煤灰水泥的强度贡献值</w:t>
            </w:r>
            <w:r w:rsidRPr="000D703F">
              <w:rPr>
                <w:szCs w:val="21"/>
              </w:rPr>
              <w:t>，建立了适用于不同普通水泥和粉煤灰掺量比的强度预测模型。</w:t>
            </w:r>
          </w:p>
          <w:p w:rsidR="00890C50" w:rsidRPr="000D703F" w:rsidRDefault="00890C50" w:rsidP="00890C50">
            <w:pPr>
              <w:spacing w:line="440" w:lineRule="exact"/>
              <w:ind w:firstLineChars="200" w:firstLine="420"/>
              <w:rPr>
                <w:szCs w:val="21"/>
              </w:rPr>
            </w:pPr>
            <w:r w:rsidRPr="000D703F">
              <w:rPr>
                <w:szCs w:val="21"/>
              </w:rPr>
              <w:t>因此，针对不同普通水泥和粉煤灰掺量比的强度预测模型研究，</w:t>
            </w:r>
            <w:r w:rsidRPr="000D703F">
              <w:rPr>
                <w:b/>
                <w:szCs w:val="21"/>
              </w:rPr>
              <w:t>引入粉煤灰水泥掺量的不确定性参数</w:t>
            </w:r>
            <w:r w:rsidRPr="000D703F">
              <w:rPr>
                <w:b/>
                <w:szCs w:val="21"/>
              </w:rPr>
              <w:t>α</w:t>
            </w:r>
            <w:r w:rsidRPr="000D703F">
              <w:rPr>
                <w:b/>
                <w:szCs w:val="21"/>
              </w:rPr>
              <w:t>和搅拌过程中不均性参数</w:t>
            </w:r>
            <w:r w:rsidRPr="000D703F">
              <w:rPr>
                <w:b/>
                <w:szCs w:val="21"/>
              </w:rPr>
              <w:t>β</w:t>
            </w:r>
            <w:r w:rsidRPr="000D703F">
              <w:rPr>
                <w:b/>
                <w:szCs w:val="21"/>
              </w:rPr>
              <w:t>两个随机变量，建立了固废粉煤灰固化淤泥的强度预测模型</w:t>
            </w:r>
            <w:r w:rsidRPr="000D703F">
              <w:rPr>
                <w:szCs w:val="21"/>
              </w:rPr>
              <w:t>。该模型可以预测不同粉煤灰与水泥掺量比在不同龄期、不同配合比条件下的强度，利用试验数据对预测模型进行了验证，预测结果与试验结果的误差在</w:t>
            </w:r>
            <w:r w:rsidRPr="000D703F">
              <w:rPr>
                <w:szCs w:val="21"/>
              </w:rPr>
              <w:t>15%</w:t>
            </w:r>
            <w:r w:rsidRPr="000D703F">
              <w:rPr>
                <w:szCs w:val="21"/>
              </w:rPr>
              <w:t>范围以内，预测结果较为可靠。</w:t>
            </w:r>
            <w:r w:rsidRPr="000D703F">
              <w:rPr>
                <w:b/>
                <w:szCs w:val="21"/>
              </w:rPr>
              <w:t>利用随机变量</w:t>
            </w:r>
            <w:r w:rsidRPr="000D703F">
              <w:rPr>
                <w:b/>
                <w:szCs w:val="21"/>
              </w:rPr>
              <w:t>α</w:t>
            </w:r>
            <w:r w:rsidRPr="000D703F">
              <w:rPr>
                <w:b/>
                <w:szCs w:val="21"/>
              </w:rPr>
              <w:t>和</w:t>
            </w:r>
            <w:r w:rsidRPr="000D703F">
              <w:rPr>
                <w:b/>
                <w:szCs w:val="21"/>
              </w:rPr>
              <w:t>β</w:t>
            </w:r>
            <w:r w:rsidRPr="000D703F">
              <w:rPr>
                <w:b/>
                <w:szCs w:val="21"/>
              </w:rPr>
              <w:t>研究了粉煤灰水泥土的强度统计特征，使用</w:t>
            </w:r>
            <w:r w:rsidRPr="000D703F">
              <w:rPr>
                <w:b/>
                <w:szCs w:val="21"/>
              </w:rPr>
              <w:t>Monte-Carlo</w:t>
            </w:r>
            <w:r w:rsidRPr="000D703F">
              <w:rPr>
                <w:b/>
                <w:szCs w:val="21"/>
              </w:rPr>
              <w:t>数值模拟方法模拟探讨了变量</w:t>
            </w:r>
            <w:r w:rsidRPr="000D703F">
              <w:rPr>
                <w:b/>
                <w:szCs w:val="21"/>
              </w:rPr>
              <w:t>α</w:t>
            </w:r>
            <w:r w:rsidRPr="000D703F">
              <w:rPr>
                <w:b/>
                <w:szCs w:val="21"/>
              </w:rPr>
              <w:t>和</w:t>
            </w:r>
            <w:r w:rsidRPr="000D703F">
              <w:rPr>
                <w:b/>
                <w:szCs w:val="21"/>
              </w:rPr>
              <w:t>β</w:t>
            </w:r>
            <w:r w:rsidRPr="000D703F">
              <w:rPr>
                <w:b/>
                <w:szCs w:val="21"/>
              </w:rPr>
              <w:t>的概率密度函数对强度的影响，通过叶片转数的操作参数与强度的变化相关联，构建了用于评估工程实践现场数据的变异系数预测模型，对于指导实际工程施工具有重要的参考意义</w:t>
            </w:r>
            <w:r w:rsidRPr="000D703F">
              <w:rPr>
                <w:szCs w:val="21"/>
              </w:rPr>
              <w:t>。</w:t>
            </w:r>
          </w:p>
          <w:p w:rsidR="00890C50" w:rsidRPr="000D703F" w:rsidRDefault="00890C50" w:rsidP="00890C50">
            <w:pPr>
              <w:spacing w:line="440" w:lineRule="exact"/>
              <w:ind w:firstLineChars="200" w:firstLine="420"/>
              <w:rPr>
                <w:szCs w:val="21"/>
              </w:rPr>
            </w:pPr>
            <w:r w:rsidRPr="000D703F">
              <w:rPr>
                <w:szCs w:val="21"/>
              </w:rPr>
              <w:t>有少部分学者开展了普通水泥固化淤泥的屈服行为特性，专门针对固废粉煤灰固化淤泥的屈服特性研究鲜有报道，本项目</w:t>
            </w:r>
            <w:r w:rsidRPr="000D703F">
              <w:rPr>
                <w:b/>
                <w:szCs w:val="21"/>
              </w:rPr>
              <w:t>重点研究了固废粉煤灰</w:t>
            </w:r>
            <w:r w:rsidRPr="000D703F">
              <w:rPr>
                <w:b/>
                <w:szCs w:val="21"/>
              </w:rPr>
              <w:t>-</w:t>
            </w:r>
            <w:r w:rsidRPr="000D703F">
              <w:rPr>
                <w:b/>
                <w:szCs w:val="21"/>
              </w:rPr>
              <w:t>水泥固化淤泥的初始屈服特性</w:t>
            </w:r>
            <w:r w:rsidRPr="000D703F">
              <w:rPr>
                <w:szCs w:val="21"/>
              </w:rPr>
              <w:t>。分别开展了固废粉煤灰</w:t>
            </w:r>
            <w:r w:rsidRPr="000D703F">
              <w:rPr>
                <w:szCs w:val="21"/>
              </w:rPr>
              <w:t>-</w:t>
            </w:r>
            <w:r w:rsidRPr="000D703F">
              <w:rPr>
                <w:szCs w:val="21"/>
              </w:rPr>
              <w:t>水泥固化淤泥及普通水泥固化淤泥的三轴排水剪切试验，</w:t>
            </w:r>
            <w:r w:rsidRPr="000D703F">
              <w:rPr>
                <w:b/>
                <w:szCs w:val="21"/>
              </w:rPr>
              <w:t>建立了初始屈服应力</w:t>
            </w:r>
            <w:proofErr w:type="spellStart"/>
            <w:r w:rsidRPr="000D703F">
              <w:rPr>
                <w:b/>
                <w:szCs w:val="21"/>
              </w:rPr>
              <w:t>P</w:t>
            </w:r>
            <w:r w:rsidRPr="000D703F">
              <w:rPr>
                <w:b/>
                <w:szCs w:val="21"/>
                <w:vertAlign w:val="superscript"/>
              </w:rPr>
              <w:t>,</w:t>
            </w:r>
            <w:r w:rsidRPr="000D703F">
              <w:rPr>
                <w:b/>
                <w:szCs w:val="21"/>
              </w:rPr>
              <w:t>py</w:t>
            </w:r>
            <w:proofErr w:type="spellEnd"/>
            <w:r w:rsidRPr="000D703F">
              <w:rPr>
                <w:b/>
                <w:szCs w:val="21"/>
              </w:rPr>
              <w:t>、有效围压</w:t>
            </w:r>
            <w:r w:rsidRPr="000D703F">
              <w:rPr>
                <w:b/>
                <w:szCs w:val="21"/>
              </w:rPr>
              <w:t>p</w:t>
            </w:r>
            <w:r w:rsidRPr="000D703F">
              <w:rPr>
                <w:b/>
                <w:szCs w:val="21"/>
                <w:vertAlign w:val="superscript"/>
              </w:rPr>
              <w:t>,</w:t>
            </w:r>
            <w:r w:rsidRPr="000D703F">
              <w:rPr>
                <w:b/>
                <w:szCs w:val="21"/>
              </w:rPr>
              <w:t>、偏应力</w:t>
            </w:r>
            <w:r w:rsidRPr="000D703F">
              <w:rPr>
                <w:b/>
                <w:szCs w:val="21"/>
              </w:rPr>
              <w:t>q</w:t>
            </w:r>
            <w:r w:rsidRPr="000D703F">
              <w:rPr>
                <w:b/>
                <w:szCs w:val="21"/>
              </w:rPr>
              <w:t>的抛物线曲线关系，获得了固废粉煤灰</w:t>
            </w:r>
            <w:r w:rsidRPr="000D703F">
              <w:rPr>
                <w:b/>
                <w:szCs w:val="21"/>
              </w:rPr>
              <w:t>-</w:t>
            </w:r>
            <w:r w:rsidRPr="000D703F">
              <w:rPr>
                <w:b/>
                <w:szCs w:val="21"/>
              </w:rPr>
              <w:t>水泥固化淤泥及普通水泥固化淤泥的初始屈服面表达式</w:t>
            </w:r>
            <w:r w:rsidRPr="000D703F">
              <w:rPr>
                <w:szCs w:val="21"/>
              </w:rPr>
              <w:t>。研究发现两种淤泥固化土的初始屈服面可以用近似的抛物线曲线来表示，只是影响系数</w:t>
            </w:r>
            <w:r w:rsidRPr="000D703F">
              <w:rPr>
                <w:szCs w:val="21"/>
              </w:rPr>
              <w:t>N</w:t>
            </w:r>
            <w:r w:rsidRPr="000D703F">
              <w:rPr>
                <w:szCs w:val="21"/>
              </w:rPr>
              <w:t>不同：普通水泥固化淤泥</w:t>
            </w:r>
            <w:r w:rsidRPr="000D703F">
              <w:rPr>
                <w:szCs w:val="21"/>
              </w:rPr>
              <w:t>N=2.6</w:t>
            </w:r>
            <w:r w:rsidRPr="000D703F">
              <w:rPr>
                <w:szCs w:val="21"/>
              </w:rPr>
              <w:t>，粉煤灰水泥固化淤泥</w:t>
            </w:r>
            <w:r w:rsidRPr="000D703F">
              <w:rPr>
                <w:szCs w:val="21"/>
              </w:rPr>
              <w:t>N=2.1</w:t>
            </w:r>
            <w:r w:rsidRPr="000D703F">
              <w:rPr>
                <w:szCs w:val="21"/>
              </w:rPr>
              <w:t>；利用初始屈服面的关系表达式，分别建立了两种固化淤泥初始屈服应力的预测模型。利用该模型与前面研究的无侧限抗压强度预测模型预测初始屈服强度的预测值与试验值误差均在</w:t>
            </w:r>
            <w:r w:rsidRPr="000D703F">
              <w:rPr>
                <w:szCs w:val="21"/>
              </w:rPr>
              <w:t>15%</w:t>
            </w:r>
            <w:r w:rsidRPr="000D703F">
              <w:rPr>
                <w:szCs w:val="21"/>
              </w:rPr>
              <w:t>以内。</w:t>
            </w:r>
          </w:p>
          <w:p w:rsidR="00890C50" w:rsidRDefault="00890C50" w:rsidP="00890C50">
            <w:pPr>
              <w:autoSpaceDE w:val="0"/>
              <w:autoSpaceDN w:val="0"/>
              <w:adjustRightInd w:val="0"/>
              <w:spacing w:line="440" w:lineRule="exact"/>
              <w:rPr>
                <w:szCs w:val="21"/>
              </w:rPr>
            </w:pPr>
            <w:r w:rsidRPr="000D703F">
              <w:rPr>
                <w:szCs w:val="21"/>
              </w:rPr>
              <w:t>课题组测试得到</w:t>
            </w:r>
            <w:r w:rsidRPr="000D703F">
              <w:rPr>
                <w:b/>
                <w:szCs w:val="21"/>
              </w:rPr>
              <w:t>固废粉煤灰</w:t>
            </w:r>
            <w:r w:rsidRPr="000D703F">
              <w:rPr>
                <w:b/>
                <w:szCs w:val="21"/>
              </w:rPr>
              <w:t>-</w:t>
            </w:r>
            <w:r w:rsidRPr="000D703F">
              <w:rPr>
                <w:b/>
                <w:szCs w:val="21"/>
              </w:rPr>
              <w:t>水泥固化淤泥的屈服应力变化规律</w:t>
            </w:r>
            <w:r w:rsidRPr="000D703F">
              <w:rPr>
                <w:szCs w:val="21"/>
              </w:rPr>
              <w:t>，分析了其初始屈服、中间应力、最终屈服整个屈服过程，建立了</w:t>
            </w:r>
            <w:r w:rsidRPr="000D703F">
              <w:rPr>
                <w:b/>
                <w:szCs w:val="21"/>
              </w:rPr>
              <w:t>固废粉煤灰</w:t>
            </w:r>
            <w:r w:rsidRPr="000D703F">
              <w:rPr>
                <w:b/>
                <w:szCs w:val="21"/>
              </w:rPr>
              <w:t>-</w:t>
            </w:r>
            <w:r w:rsidRPr="000D703F">
              <w:rPr>
                <w:b/>
                <w:szCs w:val="21"/>
              </w:rPr>
              <w:t>水泥固化淤泥的初始屈服面抛物线方程</w:t>
            </w:r>
            <w:r w:rsidRPr="000D703F">
              <w:rPr>
                <w:szCs w:val="21"/>
              </w:rPr>
              <w:t>，构建了</w:t>
            </w:r>
            <w:r w:rsidRPr="000D703F">
              <w:rPr>
                <w:b/>
                <w:szCs w:val="21"/>
              </w:rPr>
              <w:t>固废粉煤灰</w:t>
            </w:r>
            <w:r w:rsidRPr="000D703F">
              <w:rPr>
                <w:b/>
                <w:szCs w:val="21"/>
              </w:rPr>
              <w:t>-</w:t>
            </w:r>
            <w:r w:rsidRPr="000D703F">
              <w:rPr>
                <w:b/>
                <w:szCs w:val="21"/>
              </w:rPr>
              <w:t>水泥固化淤泥的初始屈服经验模型</w:t>
            </w:r>
            <w:r w:rsidRPr="000D703F">
              <w:rPr>
                <w:szCs w:val="21"/>
              </w:rPr>
              <w:t>，揭示了</w:t>
            </w:r>
            <w:r w:rsidRPr="000D703F">
              <w:rPr>
                <w:b/>
                <w:szCs w:val="21"/>
              </w:rPr>
              <w:t>固废粉煤灰</w:t>
            </w:r>
            <w:r w:rsidRPr="000D703F">
              <w:rPr>
                <w:b/>
                <w:szCs w:val="21"/>
              </w:rPr>
              <w:t>-</w:t>
            </w:r>
            <w:r w:rsidRPr="000D703F">
              <w:rPr>
                <w:b/>
                <w:szCs w:val="21"/>
              </w:rPr>
              <w:t>水泥固化淤泥的微观机理</w:t>
            </w:r>
            <w:r w:rsidRPr="000D703F">
              <w:rPr>
                <w:szCs w:val="21"/>
              </w:rPr>
              <w:t>，具有较好的创新性。研究成果已在国外期刊公开发表</w:t>
            </w:r>
            <w:r w:rsidRPr="000D703F">
              <w:rPr>
                <w:szCs w:val="21"/>
              </w:rPr>
              <w:t>SCI/EI</w:t>
            </w:r>
            <w:r w:rsidRPr="000D703F">
              <w:rPr>
                <w:szCs w:val="21"/>
              </w:rPr>
              <w:t>检索、中文核心等期刊等论文</w:t>
            </w:r>
            <w:r w:rsidRPr="000D703F">
              <w:rPr>
                <w:szCs w:val="21"/>
              </w:rPr>
              <w:t>10</w:t>
            </w:r>
            <w:r w:rsidRPr="000D703F">
              <w:rPr>
                <w:szCs w:val="21"/>
              </w:rPr>
              <w:t>余篇，获得发明专利和实用新型技术</w:t>
            </w:r>
            <w:r w:rsidRPr="000D703F">
              <w:rPr>
                <w:szCs w:val="21"/>
              </w:rPr>
              <w:t>10</w:t>
            </w:r>
            <w:r w:rsidRPr="000D703F">
              <w:rPr>
                <w:szCs w:val="21"/>
              </w:rPr>
              <w:t>余项。</w:t>
            </w:r>
          </w:p>
        </w:tc>
      </w:tr>
    </w:tbl>
    <w:p w:rsidR="005B336C" w:rsidRDefault="005B336C">
      <w:pPr>
        <w:widowControl/>
        <w:jc w:val="left"/>
        <w:rPr>
          <w:rFonts w:eastAsia="方正黑体_GBK"/>
          <w:sz w:val="30"/>
          <w:szCs w:val="30"/>
        </w:rPr>
      </w:pPr>
      <w:r>
        <w:rPr>
          <w:rFonts w:eastAsia="方正黑体_GBK"/>
          <w:sz w:val="30"/>
          <w:szCs w:val="30"/>
        </w:rPr>
        <w:br w:type="page"/>
      </w:r>
    </w:p>
    <w:p w:rsidR="00545598" w:rsidRDefault="00CA43DD">
      <w:pPr>
        <w:jc w:val="center"/>
        <w:rPr>
          <w:rFonts w:eastAsia="黑体"/>
          <w:sz w:val="30"/>
          <w:szCs w:val="30"/>
        </w:rPr>
      </w:pPr>
      <w:r>
        <w:rPr>
          <w:rFonts w:eastAsia="方正黑体_GBK" w:hint="eastAsia"/>
          <w:sz w:val="30"/>
          <w:szCs w:val="30"/>
        </w:rPr>
        <w:t>三、主要科技创新</w:t>
      </w:r>
    </w:p>
    <w:tbl>
      <w:tblPr>
        <w:tblW w:w="9060"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45598">
        <w:tc>
          <w:tcPr>
            <w:tcW w:w="9060" w:type="dxa"/>
            <w:tcBorders>
              <w:top w:val="single" w:sz="8" w:space="0" w:color="auto"/>
              <w:bottom w:val="single" w:sz="8" w:space="0" w:color="auto"/>
            </w:tcBorders>
          </w:tcPr>
          <w:p w:rsidR="0020069C" w:rsidRPr="005B2019" w:rsidRDefault="0020069C" w:rsidP="0020069C">
            <w:pPr>
              <w:adjustRightInd w:val="0"/>
              <w:spacing w:line="590" w:lineRule="exact"/>
              <w:rPr>
                <w:rFonts w:cs="宋体"/>
                <w:b/>
                <w:szCs w:val="21"/>
              </w:rPr>
            </w:pPr>
            <w:r w:rsidRPr="005B2019">
              <w:rPr>
                <w:rFonts w:cs="宋体" w:hint="eastAsia"/>
                <w:b/>
                <w:szCs w:val="21"/>
              </w:rPr>
              <w:t>一、立项背景</w:t>
            </w:r>
          </w:p>
          <w:p w:rsidR="0020069C" w:rsidRPr="005B2019" w:rsidRDefault="0020069C" w:rsidP="0020069C">
            <w:pPr>
              <w:spacing w:line="400" w:lineRule="exact"/>
              <w:ind w:firstLineChars="200" w:firstLine="420"/>
              <w:rPr>
                <w:rFonts w:cs="宋体"/>
                <w:szCs w:val="21"/>
              </w:rPr>
            </w:pPr>
            <w:r w:rsidRPr="005B2019">
              <w:rPr>
                <w:rFonts w:cs="宋体" w:hint="eastAsia"/>
                <w:szCs w:val="21"/>
              </w:rPr>
              <w:t>随</w:t>
            </w:r>
            <w:r w:rsidRPr="005B2019">
              <w:rPr>
                <w:rFonts w:cs="宋体"/>
                <w:szCs w:val="21"/>
              </w:rPr>
              <w:t>世界各地大都市的人口密度越来越大</w:t>
            </w:r>
            <w:r w:rsidRPr="005B2019">
              <w:rPr>
                <w:rFonts w:cs="宋体" w:hint="eastAsia"/>
                <w:szCs w:val="21"/>
              </w:rPr>
              <w:t>，</w:t>
            </w:r>
            <w:r w:rsidRPr="005B2019">
              <w:rPr>
                <w:rFonts w:cs="宋体"/>
                <w:szCs w:val="21"/>
              </w:rPr>
              <w:t>所带来的过度拥挤和土地</w:t>
            </w:r>
            <w:r w:rsidRPr="005B2019">
              <w:rPr>
                <w:rFonts w:cs="宋体" w:hint="eastAsia"/>
                <w:szCs w:val="21"/>
              </w:rPr>
              <w:t>资源</w:t>
            </w:r>
            <w:r w:rsidRPr="005B2019">
              <w:rPr>
                <w:rFonts w:cs="宋体"/>
                <w:szCs w:val="21"/>
              </w:rPr>
              <w:t>稀缺问题也</w:t>
            </w:r>
            <w:r w:rsidRPr="005B2019">
              <w:rPr>
                <w:rFonts w:cs="宋体" w:hint="eastAsia"/>
                <w:szCs w:val="21"/>
              </w:rPr>
              <w:t>愈发</w:t>
            </w:r>
            <w:r w:rsidRPr="005B2019">
              <w:rPr>
                <w:rFonts w:cs="宋体"/>
                <w:szCs w:val="21"/>
              </w:rPr>
              <w:t>明显。</w:t>
            </w:r>
            <w:r w:rsidRPr="005B2019">
              <w:rPr>
                <w:rFonts w:cs="宋体" w:hint="eastAsia"/>
                <w:szCs w:val="21"/>
              </w:rPr>
              <w:t>海洋岩土建</w:t>
            </w:r>
            <w:proofErr w:type="gramStart"/>
            <w:r w:rsidRPr="005B2019">
              <w:rPr>
                <w:rFonts w:cs="宋体" w:hint="eastAsia"/>
                <w:szCs w:val="21"/>
              </w:rPr>
              <w:t>设具有</w:t>
            </w:r>
            <w:proofErr w:type="gramEnd"/>
            <w:r w:rsidRPr="005B2019">
              <w:rPr>
                <w:rFonts w:cs="宋体" w:hint="eastAsia"/>
                <w:szCs w:val="21"/>
              </w:rPr>
              <w:t>广阔的发展前景，同时因</w:t>
            </w:r>
            <w:r w:rsidRPr="005B2019">
              <w:rPr>
                <w:rFonts w:cs="宋体"/>
                <w:szCs w:val="21"/>
              </w:rPr>
              <w:t>沿海</w:t>
            </w:r>
            <w:r w:rsidRPr="005B2019">
              <w:rPr>
                <w:rFonts w:cs="宋体" w:hint="eastAsia"/>
                <w:szCs w:val="21"/>
              </w:rPr>
              <w:t>区域</w:t>
            </w:r>
            <w:r w:rsidRPr="005B2019">
              <w:rPr>
                <w:rFonts w:cs="宋体"/>
                <w:szCs w:val="21"/>
              </w:rPr>
              <w:t>广泛存在</w:t>
            </w:r>
            <w:r w:rsidRPr="005B2019">
              <w:rPr>
                <w:rFonts w:cs="宋体" w:hint="eastAsia"/>
                <w:szCs w:val="21"/>
              </w:rPr>
              <w:t>淤泥</w:t>
            </w:r>
            <w:r w:rsidRPr="005B2019">
              <w:rPr>
                <w:rFonts w:cs="宋体"/>
                <w:szCs w:val="21"/>
              </w:rPr>
              <w:t>，任何形式的外部荷载都有可能诱发地面沉降甚至带来破坏变形，在城市化地区可能会带来严重的后果。</w:t>
            </w:r>
          </w:p>
          <w:p w:rsidR="0020069C" w:rsidRPr="005B2019" w:rsidRDefault="0020069C" w:rsidP="0020069C">
            <w:pPr>
              <w:spacing w:line="400" w:lineRule="exact"/>
              <w:ind w:firstLineChars="200" w:firstLine="420"/>
              <w:rPr>
                <w:rFonts w:cs="宋体"/>
                <w:szCs w:val="21"/>
              </w:rPr>
            </w:pPr>
            <w:r w:rsidRPr="005B2019">
              <w:rPr>
                <w:rFonts w:cs="宋体"/>
                <w:szCs w:val="21"/>
              </w:rPr>
              <w:t>中国是个产煤大国，</w:t>
            </w:r>
            <w:r w:rsidRPr="005B2019">
              <w:rPr>
                <w:rFonts w:cs="宋体" w:hint="eastAsia"/>
                <w:szCs w:val="21"/>
              </w:rPr>
              <w:t>目前</w:t>
            </w:r>
            <w:r w:rsidRPr="005B2019">
              <w:rPr>
                <w:rFonts w:cs="宋体"/>
                <w:szCs w:val="21"/>
              </w:rPr>
              <w:t>仍</w:t>
            </w:r>
            <w:r w:rsidRPr="005B2019">
              <w:rPr>
                <w:rFonts w:cs="宋体" w:hint="eastAsia"/>
                <w:szCs w:val="21"/>
              </w:rPr>
              <w:t>使用</w:t>
            </w:r>
            <w:r w:rsidRPr="005B2019">
              <w:rPr>
                <w:rFonts w:cs="宋体"/>
                <w:szCs w:val="21"/>
              </w:rPr>
              <w:t>煤炭</w:t>
            </w:r>
            <w:r w:rsidRPr="005B2019">
              <w:rPr>
                <w:rFonts w:cs="宋体" w:hint="eastAsia"/>
                <w:szCs w:val="21"/>
              </w:rPr>
              <w:t>作</w:t>
            </w:r>
            <w:r w:rsidRPr="005B2019">
              <w:rPr>
                <w:rFonts w:cs="宋体"/>
                <w:szCs w:val="21"/>
              </w:rPr>
              <w:t>为电力生产基本燃料。燃煤热电厂每年所排放的粉煤灰总量逐年增加</w:t>
            </w:r>
            <w:r w:rsidRPr="005B2019">
              <w:rPr>
                <w:rFonts w:cs="宋体" w:hint="eastAsia"/>
                <w:szCs w:val="21"/>
              </w:rPr>
              <w:t>：</w:t>
            </w:r>
            <w:r w:rsidRPr="005B2019">
              <w:rPr>
                <w:rFonts w:cs="宋体"/>
                <w:szCs w:val="21"/>
              </w:rPr>
              <w:t>1995</w:t>
            </w:r>
            <w:r w:rsidRPr="005B2019">
              <w:rPr>
                <w:rFonts w:cs="宋体"/>
                <w:szCs w:val="21"/>
              </w:rPr>
              <w:t>年粉煤灰排放量达</w:t>
            </w:r>
            <w:r w:rsidRPr="005B2019">
              <w:rPr>
                <w:rFonts w:cs="宋体"/>
                <w:szCs w:val="21"/>
              </w:rPr>
              <w:t>1.25</w:t>
            </w:r>
            <w:r w:rsidRPr="005B2019">
              <w:rPr>
                <w:rFonts w:cs="宋体"/>
                <w:szCs w:val="21"/>
              </w:rPr>
              <w:t>亿吨，</w:t>
            </w:r>
            <w:r w:rsidRPr="005B2019">
              <w:rPr>
                <w:rFonts w:cs="宋体"/>
                <w:szCs w:val="21"/>
              </w:rPr>
              <w:t>2000</w:t>
            </w:r>
            <w:r w:rsidRPr="005B2019">
              <w:rPr>
                <w:rFonts w:cs="宋体"/>
                <w:szCs w:val="21"/>
              </w:rPr>
              <w:t>年约为</w:t>
            </w:r>
            <w:r w:rsidRPr="005B2019">
              <w:rPr>
                <w:rFonts w:cs="宋体"/>
                <w:szCs w:val="21"/>
              </w:rPr>
              <w:t>1.5</w:t>
            </w:r>
            <w:r w:rsidRPr="005B2019">
              <w:rPr>
                <w:rFonts w:cs="宋体"/>
                <w:szCs w:val="21"/>
              </w:rPr>
              <w:t>亿吨，</w:t>
            </w:r>
            <w:r w:rsidRPr="005B2019">
              <w:rPr>
                <w:rFonts w:cs="宋体"/>
                <w:szCs w:val="21"/>
              </w:rPr>
              <w:t>2010</w:t>
            </w:r>
            <w:r w:rsidRPr="005B2019">
              <w:rPr>
                <w:rFonts w:cs="宋体"/>
                <w:szCs w:val="21"/>
              </w:rPr>
              <w:t>年</w:t>
            </w:r>
            <w:r w:rsidRPr="005B2019">
              <w:rPr>
                <w:rFonts w:cs="宋体" w:hint="eastAsia"/>
                <w:szCs w:val="21"/>
              </w:rPr>
              <w:t>约为</w:t>
            </w:r>
            <w:r w:rsidRPr="005B2019">
              <w:rPr>
                <w:rFonts w:cs="宋体"/>
                <w:szCs w:val="21"/>
              </w:rPr>
              <w:t>3</w:t>
            </w:r>
            <w:r w:rsidRPr="005B2019">
              <w:rPr>
                <w:rFonts w:cs="宋体"/>
                <w:szCs w:val="21"/>
              </w:rPr>
              <w:t>亿吨，</w:t>
            </w:r>
            <w:r w:rsidRPr="005B2019">
              <w:rPr>
                <w:rFonts w:cs="宋体"/>
                <w:szCs w:val="21"/>
              </w:rPr>
              <w:t>2015</w:t>
            </w:r>
            <w:r w:rsidRPr="005B2019">
              <w:rPr>
                <w:rFonts w:cs="宋体"/>
                <w:szCs w:val="21"/>
              </w:rPr>
              <w:t>年</w:t>
            </w:r>
            <w:r w:rsidRPr="005B2019">
              <w:rPr>
                <w:rFonts w:cs="宋体" w:hint="eastAsia"/>
                <w:szCs w:val="21"/>
              </w:rPr>
              <w:t>约为</w:t>
            </w:r>
            <w:r w:rsidRPr="005B2019">
              <w:rPr>
                <w:rFonts w:cs="宋体"/>
                <w:szCs w:val="21"/>
              </w:rPr>
              <w:t>6.2</w:t>
            </w:r>
            <w:r w:rsidRPr="005B2019">
              <w:rPr>
                <w:rFonts w:cs="宋体"/>
                <w:szCs w:val="21"/>
              </w:rPr>
              <w:t>亿吨</w:t>
            </w:r>
            <w:r w:rsidRPr="005B2019">
              <w:rPr>
                <w:rFonts w:cs="宋体" w:hint="eastAsia"/>
                <w:szCs w:val="21"/>
              </w:rPr>
              <w:t>，这</w:t>
            </w:r>
            <w:r w:rsidRPr="005B2019">
              <w:rPr>
                <w:rFonts w:cs="宋体"/>
                <w:szCs w:val="21"/>
              </w:rPr>
              <w:t>给我国国民经济建设及生态环境</w:t>
            </w:r>
            <w:r w:rsidRPr="005B2019">
              <w:rPr>
                <w:rFonts w:cs="宋体" w:hint="eastAsia"/>
                <w:szCs w:val="21"/>
              </w:rPr>
              <w:t>保护</w:t>
            </w:r>
            <w:r w:rsidRPr="005B2019">
              <w:rPr>
                <w:rFonts w:cs="宋体"/>
                <w:szCs w:val="21"/>
              </w:rPr>
              <w:t>造成巨大的压力。另一方面，我国是一个人均占有资源储量有限的国家，粉煤灰的综合利用，变废为宝、变害为利，已成为我国经济建设中一项重要的技术经济政策，是解决我国电力生产环境污染</w:t>
            </w:r>
            <w:r w:rsidRPr="005B2019">
              <w:rPr>
                <w:rFonts w:cs="宋体" w:hint="eastAsia"/>
                <w:szCs w:val="21"/>
              </w:rPr>
              <w:t>、</w:t>
            </w:r>
            <w:r w:rsidRPr="005B2019">
              <w:rPr>
                <w:rFonts w:cs="宋体"/>
                <w:szCs w:val="21"/>
              </w:rPr>
              <w:t>资源缺乏之间矛盾的重要手段，也是电力生产所面临解决的任务之一。粉煤灰的资源化利用，仍然是当代经济与社会发展的重大课题，也是对当代科学技术</w:t>
            </w:r>
            <w:r w:rsidRPr="005B2019">
              <w:rPr>
                <w:rFonts w:cs="宋体" w:hint="eastAsia"/>
                <w:szCs w:val="21"/>
              </w:rPr>
              <w:t>发展</w:t>
            </w:r>
            <w:r w:rsidRPr="005B2019">
              <w:rPr>
                <w:rFonts w:cs="宋体"/>
                <w:szCs w:val="21"/>
              </w:rPr>
              <w:t>提出的新课题。</w:t>
            </w:r>
          </w:p>
          <w:p w:rsidR="0020069C" w:rsidRPr="005B2019" w:rsidRDefault="0020069C" w:rsidP="0020069C">
            <w:pPr>
              <w:spacing w:line="400" w:lineRule="exact"/>
              <w:ind w:firstLineChars="200" w:firstLine="420"/>
              <w:rPr>
                <w:rFonts w:cs="宋体"/>
                <w:szCs w:val="21"/>
              </w:rPr>
            </w:pPr>
            <w:r w:rsidRPr="005B2019">
              <w:rPr>
                <w:rFonts w:cs="宋体"/>
                <w:szCs w:val="21"/>
              </w:rPr>
              <w:t>在大力发展绿色建筑材料的背景下，努力开发绿色经济的</w:t>
            </w:r>
            <w:r w:rsidRPr="005B2019">
              <w:rPr>
                <w:rFonts w:cs="宋体" w:hint="eastAsia"/>
                <w:szCs w:val="21"/>
              </w:rPr>
              <w:t>固废</w:t>
            </w:r>
            <w:r w:rsidRPr="005B2019">
              <w:rPr>
                <w:rFonts w:cs="宋体"/>
                <w:szCs w:val="21"/>
              </w:rPr>
              <w:t>粉煤灰</w:t>
            </w:r>
            <w:r w:rsidRPr="005B2019">
              <w:rPr>
                <w:rFonts w:cs="宋体" w:hint="eastAsia"/>
                <w:szCs w:val="21"/>
              </w:rPr>
              <w:t>固化淤泥材料</w:t>
            </w:r>
            <w:r w:rsidRPr="005B2019">
              <w:rPr>
                <w:rFonts w:cs="宋体"/>
                <w:szCs w:val="21"/>
              </w:rPr>
              <w:t>，系统地研究</w:t>
            </w:r>
            <w:r w:rsidRPr="005B2019">
              <w:rPr>
                <w:rFonts w:cs="宋体" w:hint="eastAsia"/>
                <w:szCs w:val="21"/>
              </w:rPr>
              <w:t>固废粉煤灰</w:t>
            </w:r>
            <w:r w:rsidRPr="005B2019">
              <w:rPr>
                <w:rFonts w:cs="宋体" w:hint="eastAsia"/>
                <w:szCs w:val="21"/>
              </w:rPr>
              <w:t>-</w:t>
            </w:r>
            <w:r w:rsidRPr="005B2019">
              <w:rPr>
                <w:rFonts w:cs="宋体" w:hint="eastAsia"/>
                <w:szCs w:val="21"/>
              </w:rPr>
              <w:t>水泥固化淤泥</w:t>
            </w:r>
            <w:r w:rsidRPr="005B2019">
              <w:rPr>
                <w:rFonts w:cs="宋体"/>
                <w:szCs w:val="21"/>
              </w:rPr>
              <w:t>的微观结构、</w:t>
            </w:r>
            <w:r w:rsidRPr="005B2019">
              <w:rPr>
                <w:rFonts w:cs="宋体" w:hint="eastAsia"/>
                <w:szCs w:val="21"/>
              </w:rPr>
              <w:t>强度特性</w:t>
            </w:r>
            <w:r w:rsidRPr="005B2019">
              <w:rPr>
                <w:rFonts w:cs="宋体"/>
                <w:szCs w:val="21"/>
              </w:rPr>
              <w:t>、屈服行为特征</w:t>
            </w:r>
            <w:r w:rsidRPr="005B2019">
              <w:rPr>
                <w:rFonts w:cs="宋体" w:hint="eastAsia"/>
                <w:szCs w:val="21"/>
              </w:rPr>
              <w:t>等</w:t>
            </w:r>
            <w:r w:rsidRPr="005B2019">
              <w:rPr>
                <w:rFonts w:cs="宋体"/>
                <w:szCs w:val="21"/>
              </w:rPr>
              <w:t>力学特性，正成为目前世界上研究的热门课题</w:t>
            </w:r>
            <w:r w:rsidRPr="005B2019">
              <w:rPr>
                <w:rFonts w:cs="宋体" w:hint="eastAsia"/>
                <w:szCs w:val="21"/>
              </w:rPr>
              <w:t>。</w:t>
            </w:r>
            <w:r w:rsidRPr="005B2019">
              <w:rPr>
                <w:rFonts w:cs="宋体"/>
                <w:szCs w:val="21"/>
              </w:rPr>
              <w:t>不仅能为粉煤灰固体废弃物变废为宝开辟新途径，同时能为跨海隧道等海洋工程建设</w:t>
            </w:r>
            <w:r w:rsidRPr="005B2019">
              <w:rPr>
                <w:rFonts w:cs="宋体" w:hint="eastAsia"/>
                <w:szCs w:val="21"/>
              </w:rPr>
              <w:t>提供基础研究数据</w:t>
            </w:r>
            <w:r w:rsidRPr="005B2019">
              <w:rPr>
                <w:rFonts w:cs="宋体"/>
                <w:szCs w:val="21"/>
              </w:rPr>
              <w:t>。</w:t>
            </w:r>
          </w:p>
          <w:p w:rsidR="0020069C" w:rsidRPr="005B2019" w:rsidRDefault="0020069C" w:rsidP="0020069C">
            <w:pPr>
              <w:adjustRightInd w:val="0"/>
              <w:spacing w:line="590" w:lineRule="exact"/>
              <w:rPr>
                <w:rFonts w:cs="宋体"/>
                <w:b/>
                <w:szCs w:val="21"/>
              </w:rPr>
            </w:pPr>
            <w:r w:rsidRPr="005B2019">
              <w:rPr>
                <w:rFonts w:cs="宋体" w:hint="eastAsia"/>
                <w:b/>
                <w:szCs w:val="21"/>
              </w:rPr>
              <w:t>二、创新性关键技术</w:t>
            </w:r>
          </w:p>
          <w:p w:rsidR="0020069C" w:rsidRPr="005B2019" w:rsidRDefault="0020069C" w:rsidP="00494D79">
            <w:pPr>
              <w:spacing w:line="400" w:lineRule="exact"/>
              <w:ind w:firstLineChars="200" w:firstLine="420"/>
              <w:rPr>
                <w:rFonts w:cs="宋体"/>
                <w:szCs w:val="21"/>
              </w:rPr>
            </w:pPr>
            <w:r w:rsidRPr="005B2019">
              <w:rPr>
                <w:rFonts w:cs="宋体"/>
                <w:szCs w:val="21"/>
              </w:rPr>
              <w:t>（</w:t>
            </w:r>
            <w:r w:rsidRPr="005B2019">
              <w:rPr>
                <w:rFonts w:cs="宋体" w:hint="eastAsia"/>
                <w:szCs w:val="21"/>
              </w:rPr>
              <w:t>1</w:t>
            </w:r>
            <w:r w:rsidRPr="005B2019">
              <w:rPr>
                <w:rFonts w:cs="宋体"/>
                <w:szCs w:val="21"/>
              </w:rPr>
              <w:t>）引入</w:t>
            </w:r>
            <w:r w:rsidRPr="005B2019">
              <w:rPr>
                <w:rFonts w:cs="宋体" w:hint="eastAsia"/>
                <w:szCs w:val="21"/>
              </w:rPr>
              <w:t>固废</w:t>
            </w:r>
            <w:r w:rsidRPr="005B2019">
              <w:rPr>
                <w:rFonts w:cs="宋体"/>
                <w:szCs w:val="21"/>
              </w:rPr>
              <w:t>粉煤灰</w:t>
            </w:r>
            <w:r w:rsidRPr="005B2019">
              <w:rPr>
                <w:rFonts w:cs="宋体" w:hint="eastAsia"/>
                <w:szCs w:val="21"/>
              </w:rPr>
              <w:t>-</w:t>
            </w:r>
            <w:r w:rsidRPr="005B2019">
              <w:rPr>
                <w:rFonts w:cs="宋体"/>
                <w:szCs w:val="21"/>
              </w:rPr>
              <w:t>水泥掺量的不确定性参数</w:t>
            </w:r>
            <w:r w:rsidRPr="005B2019">
              <w:rPr>
                <w:rFonts w:cs="宋体"/>
                <w:szCs w:val="21"/>
              </w:rPr>
              <w:t>α</w:t>
            </w:r>
            <w:r w:rsidRPr="005B2019">
              <w:rPr>
                <w:rFonts w:cs="宋体"/>
                <w:szCs w:val="21"/>
              </w:rPr>
              <w:t>和搅拌过程中不均性参数</w:t>
            </w:r>
            <w:r w:rsidRPr="005B2019">
              <w:rPr>
                <w:rFonts w:cs="宋体"/>
                <w:szCs w:val="21"/>
              </w:rPr>
              <w:t>β</w:t>
            </w:r>
            <w:r w:rsidRPr="005B2019">
              <w:rPr>
                <w:rFonts w:cs="宋体"/>
                <w:szCs w:val="21"/>
              </w:rPr>
              <w:t>两个随机变量，</w:t>
            </w:r>
            <w:r w:rsidRPr="005B2019">
              <w:rPr>
                <w:rFonts w:cs="宋体"/>
                <w:b/>
                <w:szCs w:val="21"/>
              </w:rPr>
              <w:t>建立了</w:t>
            </w:r>
            <w:r w:rsidRPr="005B2019">
              <w:rPr>
                <w:rFonts w:cs="宋体" w:hint="eastAsia"/>
                <w:b/>
                <w:szCs w:val="21"/>
              </w:rPr>
              <w:t>固废</w:t>
            </w:r>
            <w:r w:rsidRPr="005B2019">
              <w:rPr>
                <w:rFonts w:cs="宋体"/>
                <w:b/>
                <w:szCs w:val="21"/>
              </w:rPr>
              <w:t>粉煤灰</w:t>
            </w:r>
            <w:r w:rsidRPr="005B2019">
              <w:rPr>
                <w:rFonts w:cs="宋体" w:hint="eastAsia"/>
                <w:b/>
                <w:szCs w:val="21"/>
              </w:rPr>
              <w:t>-</w:t>
            </w:r>
            <w:r w:rsidRPr="005B2019">
              <w:rPr>
                <w:rFonts w:cs="宋体"/>
                <w:b/>
                <w:szCs w:val="21"/>
              </w:rPr>
              <w:t>水泥</w:t>
            </w:r>
            <w:r w:rsidRPr="005B2019">
              <w:rPr>
                <w:rFonts w:cs="宋体" w:hint="eastAsia"/>
                <w:b/>
                <w:szCs w:val="21"/>
              </w:rPr>
              <w:t>固化淤泥</w:t>
            </w:r>
            <w:r w:rsidRPr="005B2019">
              <w:rPr>
                <w:rFonts w:cs="宋体"/>
                <w:b/>
                <w:szCs w:val="21"/>
              </w:rPr>
              <w:t>的强度预测模型</w:t>
            </w:r>
            <w:r w:rsidRPr="005B2019">
              <w:rPr>
                <w:rFonts w:cs="宋体" w:hint="eastAsia"/>
                <w:szCs w:val="21"/>
              </w:rPr>
              <w:t>，</w:t>
            </w:r>
            <w:r w:rsidR="00494D79" w:rsidRPr="005B2019">
              <w:rPr>
                <w:rFonts w:cs="宋体"/>
                <w:szCs w:val="21"/>
              </w:rPr>
              <w:t xml:space="preserve"> </w:t>
            </w:r>
          </w:p>
          <w:p w:rsidR="0020069C" w:rsidRPr="0020069C" w:rsidRDefault="0020069C" w:rsidP="00494D79">
            <w:pPr>
              <w:spacing w:line="460" w:lineRule="exact"/>
              <w:ind w:firstLineChars="200" w:firstLine="420"/>
              <w:rPr>
                <w:rFonts w:cs="宋体"/>
                <w:szCs w:val="21"/>
              </w:rPr>
            </w:pPr>
            <w:r w:rsidRPr="005B2019">
              <w:rPr>
                <w:rFonts w:cs="宋体"/>
                <w:szCs w:val="21"/>
              </w:rPr>
              <w:t>（</w:t>
            </w:r>
            <w:r w:rsidRPr="005B2019">
              <w:rPr>
                <w:rFonts w:cs="宋体" w:hint="eastAsia"/>
                <w:szCs w:val="21"/>
              </w:rPr>
              <w:t>2</w:t>
            </w:r>
            <w:r w:rsidRPr="005B2019">
              <w:rPr>
                <w:rFonts w:cs="宋体"/>
                <w:szCs w:val="21"/>
              </w:rPr>
              <w:t>）</w:t>
            </w:r>
            <w:r w:rsidRPr="005B2019">
              <w:rPr>
                <w:rFonts w:cs="宋体" w:hint="eastAsia"/>
                <w:szCs w:val="21"/>
              </w:rPr>
              <w:t>探究</w:t>
            </w:r>
            <w:r w:rsidRPr="005B2019">
              <w:rPr>
                <w:rFonts w:cs="宋体"/>
                <w:szCs w:val="21"/>
              </w:rPr>
              <w:t>了配比</w:t>
            </w:r>
            <w:r w:rsidRPr="005B2019">
              <w:rPr>
                <w:rFonts w:cs="宋体" w:hint="eastAsia"/>
                <w:szCs w:val="21"/>
              </w:rPr>
              <w:t>、</w:t>
            </w:r>
            <w:r w:rsidRPr="005B2019">
              <w:rPr>
                <w:rFonts w:cs="宋体"/>
                <w:szCs w:val="21"/>
              </w:rPr>
              <w:t>龄期等条件</w:t>
            </w:r>
            <w:proofErr w:type="gramStart"/>
            <w:r w:rsidRPr="005B2019">
              <w:rPr>
                <w:rFonts w:cs="宋体"/>
                <w:szCs w:val="21"/>
              </w:rPr>
              <w:t>对</w:t>
            </w:r>
            <w:r w:rsidRPr="005B2019">
              <w:rPr>
                <w:rFonts w:cs="宋体" w:hint="eastAsia"/>
                <w:szCs w:val="21"/>
              </w:rPr>
              <w:t>固废</w:t>
            </w:r>
            <w:proofErr w:type="gramEnd"/>
            <w:r w:rsidRPr="005B2019">
              <w:rPr>
                <w:rFonts w:cs="宋体"/>
                <w:szCs w:val="21"/>
              </w:rPr>
              <w:t>粉煤灰</w:t>
            </w:r>
            <w:r w:rsidRPr="005B2019">
              <w:rPr>
                <w:rFonts w:cs="宋体" w:hint="eastAsia"/>
                <w:szCs w:val="21"/>
              </w:rPr>
              <w:t>固化淤泥</w:t>
            </w:r>
            <w:r w:rsidRPr="005B2019">
              <w:rPr>
                <w:rFonts w:cs="宋体"/>
                <w:szCs w:val="21"/>
              </w:rPr>
              <w:t>力学</w:t>
            </w:r>
            <w:r w:rsidRPr="005B2019">
              <w:rPr>
                <w:rFonts w:cs="宋体" w:hint="eastAsia"/>
                <w:szCs w:val="21"/>
              </w:rPr>
              <w:t>特性</w:t>
            </w:r>
            <w:r w:rsidRPr="005B2019">
              <w:rPr>
                <w:rFonts w:cs="宋体"/>
                <w:szCs w:val="21"/>
              </w:rPr>
              <w:t>的影响规律，</w:t>
            </w:r>
            <w:r w:rsidRPr="005B2019">
              <w:rPr>
                <w:rFonts w:cs="宋体" w:hint="eastAsia"/>
                <w:szCs w:val="21"/>
              </w:rPr>
              <w:t>测试得到固废粉煤灰</w:t>
            </w:r>
            <w:r w:rsidRPr="005B2019">
              <w:rPr>
                <w:rFonts w:cs="宋体" w:hint="eastAsia"/>
                <w:szCs w:val="21"/>
              </w:rPr>
              <w:t>-</w:t>
            </w:r>
            <w:r w:rsidRPr="005B2019">
              <w:rPr>
                <w:rFonts w:cs="宋体" w:hint="eastAsia"/>
                <w:szCs w:val="21"/>
              </w:rPr>
              <w:t>水泥固化淤泥的屈服应力变化规律，</w:t>
            </w:r>
            <w:r w:rsidRPr="005B2019">
              <w:rPr>
                <w:rFonts w:cs="宋体"/>
                <w:b/>
                <w:szCs w:val="21"/>
              </w:rPr>
              <w:t>建立了粉煤灰</w:t>
            </w:r>
            <w:r w:rsidRPr="005B2019">
              <w:rPr>
                <w:rFonts w:cs="宋体" w:hint="eastAsia"/>
                <w:b/>
                <w:szCs w:val="21"/>
              </w:rPr>
              <w:t>固化淤泥</w:t>
            </w:r>
            <w:r w:rsidRPr="005B2019">
              <w:rPr>
                <w:rFonts w:cs="宋体"/>
                <w:b/>
                <w:szCs w:val="21"/>
              </w:rPr>
              <w:t>的初始屈服模型</w:t>
            </w:r>
            <w:r w:rsidRPr="005B2019">
              <w:rPr>
                <w:rFonts w:cs="宋体"/>
                <w:szCs w:val="21"/>
              </w:rPr>
              <w:t>。</w:t>
            </w:r>
          </w:p>
          <w:p w:rsidR="0020069C" w:rsidRDefault="0020069C" w:rsidP="00494D79">
            <w:pPr>
              <w:spacing w:line="400" w:lineRule="exact"/>
              <w:ind w:firstLineChars="200" w:firstLine="420"/>
              <w:rPr>
                <w:rFonts w:cs="宋体"/>
                <w:szCs w:val="21"/>
              </w:rPr>
            </w:pPr>
            <w:r w:rsidRPr="005B2019">
              <w:rPr>
                <w:rFonts w:cs="宋体" w:hint="eastAsia"/>
                <w:szCs w:val="21"/>
              </w:rPr>
              <w:t>（</w:t>
            </w:r>
            <w:r w:rsidRPr="005B2019">
              <w:rPr>
                <w:rFonts w:cs="宋体" w:hint="eastAsia"/>
                <w:szCs w:val="21"/>
              </w:rPr>
              <w:t>3</w:t>
            </w:r>
            <w:r w:rsidRPr="005B2019">
              <w:rPr>
                <w:rFonts w:cs="宋体" w:hint="eastAsia"/>
                <w:szCs w:val="21"/>
              </w:rPr>
              <w:t>）</w:t>
            </w:r>
            <w:r w:rsidRPr="005B2019">
              <w:rPr>
                <w:rFonts w:cs="宋体"/>
                <w:szCs w:val="21"/>
              </w:rPr>
              <w:t>利用随机变量</w:t>
            </w:r>
            <w:r w:rsidRPr="005B2019">
              <w:rPr>
                <w:rFonts w:cs="宋体"/>
                <w:szCs w:val="21"/>
              </w:rPr>
              <w:t>α</w:t>
            </w:r>
            <w:r w:rsidRPr="005B2019">
              <w:rPr>
                <w:rFonts w:cs="宋体"/>
                <w:szCs w:val="21"/>
              </w:rPr>
              <w:t>和</w:t>
            </w:r>
            <w:r w:rsidRPr="005B2019">
              <w:rPr>
                <w:rFonts w:cs="宋体"/>
                <w:szCs w:val="21"/>
              </w:rPr>
              <w:t>β</w:t>
            </w:r>
            <w:r w:rsidRPr="005B2019">
              <w:rPr>
                <w:rFonts w:cs="宋体"/>
                <w:szCs w:val="21"/>
              </w:rPr>
              <w:t>研究</w:t>
            </w:r>
            <w:r w:rsidRPr="005B2019">
              <w:rPr>
                <w:rFonts w:cs="宋体" w:hint="eastAsia"/>
                <w:szCs w:val="21"/>
              </w:rPr>
              <w:t>固废</w:t>
            </w:r>
            <w:r w:rsidRPr="005B2019">
              <w:rPr>
                <w:rFonts w:cs="宋体"/>
                <w:szCs w:val="21"/>
              </w:rPr>
              <w:t>粉煤灰</w:t>
            </w:r>
            <w:r w:rsidRPr="005B2019">
              <w:rPr>
                <w:rFonts w:cs="宋体" w:hint="eastAsia"/>
                <w:szCs w:val="21"/>
              </w:rPr>
              <w:t>-</w:t>
            </w:r>
            <w:r w:rsidRPr="005B2019">
              <w:rPr>
                <w:rFonts w:cs="宋体"/>
                <w:szCs w:val="21"/>
              </w:rPr>
              <w:t>水泥</w:t>
            </w:r>
            <w:r w:rsidRPr="005B2019">
              <w:rPr>
                <w:rFonts w:cs="宋体" w:hint="eastAsia"/>
                <w:szCs w:val="21"/>
              </w:rPr>
              <w:t>固化淤泥</w:t>
            </w:r>
            <w:r w:rsidRPr="005B2019">
              <w:rPr>
                <w:rFonts w:cs="宋体"/>
                <w:szCs w:val="21"/>
              </w:rPr>
              <w:t>的强度</w:t>
            </w:r>
            <w:r w:rsidRPr="005B2019">
              <w:rPr>
                <w:rFonts w:cs="宋体" w:hint="eastAsia"/>
                <w:szCs w:val="21"/>
              </w:rPr>
              <w:t>统计</w:t>
            </w:r>
            <w:r w:rsidRPr="005B2019">
              <w:rPr>
                <w:rFonts w:cs="宋体"/>
                <w:szCs w:val="21"/>
              </w:rPr>
              <w:t>特征，使用</w:t>
            </w:r>
            <w:r w:rsidRPr="005B2019">
              <w:rPr>
                <w:rFonts w:cs="宋体"/>
                <w:szCs w:val="21"/>
              </w:rPr>
              <w:t>Monte-Carlo</w:t>
            </w:r>
            <w:r w:rsidRPr="005B2019">
              <w:rPr>
                <w:rFonts w:cs="宋体"/>
                <w:szCs w:val="21"/>
              </w:rPr>
              <w:t>数值模拟方法模拟变量</w:t>
            </w:r>
            <w:r w:rsidRPr="005B2019">
              <w:rPr>
                <w:rFonts w:cs="宋体"/>
                <w:szCs w:val="21"/>
              </w:rPr>
              <w:t>α</w:t>
            </w:r>
            <w:r w:rsidRPr="005B2019">
              <w:rPr>
                <w:rFonts w:cs="宋体"/>
                <w:szCs w:val="21"/>
              </w:rPr>
              <w:t>和</w:t>
            </w:r>
            <w:r w:rsidRPr="005B2019">
              <w:rPr>
                <w:rFonts w:cs="宋体"/>
                <w:szCs w:val="21"/>
              </w:rPr>
              <w:t>β</w:t>
            </w:r>
            <w:r w:rsidRPr="005B2019">
              <w:rPr>
                <w:rFonts w:cs="宋体"/>
                <w:szCs w:val="21"/>
              </w:rPr>
              <w:t>的概率密度函数对强度的影响，通过叶片转数的操作参数与强度的变化相关联，</w:t>
            </w:r>
            <w:r w:rsidRPr="005B2019">
              <w:rPr>
                <w:rFonts w:cs="宋体"/>
                <w:b/>
                <w:szCs w:val="21"/>
              </w:rPr>
              <w:t>构建用于评估工程实践现场</w:t>
            </w:r>
            <w:r w:rsidRPr="005B2019">
              <w:rPr>
                <w:rFonts w:cs="宋体" w:hint="eastAsia"/>
                <w:b/>
                <w:szCs w:val="21"/>
              </w:rPr>
              <w:t>数据</w:t>
            </w:r>
            <w:r w:rsidRPr="005B2019">
              <w:rPr>
                <w:rFonts w:cs="宋体"/>
                <w:b/>
                <w:szCs w:val="21"/>
              </w:rPr>
              <w:t>的变异系数预测模型</w:t>
            </w:r>
            <w:r w:rsidRPr="005B2019">
              <w:rPr>
                <w:rFonts w:cs="宋体"/>
                <w:szCs w:val="21"/>
              </w:rPr>
              <w:t>，</w:t>
            </w:r>
            <w:r w:rsidRPr="005B2019">
              <w:rPr>
                <w:rFonts w:cs="宋体" w:hint="eastAsia"/>
                <w:szCs w:val="21"/>
              </w:rPr>
              <w:t>为</w:t>
            </w:r>
            <w:r w:rsidRPr="005B2019">
              <w:rPr>
                <w:rFonts w:cs="宋体"/>
                <w:szCs w:val="21"/>
              </w:rPr>
              <w:t>实际工程施工</w:t>
            </w:r>
            <w:r w:rsidRPr="005B2019">
              <w:rPr>
                <w:rFonts w:cs="宋体" w:hint="eastAsia"/>
                <w:szCs w:val="21"/>
              </w:rPr>
              <w:t>提供</w:t>
            </w:r>
            <w:r w:rsidRPr="005B2019">
              <w:rPr>
                <w:rFonts w:cs="宋体"/>
                <w:szCs w:val="21"/>
              </w:rPr>
              <w:t>重要的</w:t>
            </w:r>
            <w:r w:rsidRPr="005B2019">
              <w:rPr>
                <w:rFonts w:cs="宋体" w:hint="eastAsia"/>
                <w:szCs w:val="21"/>
              </w:rPr>
              <w:t>指导与</w:t>
            </w:r>
            <w:r w:rsidRPr="005B2019">
              <w:rPr>
                <w:rFonts w:cs="宋体"/>
                <w:szCs w:val="21"/>
              </w:rPr>
              <w:t>参考价值</w:t>
            </w:r>
            <w:r w:rsidR="00494D79">
              <w:rPr>
                <w:rFonts w:cs="宋体" w:hint="eastAsia"/>
                <w:szCs w:val="21"/>
              </w:rPr>
              <w:t>。</w:t>
            </w:r>
          </w:p>
          <w:p w:rsidR="0020069C" w:rsidRPr="001F1A05" w:rsidRDefault="0020069C" w:rsidP="00494D79">
            <w:pPr>
              <w:autoSpaceDE w:val="0"/>
              <w:autoSpaceDN w:val="0"/>
              <w:adjustRightInd w:val="0"/>
              <w:spacing w:line="400" w:lineRule="exact"/>
              <w:ind w:firstLineChars="198" w:firstLine="416"/>
              <w:rPr>
                <w:rFonts w:cs="宋体"/>
                <w:szCs w:val="21"/>
              </w:rPr>
            </w:pPr>
            <w:r w:rsidRPr="005B2019">
              <w:rPr>
                <w:rFonts w:cs="宋体" w:hint="eastAsia"/>
                <w:szCs w:val="21"/>
              </w:rPr>
              <w:t>（</w:t>
            </w:r>
            <w:r w:rsidRPr="005B2019">
              <w:rPr>
                <w:rFonts w:cs="宋体" w:hint="eastAsia"/>
                <w:szCs w:val="21"/>
              </w:rPr>
              <w:t>4</w:t>
            </w:r>
            <w:r w:rsidRPr="005B2019">
              <w:rPr>
                <w:rFonts w:cs="宋体" w:hint="eastAsia"/>
                <w:szCs w:val="21"/>
              </w:rPr>
              <w:t>）</w:t>
            </w:r>
            <w:r w:rsidRPr="006931D9">
              <w:rPr>
                <w:rFonts w:cs="宋体" w:hint="eastAsia"/>
                <w:szCs w:val="21"/>
              </w:rPr>
              <w:t>针对废弃</w:t>
            </w:r>
            <w:r>
              <w:rPr>
                <w:rFonts w:cs="宋体" w:hint="eastAsia"/>
                <w:szCs w:val="21"/>
              </w:rPr>
              <w:t>水泥</w:t>
            </w:r>
            <w:proofErr w:type="gramStart"/>
            <w:r>
              <w:rPr>
                <w:rFonts w:cs="宋体" w:hint="eastAsia"/>
                <w:szCs w:val="21"/>
              </w:rPr>
              <w:t>基材料</w:t>
            </w:r>
            <w:proofErr w:type="gramEnd"/>
            <w:r w:rsidRPr="006931D9">
              <w:rPr>
                <w:rFonts w:cs="宋体" w:hint="eastAsia"/>
                <w:szCs w:val="21"/>
              </w:rPr>
              <w:t>资源化再生利用需要，按照建筑垃圾处理“减量化、重复使用、循环再生”的</w:t>
            </w:r>
            <w:r w:rsidRPr="006931D9">
              <w:rPr>
                <w:rFonts w:cs="宋体" w:hint="eastAsia"/>
                <w:szCs w:val="21"/>
              </w:rPr>
              <w:t>3R</w:t>
            </w:r>
            <w:r w:rsidRPr="006931D9">
              <w:rPr>
                <w:rFonts w:cs="宋体" w:hint="eastAsia"/>
                <w:szCs w:val="21"/>
              </w:rPr>
              <w:t>原则进行试验研究，实现粗细集料与硬化水泥石相微细粉的高效分离，分析</w:t>
            </w:r>
            <w:r>
              <w:rPr>
                <w:rFonts w:cs="宋体" w:hint="eastAsia"/>
                <w:szCs w:val="21"/>
              </w:rPr>
              <w:t>了</w:t>
            </w:r>
            <w:r w:rsidRPr="006931D9">
              <w:rPr>
                <w:rFonts w:cs="宋体" w:hint="eastAsia"/>
                <w:szCs w:val="21"/>
              </w:rPr>
              <w:t>再生粗集料混凝土界面过渡区特有的双界面特性以及再生细集料内养护对混凝土抗收缩性能的影响。基于硬化水泥</w:t>
            </w:r>
            <w:proofErr w:type="gramStart"/>
            <w:r w:rsidRPr="006931D9">
              <w:rPr>
                <w:rFonts w:cs="宋体" w:hint="eastAsia"/>
                <w:szCs w:val="21"/>
              </w:rPr>
              <w:t>石相胶凝</w:t>
            </w:r>
            <w:proofErr w:type="gramEnd"/>
            <w:r w:rsidRPr="006931D9">
              <w:rPr>
                <w:rFonts w:cs="宋体" w:hint="eastAsia"/>
                <w:szCs w:val="21"/>
              </w:rPr>
              <w:t>性再生试验研究，制备水化进程可调、力学强度优异的新型复合再生凝胶材料，揭示外加剂对其水化硬化特性的影响机理，为实现废弃混凝土全组分的建材化再生利用提供重要理论支撑。</w:t>
            </w:r>
          </w:p>
          <w:p w:rsidR="0020069C" w:rsidRPr="005B2019" w:rsidRDefault="0020069C" w:rsidP="0020069C">
            <w:pPr>
              <w:adjustRightInd w:val="0"/>
              <w:spacing w:line="590" w:lineRule="exact"/>
              <w:rPr>
                <w:rFonts w:cs="宋体"/>
                <w:b/>
                <w:szCs w:val="21"/>
              </w:rPr>
            </w:pPr>
            <w:r w:rsidRPr="005B2019">
              <w:rPr>
                <w:rFonts w:cs="宋体" w:hint="eastAsia"/>
                <w:b/>
                <w:szCs w:val="21"/>
              </w:rPr>
              <w:t>三、国内外同类技术对比</w:t>
            </w:r>
          </w:p>
          <w:p w:rsidR="0020069C" w:rsidRPr="005B2019" w:rsidRDefault="0020069C" w:rsidP="0020069C">
            <w:pPr>
              <w:spacing w:line="400" w:lineRule="exact"/>
              <w:rPr>
                <w:rFonts w:cs="宋体"/>
                <w:b/>
                <w:szCs w:val="21"/>
              </w:rPr>
            </w:pPr>
            <w:r w:rsidRPr="005B2019">
              <w:rPr>
                <w:rFonts w:cs="宋体" w:hint="eastAsia"/>
                <w:b/>
                <w:szCs w:val="21"/>
              </w:rPr>
              <w:t>1.</w:t>
            </w:r>
            <w:r w:rsidRPr="005B2019">
              <w:rPr>
                <w:rFonts w:cs="宋体" w:hint="eastAsia"/>
                <w:b/>
                <w:szCs w:val="21"/>
              </w:rPr>
              <w:t>固废粉煤灰水泥固化淤泥的强度特性</w:t>
            </w:r>
          </w:p>
          <w:p w:rsidR="0020069C" w:rsidRPr="005B2019" w:rsidRDefault="0020069C" w:rsidP="0020069C">
            <w:pPr>
              <w:spacing w:line="400" w:lineRule="exact"/>
              <w:ind w:firstLineChars="200" w:firstLine="420"/>
              <w:rPr>
                <w:rFonts w:cs="宋体"/>
                <w:szCs w:val="21"/>
              </w:rPr>
            </w:pPr>
            <w:r w:rsidRPr="005B2019">
              <w:rPr>
                <w:rFonts w:cs="宋体"/>
                <w:szCs w:val="21"/>
              </w:rPr>
              <w:t>多数对普通水泥土和粉煤灰水泥土强度的研究局限于特定的水泥掺量，很少有人对比分析两种不同水泥土的强度内在关联。</w:t>
            </w:r>
            <w:r w:rsidRPr="005B2019">
              <w:rPr>
                <w:rFonts w:cs="宋体" w:hint="eastAsia"/>
                <w:szCs w:val="21"/>
              </w:rPr>
              <w:t>项目</w:t>
            </w:r>
            <w:r w:rsidRPr="005B2019">
              <w:rPr>
                <w:rFonts w:cs="宋体"/>
                <w:szCs w:val="21"/>
              </w:rPr>
              <w:t>将</w:t>
            </w:r>
            <w:r w:rsidRPr="005B2019">
              <w:rPr>
                <w:rFonts w:cs="宋体" w:hint="eastAsia"/>
                <w:szCs w:val="21"/>
              </w:rPr>
              <w:t>固废</w:t>
            </w:r>
            <w:r w:rsidRPr="005B2019">
              <w:rPr>
                <w:rFonts w:cs="宋体"/>
                <w:szCs w:val="21"/>
              </w:rPr>
              <w:t>粉煤灰</w:t>
            </w:r>
            <w:r w:rsidRPr="005B2019">
              <w:rPr>
                <w:rFonts w:cs="宋体" w:hint="eastAsia"/>
                <w:szCs w:val="21"/>
              </w:rPr>
              <w:t>-</w:t>
            </w:r>
            <w:r w:rsidRPr="005B2019">
              <w:rPr>
                <w:rFonts w:cs="宋体"/>
                <w:szCs w:val="21"/>
              </w:rPr>
              <w:t>水泥</w:t>
            </w:r>
            <w:r w:rsidRPr="005B2019">
              <w:rPr>
                <w:rFonts w:cs="宋体" w:hint="eastAsia"/>
                <w:szCs w:val="21"/>
              </w:rPr>
              <w:t>固化淤泥</w:t>
            </w:r>
            <w:r w:rsidRPr="005B2019">
              <w:rPr>
                <w:rFonts w:cs="宋体"/>
                <w:szCs w:val="21"/>
              </w:rPr>
              <w:t>的强度拆分为普通水泥土的强度贡献值和粉煤灰水泥的强度贡献值，重点研究适用于不同普通水泥和</w:t>
            </w:r>
            <w:proofErr w:type="gramStart"/>
            <w:r w:rsidRPr="005B2019">
              <w:rPr>
                <w:rFonts w:cs="宋体" w:hint="eastAsia"/>
                <w:szCs w:val="21"/>
              </w:rPr>
              <w:t>固废</w:t>
            </w:r>
            <w:proofErr w:type="gramEnd"/>
            <w:r w:rsidRPr="005B2019">
              <w:rPr>
                <w:rFonts w:cs="宋体"/>
                <w:szCs w:val="21"/>
              </w:rPr>
              <w:t>粉煤灰掺量比的强度预测模型</w:t>
            </w:r>
            <w:r w:rsidRPr="005B2019">
              <w:rPr>
                <w:rFonts w:cs="宋体" w:hint="eastAsia"/>
                <w:szCs w:val="21"/>
              </w:rPr>
              <w:t>。</w:t>
            </w:r>
          </w:p>
          <w:p w:rsidR="0020069C" w:rsidRPr="005B2019" w:rsidRDefault="0020069C" w:rsidP="0020069C">
            <w:pPr>
              <w:spacing w:line="400" w:lineRule="exact"/>
              <w:ind w:firstLine="420"/>
              <w:rPr>
                <w:rFonts w:cs="宋体"/>
                <w:szCs w:val="21"/>
              </w:rPr>
            </w:pPr>
            <w:r w:rsidRPr="005B2019">
              <w:rPr>
                <w:rFonts w:cs="宋体"/>
                <w:szCs w:val="21"/>
              </w:rPr>
              <w:t>引入粉煤灰水泥掺量的不确定性参数</w:t>
            </w:r>
            <w:r w:rsidRPr="005B2019">
              <w:rPr>
                <w:rFonts w:cs="宋体"/>
                <w:szCs w:val="21"/>
              </w:rPr>
              <w:t>α</w:t>
            </w:r>
            <w:r w:rsidRPr="005B2019">
              <w:rPr>
                <w:rFonts w:cs="宋体"/>
                <w:szCs w:val="21"/>
              </w:rPr>
              <w:t>和搅拌过程中不均性参数</w:t>
            </w:r>
            <w:r w:rsidRPr="005B2019">
              <w:rPr>
                <w:rFonts w:cs="宋体"/>
                <w:szCs w:val="21"/>
              </w:rPr>
              <w:t>β</w:t>
            </w:r>
            <w:r w:rsidRPr="005B2019">
              <w:rPr>
                <w:rFonts w:cs="宋体"/>
                <w:szCs w:val="21"/>
              </w:rPr>
              <w:t>两个随机变量，建立了</w:t>
            </w:r>
            <w:r w:rsidRPr="005B2019">
              <w:rPr>
                <w:rFonts w:cs="宋体" w:hint="eastAsia"/>
                <w:szCs w:val="21"/>
              </w:rPr>
              <w:t>固废粉煤灰水泥固化淤泥</w:t>
            </w:r>
            <w:r w:rsidRPr="005B2019">
              <w:rPr>
                <w:rFonts w:cs="宋体"/>
                <w:szCs w:val="21"/>
              </w:rPr>
              <w:t>的强度预测模型</w:t>
            </w:r>
            <w:r w:rsidRPr="005B2019">
              <w:rPr>
                <w:rFonts w:cs="宋体" w:hint="eastAsia"/>
                <w:szCs w:val="21"/>
              </w:rPr>
              <w:t>。</w:t>
            </w:r>
            <w:r w:rsidRPr="005B2019">
              <w:rPr>
                <w:rFonts w:cs="宋体"/>
                <w:szCs w:val="21"/>
              </w:rPr>
              <w:t>该模型可以预测不同粉煤灰与水泥掺量比在不同龄期、不同配合比条件下的强度，利用试验数据对预测模型进行了验证，预测结果与试验结果的误差在</w:t>
            </w:r>
            <w:r w:rsidRPr="005B2019">
              <w:rPr>
                <w:rFonts w:cs="宋体"/>
                <w:szCs w:val="21"/>
              </w:rPr>
              <w:t>15%</w:t>
            </w:r>
            <w:r w:rsidRPr="005B2019">
              <w:rPr>
                <w:rFonts w:cs="宋体" w:hint="eastAsia"/>
                <w:szCs w:val="21"/>
              </w:rPr>
              <w:t>范围</w:t>
            </w:r>
            <w:r w:rsidRPr="005B2019">
              <w:rPr>
                <w:rFonts w:cs="宋体"/>
                <w:szCs w:val="21"/>
              </w:rPr>
              <w:t>以内</w:t>
            </w:r>
            <w:r w:rsidRPr="005B2019">
              <w:rPr>
                <w:rFonts w:cs="宋体" w:hint="eastAsia"/>
                <w:szCs w:val="21"/>
              </w:rPr>
              <w:t>，</w:t>
            </w:r>
            <w:r w:rsidRPr="005B2019">
              <w:rPr>
                <w:rFonts w:cs="宋体"/>
                <w:szCs w:val="21"/>
              </w:rPr>
              <w:t>预测结果</w:t>
            </w:r>
            <w:r w:rsidRPr="005B2019">
              <w:rPr>
                <w:rFonts w:cs="宋体" w:hint="eastAsia"/>
                <w:szCs w:val="21"/>
              </w:rPr>
              <w:t>较为</w:t>
            </w:r>
            <w:r w:rsidRPr="005B2019">
              <w:rPr>
                <w:rFonts w:cs="宋体"/>
                <w:szCs w:val="21"/>
              </w:rPr>
              <w:t>可靠。利用随机变量</w:t>
            </w:r>
            <w:r w:rsidRPr="005B2019">
              <w:rPr>
                <w:rFonts w:cs="宋体"/>
                <w:szCs w:val="21"/>
              </w:rPr>
              <w:t>α</w:t>
            </w:r>
            <w:r w:rsidRPr="005B2019">
              <w:rPr>
                <w:rFonts w:cs="宋体"/>
                <w:szCs w:val="21"/>
              </w:rPr>
              <w:t>和</w:t>
            </w:r>
            <w:r w:rsidRPr="005B2019">
              <w:rPr>
                <w:rFonts w:cs="宋体"/>
                <w:szCs w:val="21"/>
              </w:rPr>
              <w:t>β</w:t>
            </w:r>
            <w:r w:rsidRPr="005B2019">
              <w:rPr>
                <w:rFonts w:cs="宋体"/>
                <w:szCs w:val="21"/>
              </w:rPr>
              <w:t>来研究粉煤灰水泥土的强度</w:t>
            </w:r>
            <w:r w:rsidRPr="005B2019">
              <w:rPr>
                <w:rFonts w:cs="宋体" w:hint="eastAsia"/>
                <w:szCs w:val="21"/>
              </w:rPr>
              <w:t>统计</w:t>
            </w:r>
            <w:r w:rsidRPr="005B2019">
              <w:rPr>
                <w:rFonts w:cs="宋体"/>
                <w:szCs w:val="21"/>
              </w:rPr>
              <w:t>特征，使用</w:t>
            </w:r>
            <w:r w:rsidRPr="005B2019">
              <w:rPr>
                <w:rFonts w:cs="宋体"/>
                <w:szCs w:val="21"/>
              </w:rPr>
              <w:t>Monte-Carlo</w:t>
            </w:r>
            <w:r w:rsidRPr="005B2019">
              <w:rPr>
                <w:rFonts w:cs="宋体"/>
                <w:szCs w:val="21"/>
              </w:rPr>
              <w:t>数值模拟方法模拟探讨了变量</w:t>
            </w:r>
            <w:r w:rsidRPr="005B2019">
              <w:rPr>
                <w:rFonts w:cs="宋体"/>
                <w:szCs w:val="21"/>
              </w:rPr>
              <w:t>α</w:t>
            </w:r>
            <w:r w:rsidRPr="005B2019">
              <w:rPr>
                <w:rFonts w:cs="宋体"/>
                <w:szCs w:val="21"/>
              </w:rPr>
              <w:t>和</w:t>
            </w:r>
            <w:r w:rsidRPr="005B2019">
              <w:rPr>
                <w:rFonts w:cs="宋体"/>
                <w:szCs w:val="21"/>
              </w:rPr>
              <w:t>β</w:t>
            </w:r>
            <w:r w:rsidRPr="005B2019">
              <w:rPr>
                <w:rFonts w:cs="宋体"/>
                <w:szCs w:val="21"/>
              </w:rPr>
              <w:t>的概率密度函数对强度的影响，通过叶片转数的操作参数与强度的变化相关联，构建了用于评估工程实践现场</w:t>
            </w:r>
            <w:r w:rsidRPr="005B2019">
              <w:rPr>
                <w:rFonts w:cs="宋体" w:hint="eastAsia"/>
                <w:szCs w:val="21"/>
              </w:rPr>
              <w:t>数据</w:t>
            </w:r>
            <w:r w:rsidRPr="005B2019">
              <w:rPr>
                <w:rFonts w:cs="宋体"/>
                <w:szCs w:val="21"/>
              </w:rPr>
              <w:t>的变异系数预测模型，对于指导实际工程施工具有重要的参考意义。</w:t>
            </w:r>
          </w:p>
          <w:p w:rsidR="0020069C" w:rsidRPr="005B2019" w:rsidRDefault="0020069C" w:rsidP="0020069C">
            <w:pPr>
              <w:spacing w:line="370" w:lineRule="exact"/>
              <w:rPr>
                <w:rFonts w:cs="宋体"/>
                <w:b/>
                <w:szCs w:val="21"/>
              </w:rPr>
            </w:pPr>
            <w:r w:rsidRPr="005B2019">
              <w:rPr>
                <w:rFonts w:cs="宋体" w:hint="eastAsia"/>
                <w:b/>
                <w:szCs w:val="21"/>
              </w:rPr>
              <w:t xml:space="preserve">2. </w:t>
            </w:r>
            <w:r w:rsidRPr="005B2019">
              <w:rPr>
                <w:rFonts w:cs="宋体" w:hint="eastAsia"/>
                <w:b/>
                <w:szCs w:val="21"/>
              </w:rPr>
              <w:t>固废粉煤灰水泥固化淤泥的屈服特性</w:t>
            </w:r>
            <w:r w:rsidRPr="005B2019">
              <w:rPr>
                <w:rFonts w:cs="宋体" w:hint="eastAsia"/>
                <w:b/>
                <w:szCs w:val="21"/>
              </w:rPr>
              <w:t xml:space="preserve">  </w:t>
            </w:r>
          </w:p>
          <w:p w:rsidR="0020069C" w:rsidRPr="005B2019" w:rsidRDefault="0020069C" w:rsidP="0020069C">
            <w:pPr>
              <w:spacing w:line="370" w:lineRule="exact"/>
              <w:ind w:firstLineChars="200" w:firstLine="420"/>
              <w:rPr>
                <w:rFonts w:cs="宋体"/>
                <w:szCs w:val="21"/>
              </w:rPr>
            </w:pPr>
            <w:r w:rsidRPr="005B2019">
              <w:rPr>
                <w:rFonts w:cs="宋体" w:hint="eastAsia"/>
                <w:szCs w:val="21"/>
              </w:rPr>
              <w:t>国内外</w:t>
            </w:r>
            <w:r w:rsidRPr="005B2019">
              <w:rPr>
                <w:rFonts w:cs="宋体"/>
                <w:szCs w:val="21"/>
              </w:rPr>
              <w:t>学者针对原状土和重塑土屈服行为的研究较多，但是专门针对水泥土屈服行为特征研究较少</w:t>
            </w:r>
            <w:r w:rsidRPr="005B2019">
              <w:rPr>
                <w:rFonts w:cs="宋体" w:hint="eastAsia"/>
                <w:szCs w:val="21"/>
              </w:rPr>
              <w:t>。</w:t>
            </w:r>
            <w:r w:rsidRPr="005B2019">
              <w:rPr>
                <w:rFonts w:cs="宋体"/>
                <w:szCs w:val="21"/>
              </w:rPr>
              <w:t>有少部分学者开展了普通水泥</w:t>
            </w:r>
            <w:r w:rsidRPr="005B2019">
              <w:rPr>
                <w:rFonts w:cs="宋体" w:hint="eastAsia"/>
                <w:szCs w:val="21"/>
              </w:rPr>
              <w:t>固化淤泥</w:t>
            </w:r>
            <w:r w:rsidRPr="005B2019">
              <w:rPr>
                <w:rFonts w:cs="宋体"/>
                <w:szCs w:val="21"/>
              </w:rPr>
              <w:t>的屈服行为特性，专门针对</w:t>
            </w:r>
            <w:r w:rsidRPr="005B2019">
              <w:rPr>
                <w:rFonts w:cs="宋体" w:hint="eastAsia"/>
                <w:szCs w:val="21"/>
              </w:rPr>
              <w:t>固废</w:t>
            </w:r>
            <w:r w:rsidRPr="005B2019">
              <w:rPr>
                <w:rFonts w:cs="宋体"/>
                <w:szCs w:val="21"/>
              </w:rPr>
              <w:t>粉煤灰</w:t>
            </w:r>
            <w:r w:rsidRPr="005B2019">
              <w:rPr>
                <w:rFonts w:cs="宋体" w:hint="eastAsia"/>
                <w:szCs w:val="21"/>
              </w:rPr>
              <w:t>-</w:t>
            </w:r>
            <w:r w:rsidRPr="005B2019">
              <w:rPr>
                <w:rFonts w:cs="宋体"/>
                <w:szCs w:val="21"/>
              </w:rPr>
              <w:t>水泥</w:t>
            </w:r>
            <w:r w:rsidRPr="005B2019">
              <w:rPr>
                <w:rFonts w:cs="宋体" w:hint="eastAsia"/>
                <w:szCs w:val="21"/>
              </w:rPr>
              <w:t>固化淤泥屈服特性</w:t>
            </w:r>
            <w:r w:rsidRPr="005B2019">
              <w:rPr>
                <w:rFonts w:cs="宋体"/>
                <w:szCs w:val="21"/>
              </w:rPr>
              <w:t>研究</w:t>
            </w:r>
            <w:r w:rsidRPr="005B2019">
              <w:rPr>
                <w:rFonts w:cs="宋体" w:hint="eastAsia"/>
                <w:szCs w:val="21"/>
              </w:rPr>
              <w:t>鲜</w:t>
            </w:r>
            <w:r w:rsidRPr="005B2019">
              <w:rPr>
                <w:rFonts w:cs="宋体"/>
                <w:szCs w:val="21"/>
              </w:rPr>
              <w:t>有报道。</w:t>
            </w:r>
          </w:p>
          <w:p w:rsidR="0020069C" w:rsidRPr="005B2019" w:rsidRDefault="0020069C" w:rsidP="0020069C">
            <w:pPr>
              <w:spacing w:line="370" w:lineRule="exact"/>
              <w:ind w:firstLineChars="200" w:firstLine="420"/>
              <w:rPr>
                <w:rFonts w:cs="宋体"/>
                <w:szCs w:val="21"/>
              </w:rPr>
            </w:pPr>
            <w:r w:rsidRPr="005B2019">
              <w:rPr>
                <w:rFonts w:cs="宋体" w:hint="eastAsia"/>
                <w:szCs w:val="21"/>
              </w:rPr>
              <w:t>有鉴于此，本研究</w:t>
            </w:r>
            <w:r w:rsidRPr="005B2019">
              <w:rPr>
                <w:rFonts w:cs="宋体"/>
                <w:szCs w:val="21"/>
              </w:rPr>
              <w:t>分别进行了</w:t>
            </w:r>
            <w:r w:rsidRPr="005B2019">
              <w:rPr>
                <w:rFonts w:cs="宋体" w:hint="eastAsia"/>
                <w:szCs w:val="21"/>
              </w:rPr>
              <w:t>固废</w:t>
            </w:r>
            <w:r w:rsidRPr="005B2019">
              <w:rPr>
                <w:rFonts w:cs="宋体"/>
                <w:szCs w:val="21"/>
              </w:rPr>
              <w:t>粉煤灰</w:t>
            </w:r>
            <w:r w:rsidRPr="005B2019">
              <w:rPr>
                <w:rFonts w:cs="宋体" w:hint="eastAsia"/>
                <w:szCs w:val="21"/>
              </w:rPr>
              <w:t>-</w:t>
            </w:r>
            <w:r w:rsidRPr="005B2019">
              <w:rPr>
                <w:rFonts w:cs="宋体"/>
                <w:szCs w:val="21"/>
              </w:rPr>
              <w:t>水泥</w:t>
            </w:r>
            <w:r w:rsidRPr="005B2019">
              <w:rPr>
                <w:rFonts w:cs="宋体" w:hint="eastAsia"/>
                <w:szCs w:val="21"/>
              </w:rPr>
              <w:t>固化淤泥</w:t>
            </w:r>
            <w:r w:rsidRPr="005B2019">
              <w:rPr>
                <w:rFonts w:cs="宋体"/>
                <w:szCs w:val="21"/>
              </w:rPr>
              <w:t>的三轴排水剪切试验，建立了初始屈服应力</w:t>
            </w:r>
            <w:proofErr w:type="spellStart"/>
            <w:r w:rsidRPr="005B2019">
              <w:rPr>
                <w:rFonts w:cs="宋体"/>
                <w:szCs w:val="21"/>
              </w:rPr>
              <w:t>P</w:t>
            </w:r>
            <w:proofErr w:type="gramStart"/>
            <w:r w:rsidRPr="005B2019">
              <w:rPr>
                <w:rFonts w:cs="宋体"/>
                <w:szCs w:val="21"/>
              </w:rPr>
              <w:t>’</w:t>
            </w:r>
            <w:proofErr w:type="gramEnd"/>
            <w:r w:rsidRPr="005B2019">
              <w:rPr>
                <w:rFonts w:cs="宋体"/>
                <w:szCs w:val="21"/>
              </w:rPr>
              <w:t>py</w:t>
            </w:r>
            <w:proofErr w:type="spellEnd"/>
            <w:r w:rsidRPr="005B2019">
              <w:rPr>
                <w:rFonts w:cs="宋体"/>
                <w:szCs w:val="21"/>
              </w:rPr>
              <w:t>、有效围压</w:t>
            </w:r>
            <w:r w:rsidRPr="005B2019">
              <w:rPr>
                <w:rFonts w:cs="宋体"/>
                <w:szCs w:val="21"/>
              </w:rPr>
              <w:t>p</w:t>
            </w:r>
            <w:proofErr w:type="gramStart"/>
            <w:r w:rsidRPr="005B2019">
              <w:rPr>
                <w:rFonts w:cs="宋体"/>
                <w:szCs w:val="21"/>
              </w:rPr>
              <w:t>’</w:t>
            </w:r>
            <w:proofErr w:type="gramEnd"/>
            <w:r w:rsidRPr="005B2019">
              <w:rPr>
                <w:rFonts w:cs="宋体"/>
                <w:szCs w:val="21"/>
              </w:rPr>
              <w:t>、偏应力</w:t>
            </w:r>
            <w:r w:rsidRPr="005B2019">
              <w:rPr>
                <w:rFonts w:cs="宋体"/>
                <w:szCs w:val="21"/>
              </w:rPr>
              <w:t>q</w:t>
            </w:r>
            <w:r w:rsidRPr="005B2019">
              <w:rPr>
                <w:rFonts w:cs="宋体"/>
                <w:szCs w:val="21"/>
              </w:rPr>
              <w:t>的抛物线曲线关系，获得了两种水泥土的初始屈服面</w:t>
            </w:r>
            <w:r w:rsidRPr="005B2019">
              <w:rPr>
                <w:rFonts w:cs="宋体" w:hint="eastAsia"/>
                <w:szCs w:val="21"/>
              </w:rPr>
              <w:t>表达式。</w:t>
            </w:r>
            <w:r w:rsidRPr="005B2019">
              <w:rPr>
                <w:rFonts w:cs="宋体"/>
                <w:szCs w:val="21"/>
              </w:rPr>
              <w:t>研究发现两种水泥土的初始屈服面可以用</w:t>
            </w:r>
            <w:r w:rsidRPr="005B2019">
              <w:rPr>
                <w:rFonts w:cs="宋体" w:hint="eastAsia"/>
                <w:szCs w:val="21"/>
              </w:rPr>
              <w:t>近似</w:t>
            </w:r>
            <w:r w:rsidRPr="005B2019">
              <w:rPr>
                <w:rFonts w:cs="宋体"/>
                <w:szCs w:val="21"/>
              </w:rPr>
              <w:t>的抛物线曲线来表示，只是</w:t>
            </w:r>
            <w:r w:rsidRPr="005B2019">
              <w:rPr>
                <w:rFonts w:cs="宋体" w:hint="eastAsia"/>
                <w:szCs w:val="21"/>
              </w:rPr>
              <w:t>影响</w:t>
            </w:r>
            <w:r w:rsidRPr="005B2019">
              <w:rPr>
                <w:rFonts w:cs="宋体"/>
                <w:szCs w:val="21"/>
              </w:rPr>
              <w:t>系数</w:t>
            </w:r>
            <w:r w:rsidRPr="005B2019">
              <w:rPr>
                <w:rFonts w:cs="宋体"/>
                <w:szCs w:val="21"/>
              </w:rPr>
              <w:t>N</w:t>
            </w:r>
            <w:r w:rsidRPr="005B2019">
              <w:rPr>
                <w:rFonts w:cs="宋体"/>
                <w:szCs w:val="21"/>
              </w:rPr>
              <w:t>不同：普通水泥土</w:t>
            </w:r>
            <w:r w:rsidRPr="005B2019">
              <w:rPr>
                <w:rFonts w:cs="宋体"/>
                <w:szCs w:val="21"/>
              </w:rPr>
              <w:t>N=2.6</w:t>
            </w:r>
            <w:r w:rsidRPr="005B2019">
              <w:rPr>
                <w:rFonts w:cs="宋体"/>
                <w:szCs w:val="21"/>
              </w:rPr>
              <w:t>，粉煤灰水泥土</w:t>
            </w:r>
            <w:r w:rsidRPr="005B2019">
              <w:rPr>
                <w:rFonts w:cs="宋体"/>
                <w:szCs w:val="21"/>
              </w:rPr>
              <w:t>N=2.1</w:t>
            </w:r>
            <w:r w:rsidRPr="005B2019">
              <w:rPr>
                <w:rFonts w:cs="宋体"/>
                <w:szCs w:val="21"/>
              </w:rPr>
              <w:t>；利用初始屈服面</w:t>
            </w:r>
            <w:r w:rsidRPr="005B2019">
              <w:rPr>
                <w:rFonts w:cs="宋体" w:hint="eastAsia"/>
                <w:szCs w:val="21"/>
              </w:rPr>
              <w:t>的</w:t>
            </w:r>
            <w:r w:rsidRPr="005B2019">
              <w:rPr>
                <w:rFonts w:cs="宋体"/>
                <w:szCs w:val="21"/>
              </w:rPr>
              <w:t>关系表达式，分别建立了两种水泥土初始屈服应力的预测模型。利用该模型与</w:t>
            </w:r>
            <w:r w:rsidRPr="005B2019">
              <w:rPr>
                <w:rFonts w:cs="宋体" w:hint="eastAsia"/>
                <w:szCs w:val="21"/>
              </w:rPr>
              <w:t>前文</w:t>
            </w:r>
            <w:r w:rsidRPr="005B2019">
              <w:rPr>
                <w:rFonts w:cs="宋体"/>
                <w:szCs w:val="21"/>
              </w:rPr>
              <w:t>研究的无侧限抗压强度预测模型</w:t>
            </w:r>
            <w:r w:rsidRPr="005B2019">
              <w:rPr>
                <w:rFonts w:cs="宋体" w:hint="eastAsia"/>
                <w:szCs w:val="21"/>
              </w:rPr>
              <w:t>预测</w:t>
            </w:r>
            <w:r w:rsidRPr="005B2019">
              <w:rPr>
                <w:rFonts w:cs="宋体"/>
                <w:szCs w:val="21"/>
              </w:rPr>
              <w:t>初始屈服强度的预测值与试验值误差均在</w:t>
            </w:r>
            <w:r w:rsidRPr="005B2019">
              <w:rPr>
                <w:rFonts w:cs="宋体"/>
                <w:szCs w:val="21"/>
              </w:rPr>
              <w:t>15%</w:t>
            </w:r>
            <w:r w:rsidRPr="005B2019">
              <w:rPr>
                <w:rFonts w:cs="宋体"/>
                <w:szCs w:val="21"/>
              </w:rPr>
              <w:t>以内。</w:t>
            </w:r>
          </w:p>
          <w:p w:rsidR="0020069C" w:rsidRPr="005B2019" w:rsidRDefault="0020069C" w:rsidP="0020069C">
            <w:pPr>
              <w:adjustRightInd w:val="0"/>
              <w:spacing w:line="370" w:lineRule="exact"/>
              <w:rPr>
                <w:rFonts w:cs="宋体"/>
                <w:b/>
                <w:szCs w:val="21"/>
              </w:rPr>
            </w:pPr>
            <w:r w:rsidRPr="005B2019">
              <w:rPr>
                <w:rFonts w:cs="宋体" w:hint="eastAsia"/>
                <w:b/>
                <w:szCs w:val="21"/>
              </w:rPr>
              <w:t>四、作用意义</w:t>
            </w:r>
          </w:p>
          <w:p w:rsidR="0020069C" w:rsidRPr="005B2019" w:rsidRDefault="0020069C" w:rsidP="0020069C">
            <w:pPr>
              <w:spacing w:line="370" w:lineRule="exact"/>
              <w:rPr>
                <w:rFonts w:cs="宋体"/>
                <w:b/>
                <w:szCs w:val="21"/>
              </w:rPr>
            </w:pPr>
            <w:r w:rsidRPr="005B2019">
              <w:rPr>
                <w:rFonts w:cs="宋体" w:hint="eastAsia"/>
                <w:b/>
                <w:szCs w:val="21"/>
              </w:rPr>
              <w:t>1.</w:t>
            </w:r>
            <w:r w:rsidRPr="005B2019">
              <w:rPr>
                <w:rFonts w:cs="宋体" w:hint="eastAsia"/>
                <w:b/>
                <w:szCs w:val="21"/>
              </w:rPr>
              <w:t>经济效益</w:t>
            </w:r>
          </w:p>
          <w:p w:rsidR="0020069C" w:rsidRPr="005B2019" w:rsidRDefault="0020069C" w:rsidP="0020069C">
            <w:pPr>
              <w:spacing w:line="370" w:lineRule="exact"/>
              <w:ind w:firstLineChars="200" w:firstLine="420"/>
              <w:rPr>
                <w:rFonts w:cs="宋体"/>
                <w:szCs w:val="21"/>
              </w:rPr>
            </w:pPr>
            <w:proofErr w:type="gramStart"/>
            <w:r w:rsidRPr="007F3C8A">
              <w:rPr>
                <w:rFonts w:cs="宋体" w:hint="eastAsia"/>
                <w:szCs w:val="21"/>
              </w:rPr>
              <w:t>多种固废</w:t>
            </w:r>
            <w:proofErr w:type="gramEnd"/>
            <w:r w:rsidRPr="007F3C8A">
              <w:rPr>
                <w:rFonts w:cs="宋体" w:hint="eastAsia"/>
                <w:szCs w:val="21"/>
              </w:rPr>
              <w:t>协同产业化利用。每吨海相淤泥粉煤灰投加量</w:t>
            </w:r>
            <w:r w:rsidRPr="007F3C8A">
              <w:rPr>
                <w:rFonts w:cs="宋体"/>
                <w:szCs w:val="21"/>
              </w:rPr>
              <w:t>10%</w:t>
            </w:r>
            <w:r w:rsidRPr="007F3C8A">
              <w:rPr>
                <w:rFonts w:cs="宋体"/>
                <w:szCs w:val="21"/>
              </w:rPr>
              <w:t>至</w:t>
            </w:r>
            <w:r w:rsidRPr="007F3C8A">
              <w:rPr>
                <w:rFonts w:cs="宋体"/>
                <w:szCs w:val="21"/>
              </w:rPr>
              <w:t>20%</w:t>
            </w:r>
            <w:r w:rsidRPr="007F3C8A">
              <w:rPr>
                <w:rFonts w:cs="宋体"/>
                <w:szCs w:val="21"/>
              </w:rPr>
              <w:t>，投</w:t>
            </w:r>
            <w:proofErr w:type="gramStart"/>
            <w:r w:rsidRPr="007F3C8A">
              <w:rPr>
                <w:rFonts w:cs="宋体"/>
                <w:szCs w:val="21"/>
              </w:rPr>
              <w:t>加成本</w:t>
            </w:r>
            <w:proofErr w:type="gramEnd"/>
            <w:r w:rsidRPr="007F3C8A">
              <w:rPr>
                <w:rFonts w:cs="宋体"/>
                <w:szCs w:val="21"/>
              </w:rPr>
              <w:t>约为</w:t>
            </w:r>
            <w:r w:rsidRPr="007F3C8A">
              <w:rPr>
                <w:rFonts w:cs="宋体"/>
                <w:szCs w:val="21"/>
              </w:rPr>
              <w:t>60</w:t>
            </w:r>
            <w:r w:rsidRPr="007F3C8A">
              <w:rPr>
                <w:rFonts w:cs="宋体"/>
                <w:szCs w:val="21"/>
              </w:rPr>
              <w:t>元</w:t>
            </w:r>
            <w:r w:rsidRPr="007F3C8A">
              <w:rPr>
                <w:rFonts w:cs="宋体"/>
                <w:szCs w:val="21"/>
              </w:rPr>
              <w:t>/t</w:t>
            </w:r>
            <w:r w:rsidRPr="007F3C8A">
              <w:rPr>
                <w:rFonts w:cs="宋体"/>
                <w:szCs w:val="21"/>
              </w:rPr>
              <w:t>，能源动力及管理费用</w:t>
            </w:r>
            <w:r w:rsidRPr="007F3C8A">
              <w:rPr>
                <w:rFonts w:cs="宋体"/>
                <w:szCs w:val="21"/>
              </w:rPr>
              <w:t>15</w:t>
            </w:r>
            <w:r w:rsidRPr="007F3C8A">
              <w:rPr>
                <w:rFonts w:cs="宋体"/>
                <w:szCs w:val="21"/>
              </w:rPr>
              <w:t>元</w:t>
            </w:r>
            <w:r w:rsidRPr="007F3C8A">
              <w:rPr>
                <w:rFonts w:cs="宋体"/>
                <w:szCs w:val="21"/>
              </w:rPr>
              <w:t>/t</w:t>
            </w:r>
            <w:r w:rsidRPr="007F3C8A">
              <w:rPr>
                <w:rFonts w:cs="宋体"/>
                <w:szCs w:val="21"/>
              </w:rPr>
              <w:t>，淤泥固化处理成本为</w:t>
            </w:r>
            <w:r w:rsidRPr="007F3C8A">
              <w:rPr>
                <w:rFonts w:cs="宋体"/>
                <w:szCs w:val="21"/>
              </w:rPr>
              <w:t>75</w:t>
            </w:r>
            <w:r w:rsidRPr="007F3C8A">
              <w:rPr>
                <w:rFonts w:cs="宋体"/>
                <w:szCs w:val="21"/>
              </w:rPr>
              <w:t>元</w:t>
            </w:r>
            <w:r w:rsidRPr="007F3C8A">
              <w:rPr>
                <w:rFonts w:cs="宋体"/>
                <w:szCs w:val="21"/>
              </w:rPr>
              <w:t>/t</w:t>
            </w:r>
            <w:r w:rsidRPr="007F3C8A">
              <w:rPr>
                <w:rFonts w:cs="宋体"/>
                <w:szCs w:val="21"/>
              </w:rPr>
              <w:t>。而淤泥脱水固化改性处理成本约</w:t>
            </w:r>
            <w:r w:rsidRPr="007F3C8A">
              <w:rPr>
                <w:rFonts w:cs="宋体"/>
                <w:szCs w:val="21"/>
              </w:rPr>
              <w:t>120</w:t>
            </w:r>
            <w:r w:rsidRPr="007F3C8A">
              <w:rPr>
                <w:rFonts w:cs="宋体"/>
                <w:szCs w:val="21"/>
              </w:rPr>
              <w:t>元</w:t>
            </w:r>
            <w:r w:rsidRPr="007F3C8A">
              <w:rPr>
                <w:rFonts w:cs="宋体"/>
                <w:szCs w:val="21"/>
              </w:rPr>
              <w:t>/t</w:t>
            </w:r>
            <w:r w:rsidRPr="007F3C8A">
              <w:rPr>
                <w:rFonts w:cs="宋体"/>
                <w:szCs w:val="21"/>
              </w:rPr>
              <w:t>。调研江浙沪地区相关建设企业，路基等工程所需粘土填料的开采、运输及开采地植被修复等费用约</w:t>
            </w:r>
            <w:r w:rsidRPr="007F3C8A">
              <w:rPr>
                <w:rFonts w:cs="宋体"/>
                <w:szCs w:val="21"/>
              </w:rPr>
              <w:t>150</w:t>
            </w:r>
            <w:r w:rsidRPr="007F3C8A">
              <w:rPr>
                <w:rFonts w:cs="宋体"/>
                <w:szCs w:val="21"/>
              </w:rPr>
              <w:t>元</w:t>
            </w:r>
            <w:r w:rsidRPr="007F3C8A">
              <w:rPr>
                <w:rFonts w:cs="宋体"/>
                <w:szCs w:val="21"/>
              </w:rPr>
              <w:t>/t</w:t>
            </w:r>
            <w:r w:rsidRPr="007F3C8A">
              <w:rPr>
                <w:rFonts w:cs="宋体"/>
                <w:szCs w:val="21"/>
              </w:rPr>
              <w:t>，因此粉煤灰固化淤泥用作工程填土不仅能实现废弃物的再生利用，还能减少生态环境破坏所造成的间接损失，成本优势明显，具有广阔的市场应用和产业化前景。</w:t>
            </w:r>
          </w:p>
          <w:p w:rsidR="0020069C" w:rsidRPr="005B2019" w:rsidRDefault="0020069C" w:rsidP="0020069C">
            <w:pPr>
              <w:spacing w:line="370" w:lineRule="exact"/>
              <w:rPr>
                <w:rFonts w:cs="宋体"/>
                <w:b/>
                <w:szCs w:val="21"/>
              </w:rPr>
            </w:pPr>
            <w:r w:rsidRPr="005B2019">
              <w:rPr>
                <w:rFonts w:cs="宋体" w:hint="eastAsia"/>
                <w:b/>
                <w:szCs w:val="21"/>
              </w:rPr>
              <w:t>2.</w:t>
            </w:r>
            <w:r w:rsidRPr="005B2019">
              <w:rPr>
                <w:rFonts w:cs="宋体" w:hint="eastAsia"/>
                <w:b/>
                <w:szCs w:val="21"/>
              </w:rPr>
              <w:t>环境、生态意义</w:t>
            </w:r>
          </w:p>
          <w:p w:rsidR="0020069C" w:rsidRPr="003234E6" w:rsidRDefault="0020069C" w:rsidP="0020069C">
            <w:pPr>
              <w:spacing w:line="370" w:lineRule="exact"/>
              <w:ind w:firstLineChars="200" w:firstLine="420"/>
              <w:rPr>
                <w:szCs w:val="21"/>
              </w:rPr>
            </w:pPr>
            <w:r w:rsidRPr="007F3048">
              <w:rPr>
                <w:rFonts w:hint="eastAsia"/>
                <w:szCs w:val="21"/>
              </w:rPr>
              <w:t>党的十八大对推进新时代“五位一体”总体布局作了全面部署，生态文明建设越发受到重视，循环经济理念深入人心。对大宗工业固废遵循减量化原则，推广用量大、成本低、经济效益好的综合利用技术，一方面可以改善我国固废年产量高、存量利用率的问题，减少对土地资源的占用及对环境等的不利影响；另一方面也在一定程度上实现了工业固废的资源价值，形成高附加值的产品。本团队的研究是实现</w:t>
            </w:r>
            <w:proofErr w:type="gramStart"/>
            <w:r w:rsidRPr="007F3048">
              <w:rPr>
                <w:rFonts w:hint="eastAsia"/>
                <w:szCs w:val="21"/>
              </w:rPr>
              <w:t>碳达峰碳</w:t>
            </w:r>
            <w:proofErr w:type="gramEnd"/>
            <w:r w:rsidRPr="007F3048">
              <w:rPr>
                <w:rFonts w:hint="eastAsia"/>
                <w:szCs w:val="21"/>
              </w:rPr>
              <w:t>中和的重要举措，研究成果对推动我省生态文明建设，继而推动我国</w:t>
            </w:r>
            <w:proofErr w:type="gramStart"/>
            <w:r w:rsidRPr="007F3048">
              <w:rPr>
                <w:rFonts w:hint="eastAsia"/>
                <w:szCs w:val="21"/>
              </w:rPr>
              <w:t>固废减量化</w:t>
            </w:r>
            <w:proofErr w:type="gramEnd"/>
            <w:r w:rsidRPr="007F3048">
              <w:rPr>
                <w:rFonts w:hint="eastAsia"/>
                <w:szCs w:val="21"/>
              </w:rPr>
              <w:t>、无害化、资源化及土壤污染治理修复具有重要意义。</w:t>
            </w:r>
          </w:p>
          <w:p w:rsidR="0020069C" w:rsidRPr="005B2019" w:rsidRDefault="0020069C" w:rsidP="0020069C">
            <w:pPr>
              <w:spacing w:line="370" w:lineRule="exact"/>
              <w:ind w:firstLineChars="200" w:firstLine="420"/>
              <w:rPr>
                <w:rFonts w:cs="宋体"/>
                <w:szCs w:val="21"/>
              </w:rPr>
            </w:pPr>
            <w:r w:rsidRPr="005B2019">
              <w:rPr>
                <w:rFonts w:cs="宋体"/>
                <w:szCs w:val="21"/>
              </w:rPr>
              <w:t>我国是一个人均占有资源储量有限的国家，</w:t>
            </w:r>
            <w:r w:rsidRPr="005B2019">
              <w:rPr>
                <w:rFonts w:cs="宋体" w:hint="eastAsia"/>
                <w:szCs w:val="21"/>
              </w:rPr>
              <w:t>固废粉煤灰资源化利用</w:t>
            </w:r>
            <w:r w:rsidRPr="005B2019">
              <w:rPr>
                <w:rFonts w:cs="宋体"/>
                <w:szCs w:val="21"/>
              </w:rPr>
              <w:t>是解决我国电力生产环境污染</w:t>
            </w:r>
            <w:r w:rsidRPr="005B2019">
              <w:rPr>
                <w:rFonts w:cs="宋体" w:hint="eastAsia"/>
                <w:szCs w:val="21"/>
              </w:rPr>
              <w:t>、</w:t>
            </w:r>
            <w:r w:rsidRPr="005B2019">
              <w:rPr>
                <w:rFonts w:cs="宋体"/>
                <w:szCs w:val="21"/>
              </w:rPr>
              <w:t>资源缺乏之间矛盾的重要手段，也是电力生产所面临解决的任务之一。</w:t>
            </w:r>
            <w:r w:rsidRPr="005B2019">
              <w:rPr>
                <w:rFonts w:cs="宋体" w:hint="eastAsia"/>
                <w:szCs w:val="21"/>
              </w:rPr>
              <w:t>本项目将固废粉煤灰水泥用于固化淤泥，其强度和屈服特性均取得了良好的效果，固废粉煤灰的资源化利用对环境和生态的保护具有重要的意义。</w:t>
            </w:r>
          </w:p>
          <w:p w:rsidR="0020069C" w:rsidRPr="005B2019" w:rsidRDefault="0020069C" w:rsidP="0020069C">
            <w:pPr>
              <w:spacing w:line="370" w:lineRule="exact"/>
              <w:rPr>
                <w:rFonts w:cs="宋体"/>
                <w:b/>
                <w:szCs w:val="21"/>
              </w:rPr>
            </w:pPr>
            <w:r w:rsidRPr="005B2019">
              <w:rPr>
                <w:rFonts w:cs="宋体" w:hint="eastAsia"/>
                <w:b/>
                <w:szCs w:val="21"/>
              </w:rPr>
              <w:t>3.</w:t>
            </w:r>
            <w:r w:rsidRPr="005B2019">
              <w:rPr>
                <w:rFonts w:cs="宋体" w:hint="eastAsia"/>
                <w:b/>
                <w:szCs w:val="21"/>
              </w:rPr>
              <w:t>社会意义</w:t>
            </w:r>
          </w:p>
          <w:p w:rsidR="0020069C" w:rsidRPr="0020069C" w:rsidRDefault="0020069C" w:rsidP="0020069C">
            <w:pPr>
              <w:autoSpaceDE w:val="0"/>
              <w:autoSpaceDN w:val="0"/>
              <w:adjustRightInd w:val="0"/>
              <w:spacing w:line="400" w:lineRule="exact"/>
              <w:ind w:firstLineChars="200" w:firstLine="420"/>
              <w:rPr>
                <w:szCs w:val="21"/>
              </w:rPr>
            </w:pPr>
            <w:r w:rsidRPr="005B2019">
              <w:rPr>
                <w:rFonts w:cs="宋体" w:hint="eastAsia"/>
                <w:szCs w:val="21"/>
              </w:rPr>
              <w:t>我国</w:t>
            </w:r>
            <w:r w:rsidRPr="005B2019">
              <w:rPr>
                <w:rFonts w:cs="宋体"/>
                <w:szCs w:val="21"/>
              </w:rPr>
              <w:t>是个产煤大国，</w:t>
            </w:r>
            <w:r w:rsidRPr="005B2019">
              <w:rPr>
                <w:rFonts w:cs="宋体" w:hint="eastAsia"/>
                <w:szCs w:val="21"/>
              </w:rPr>
              <w:t>目前</w:t>
            </w:r>
            <w:r w:rsidRPr="005B2019">
              <w:rPr>
                <w:rFonts w:cs="宋体"/>
                <w:szCs w:val="21"/>
              </w:rPr>
              <w:t>仍</w:t>
            </w:r>
            <w:r w:rsidRPr="005B2019">
              <w:rPr>
                <w:rFonts w:cs="宋体" w:hint="eastAsia"/>
                <w:szCs w:val="21"/>
              </w:rPr>
              <w:t>使用</w:t>
            </w:r>
            <w:r w:rsidRPr="005B2019">
              <w:rPr>
                <w:rFonts w:cs="宋体"/>
                <w:szCs w:val="21"/>
              </w:rPr>
              <w:t>煤炭</w:t>
            </w:r>
            <w:r w:rsidRPr="005B2019">
              <w:rPr>
                <w:rFonts w:cs="宋体" w:hint="eastAsia"/>
                <w:szCs w:val="21"/>
              </w:rPr>
              <w:t>作</w:t>
            </w:r>
            <w:r w:rsidRPr="005B2019">
              <w:rPr>
                <w:rFonts w:cs="宋体"/>
                <w:szCs w:val="21"/>
              </w:rPr>
              <w:t>为电力生产基本燃料。燃煤热电厂每年所排放的粉煤灰总量逐年增加</w:t>
            </w:r>
            <w:r w:rsidRPr="005B2019">
              <w:rPr>
                <w:rFonts w:cs="宋体" w:hint="eastAsia"/>
                <w:szCs w:val="21"/>
              </w:rPr>
              <w:t>：</w:t>
            </w:r>
            <w:r w:rsidRPr="005B2019">
              <w:rPr>
                <w:rFonts w:cs="宋体"/>
                <w:szCs w:val="21"/>
              </w:rPr>
              <w:t>199</w:t>
            </w:r>
            <w:r w:rsidRPr="005B2019">
              <w:rPr>
                <w:rFonts w:cs="宋体" w:hint="eastAsia"/>
                <w:szCs w:val="21"/>
              </w:rPr>
              <w:t>5</w:t>
            </w:r>
            <w:r w:rsidRPr="005B2019">
              <w:rPr>
                <w:rFonts w:cs="宋体"/>
                <w:szCs w:val="21"/>
              </w:rPr>
              <w:t>年粉煤灰排放量达</w:t>
            </w:r>
            <w:r w:rsidRPr="005B2019">
              <w:rPr>
                <w:rFonts w:cs="宋体"/>
                <w:szCs w:val="21"/>
              </w:rPr>
              <w:t>1.25</w:t>
            </w:r>
            <w:r w:rsidRPr="005B2019">
              <w:rPr>
                <w:rFonts w:cs="宋体"/>
                <w:szCs w:val="21"/>
              </w:rPr>
              <w:t>亿吨，</w:t>
            </w:r>
            <w:r w:rsidRPr="005B2019">
              <w:rPr>
                <w:rFonts w:cs="宋体"/>
                <w:szCs w:val="21"/>
              </w:rPr>
              <w:t>2000</w:t>
            </w:r>
            <w:r w:rsidRPr="005B2019">
              <w:rPr>
                <w:rFonts w:cs="宋体"/>
                <w:szCs w:val="21"/>
              </w:rPr>
              <w:t>年约为</w:t>
            </w:r>
            <w:r w:rsidRPr="005B2019">
              <w:rPr>
                <w:rFonts w:cs="宋体"/>
                <w:szCs w:val="21"/>
              </w:rPr>
              <w:t>1.5</w:t>
            </w:r>
            <w:r w:rsidRPr="005B2019">
              <w:rPr>
                <w:rFonts w:cs="宋体"/>
                <w:szCs w:val="21"/>
              </w:rPr>
              <w:t>亿吨，</w:t>
            </w:r>
            <w:r w:rsidRPr="005B2019">
              <w:rPr>
                <w:rFonts w:cs="宋体"/>
                <w:szCs w:val="21"/>
              </w:rPr>
              <w:t>2010</w:t>
            </w:r>
            <w:r w:rsidRPr="005B2019">
              <w:rPr>
                <w:rFonts w:cs="宋体"/>
                <w:szCs w:val="21"/>
              </w:rPr>
              <w:t>年</w:t>
            </w:r>
            <w:r w:rsidRPr="005B2019">
              <w:rPr>
                <w:rFonts w:cs="宋体" w:hint="eastAsia"/>
                <w:szCs w:val="21"/>
              </w:rPr>
              <w:t>约为</w:t>
            </w:r>
            <w:r w:rsidRPr="005B2019">
              <w:rPr>
                <w:rFonts w:cs="宋体"/>
                <w:szCs w:val="21"/>
              </w:rPr>
              <w:t>3</w:t>
            </w:r>
            <w:r w:rsidRPr="005B2019">
              <w:rPr>
                <w:rFonts w:cs="宋体"/>
                <w:szCs w:val="21"/>
              </w:rPr>
              <w:t>亿吨，</w:t>
            </w:r>
            <w:r w:rsidRPr="005B2019">
              <w:rPr>
                <w:rFonts w:cs="宋体"/>
                <w:szCs w:val="21"/>
              </w:rPr>
              <w:t>2015</w:t>
            </w:r>
            <w:r w:rsidRPr="005B2019">
              <w:rPr>
                <w:rFonts w:cs="宋体"/>
                <w:szCs w:val="21"/>
              </w:rPr>
              <w:t>年</w:t>
            </w:r>
            <w:r w:rsidRPr="005B2019">
              <w:rPr>
                <w:rFonts w:cs="宋体" w:hint="eastAsia"/>
                <w:szCs w:val="21"/>
              </w:rPr>
              <w:t>约为</w:t>
            </w:r>
            <w:r w:rsidRPr="005B2019">
              <w:rPr>
                <w:rFonts w:cs="宋体"/>
                <w:szCs w:val="21"/>
              </w:rPr>
              <w:t>6.2</w:t>
            </w:r>
            <w:r w:rsidRPr="005B2019">
              <w:rPr>
                <w:rFonts w:cs="宋体"/>
                <w:szCs w:val="21"/>
              </w:rPr>
              <w:t>亿吨</w:t>
            </w:r>
            <w:r w:rsidRPr="005B2019">
              <w:rPr>
                <w:rFonts w:cs="宋体" w:hint="eastAsia"/>
                <w:szCs w:val="21"/>
              </w:rPr>
              <w:t>，</w:t>
            </w:r>
            <w:r w:rsidRPr="005B2019">
              <w:rPr>
                <w:rFonts w:cs="宋体"/>
                <w:szCs w:val="21"/>
              </w:rPr>
              <w:t>粉煤灰的综合利用，变废为宝、变害为利，已成为我国经济建设中一项重要的技术经济政策。</w:t>
            </w:r>
            <w:r w:rsidRPr="005B2019">
              <w:rPr>
                <w:rFonts w:cs="宋体" w:hint="eastAsia"/>
                <w:szCs w:val="21"/>
              </w:rPr>
              <w:t>淤泥在沿海城市工程建设中广泛存在</w:t>
            </w:r>
            <w:r w:rsidRPr="005B2019">
              <w:rPr>
                <w:rFonts w:cs="宋体"/>
                <w:szCs w:val="21"/>
              </w:rPr>
              <w:t>，任何形式的外部荷载都有可能诱发地面沉降甚至带来破坏变形，</w:t>
            </w:r>
            <w:r w:rsidRPr="005B2019">
              <w:rPr>
                <w:rFonts w:cs="宋体" w:hint="eastAsia"/>
                <w:szCs w:val="21"/>
              </w:rPr>
              <w:t>工程上</w:t>
            </w:r>
            <w:r w:rsidRPr="005B2019">
              <w:rPr>
                <w:rFonts w:cs="宋体"/>
                <w:szCs w:val="21"/>
              </w:rPr>
              <w:t>遇到</w:t>
            </w:r>
            <w:r w:rsidRPr="005B2019">
              <w:rPr>
                <w:rFonts w:cs="宋体" w:hint="eastAsia"/>
                <w:szCs w:val="21"/>
              </w:rPr>
              <w:t>淤泥最</w:t>
            </w:r>
            <w:r w:rsidRPr="005B2019">
              <w:rPr>
                <w:rFonts w:cs="宋体"/>
                <w:szCs w:val="21"/>
              </w:rPr>
              <w:t>常见的处理方式是采用水泥进行加固</w:t>
            </w:r>
            <w:r w:rsidRPr="005B2019">
              <w:rPr>
                <w:rFonts w:cs="宋体" w:hint="eastAsia"/>
                <w:szCs w:val="21"/>
              </w:rPr>
              <w:t>。本项目针对固废粉煤灰</w:t>
            </w:r>
            <w:r w:rsidRPr="005B2019">
              <w:rPr>
                <w:rFonts w:cs="宋体" w:hint="eastAsia"/>
                <w:szCs w:val="21"/>
              </w:rPr>
              <w:t>-</w:t>
            </w:r>
            <w:r w:rsidRPr="005B2019">
              <w:rPr>
                <w:rFonts w:cs="宋体" w:hint="eastAsia"/>
                <w:szCs w:val="21"/>
              </w:rPr>
              <w:t>水泥固化淤泥的强度、屈服特性及微观机理</w:t>
            </w:r>
            <w:r>
              <w:rPr>
                <w:rFonts w:cs="宋体" w:hint="eastAsia"/>
                <w:szCs w:val="21"/>
              </w:rPr>
              <w:t>等关键技术研究</w:t>
            </w:r>
            <w:r w:rsidRPr="005B2019">
              <w:rPr>
                <w:rFonts w:cs="宋体" w:hint="eastAsia"/>
                <w:szCs w:val="21"/>
              </w:rPr>
              <w:t>对工程建设有重要的实际意义。</w:t>
            </w:r>
          </w:p>
        </w:tc>
      </w:tr>
    </w:tbl>
    <w:p w:rsidR="00494D79" w:rsidRDefault="00494D79">
      <w:pPr>
        <w:jc w:val="center"/>
        <w:rPr>
          <w:rFonts w:eastAsia="方正黑体_GBK"/>
          <w:sz w:val="30"/>
          <w:szCs w:val="30"/>
        </w:rPr>
      </w:pPr>
    </w:p>
    <w:p w:rsidR="00494D79" w:rsidRDefault="00494D79" w:rsidP="00494D79">
      <w:r>
        <w:br w:type="page"/>
      </w:r>
    </w:p>
    <w:p w:rsidR="00545598" w:rsidRDefault="00CA43DD">
      <w:pPr>
        <w:jc w:val="center"/>
        <w:rPr>
          <w:rFonts w:eastAsia="黑体"/>
          <w:sz w:val="30"/>
          <w:szCs w:val="30"/>
        </w:rPr>
      </w:pPr>
      <w:bookmarkStart w:id="0" w:name="_GoBack"/>
      <w:bookmarkEnd w:id="0"/>
      <w:r>
        <w:rPr>
          <w:rFonts w:eastAsia="方正黑体_GBK" w:hint="eastAsia"/>
          <w:sz w:val="30"/>
          <w:szCs w:val="30"/>
        </w:rPr>
        <w:t>四、第三方评价</w:t>
      </w:r>
    </w:p>
    <w:tbl>
      <w:tblPr>
        <w:tblW w:w="9060"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45598">
        <w:tc>
          <w:tcPr>
            <w:tcW w:w="9060" w:type="dxa"/>
            <w:tcBorders>
              <w:top w:val="single" w:sz="8" w:space="0" w:color="auto"/>
              <w:bottom w:val="single" w:sz="8" w:space="0" w:color="auto"/>
            </w:tcBorders>
          </w:tcPr>
          <w:p w:rsidR="006F0E39" w:rsidRPr="0059694D" w:rsidRDefault="006F0E39" w:rsidP="006F0E39">
            <w:pPr>
              <w:spacing w:line="360" w:lineRule="exact"/>
              <w:rPr>
                <w:b/>
                <w:szCs w:val="21"/>
              </w:rPr>
            </w:pPr>
            <w:r w:rsidRPr="0059694D">
              <w:rPr>
                <w:b/>
                <w:szCs w:val="21"/>
              </w:rPr>
              <w:t>1.</w:t>
            </w:r>
            <w:r w:rsidRPr="0059694D">
              <w:rPr>
                <w:rFonts w:hint="eastAsia"/>
                <w:b/>
                <w:szCs w:val="21"/>
              </w:rPr>
              <w:t xml:space="preserve"> </w:t>
            </w:r>
            <w:r w:rsidRPr="0059694D">
              <w:rPr>
                <w:rFonts w:hint="eastAsia"/>
                <w:b/>
                <w:szCs w:val="21"/>
              </w:rPr>
              <w:t>项目验收意见</w:t>
            </w:r>
          </w:p>
          <w:p w:rsidR="006F0E39" w:rsidRPr="001E2D95" w:rsidRDefault="006F0E39" w:rsidP="006F0E39">
            <w:pPr>
              <w:spacing w:line="360" w:lineRule="exact"/>
              <w:ind w:firstLineChars="200" w:firstLine="420"/>
              <w:rPr>
                <w:szCs w:val="21"/>
              </w:rPr>
            </w:pPr>
            <w:r w:rsidRPr="006602EF">
              <w:rPr>
                <w:rFonts w:hint="eastAsia"/>
                <w:szCs w:val="21"/>
              </w:rPr>
              <w:t>江苏省</w:t>
            </w:r>
            <w:r>
              <w:rPr>
                <w:rFonts w:hint="eastAsia"/>
                <w:szCs w:val="21"/>
              </w:rPr>
              <w:t>住建厅</w:t>
            </w:r>
            <w:r w:rsidRPr="006602EF">
              <w:rPr>
                <w:rFonts w:hint="eastAsia"/>
                <w:szCs w:val="21"/>
              </w:rPr>
              <w:t>组织的</w:t>
            </w:r>
            <w:bookmarkStart w:id="1" w:name="_Hlk72068911"/>
            <w:r w:rsidRPr="006602EF">
              <w:rPr>
                <w:rFonts w:hint="eastAsia"/>
                <w:szCs w:val="21"/>
              </w:rPr>
              <w:t>“高掺固废粉煤灰</w:t>
            </w:r>
            <w:r w:rsidRPr="006602EF">
              <w:rPr>
                <w:szCs w:val="21"/>
              </w:rPr>
              <w:t>-</w:t>
            </w:r>
            <w:r w:rsidRPr="006602EF">
              <w:rPr>
                <w:rFonts w:hint="eastAsia"/>
                <w:szCs w:val="21"/>
              </w:rPr>
              <w:t>水泥固化淤泥的性状评价与微观机理研究”</w:t>
            </w:r>
            <w:bookmarkEnd w:id="1"/>
            <w:r w:rsidRPr="001E2D95">
              <w:rPr>
                <w:szCs w:val="21"/>
              </w:rPr>
              <w:t xml:space="preserve"> </w:t>
            </w:r>
            <w:r w:rsidRPr="001E2D95">
              <w:rPr>
                <w:szCs w:val="21"/>
              </w:rPr>
              <w:t>住房和城乡建设部科技计划（</w:t>
            </w:r>
            <w:r w:rsidRPr="001E2D95">
              <w:rPr>
                <w:szCs w:val="21"/>
              </w:rPr>
              <w:t>2018-K7-004</w:t>
            </w:r>
            <w:r w:rsidRPr="001E2D95">
              <w:rPr>
                <w:szCs w:val="21"/>
              </w:rPr>
              <w:t>）</w:t>
            </w:r>
            <w:r w:rsidRPr="006602EF">
              <w:rPr>
                <w:rFonts w:hint="eastAsia"/>
                <w:szCs w:val="21"/>
              </w:rPr>
              <w:t>鉴定认为：</w:t>
            </w:r>
            <w:r w:rsidRPr="001E2D95">
              <w:rPr>
                <w:szCs w:val="21"/>
              </w:rPr>
              <w:t>课题组建立了粉煤灰</w:t>
            </w:r>
            <w:r w:rsidRPr="001E2D95">
              <w:rPr>
                <w:szCs w:val="21"/>
              </w:rPr>
              <w:t>-</w:t>
            </w:r>
            <w:r w:rsidRPr="001E2D95">
              <w:rPr>
                <w:szCs w:val="21"/>
              </w:rPr>
              <w:t>水泥固化淤泥强度的预测模型，利用随机变量</w:t>
            </w:r>
            <w:r w:rsidRPr="001E2D95">
              <w:rPr>
                <w:szCs w:val="21"/>
              </w:rPr>
              <w:t>α</w:t>
            </w:r>
            <w:r w:rsidRPr="001E2D95">
              <w:rPr>
                <w:szCs w:val="21"/>
              </w:rPr>
              <w:t>和</w:t>
            </w:r>
            <w:r w:rsidRPr="001E2D95">
              <w:rPr>
                <w:szCs w:val="21"/>
              </w:rPr>
              <w:t>β</w:t>
            </w:r>
            <w:r w:rsidRPr="001E2D95">
              <w:rPr>
                <w:szCs w:val="21"/>
              </w:rPr>
              <w:t>来研究粉煤灰</w:t>
            </w:r>
            <w:r w:rsidRPr="001E2D95">
              <w:rPr>
                <w:szCs w:val="21"/>
              </w:rPr>
              <w:t>-</w:t>
            </w:r>
            <w:r w:rsidRPr="001E2D95">
              <w:rPr>
                <w:szCs w:val="21"/>
              </w:rPr>
              <w:t>水泥固化淤泥的强度统计特征，使用</w:t>
            </w:r>
            <w:r w:rsidRPr="001E2D95">
              <w:rPr>
                <w:szCs w:val="21"/>
              </w:rPr>
              <w:t>Monte-Carlo</w:t>
            </w:r>
            <w:r w:rsidRPr="001E2D95">
              <w:rPr>
                <w:szCs w:val="21"/>
              </w:rPr>
              <w:t>数值模拟方法模拟探讨了变量</w:t>
            </w:r>
            <w:r w:rsidRPr="001E2D95">
              <w:rPr>
                <w:szCs w:val="21"/>
              </w:rPr>
              <w:t>α</w:t>
            </w:r>
            <w:r w:rsidRPr="001E2D95">
              <w:rPr>
                <w:szCs w:val="21"/>
              </w:rPr>
              <w:t>和</w:t>
            </w:r>
            <w:r w:rsidRPr="001E2D95">
              <w:rPr>
                <w:szCs w:val="21"/>
              </w:rPr>
              <w:t>β</w:t>
            </w:r>
            <w:r w:rsidRPr="001E2D95">
              <w:rPr>
                <w:szCs w:val="21"/>
              </w:rPr>
              <w:t>的概率密度函数对强度的影响，通过叶片转数的操作参数与强度的变化相关联，构建了用于评估工程实践现场数据的变异系数预测模型，对于指导实际工程施工具有重要的参考意义。课题组通过增设浸水式</w:t>
            </w:r>
            <w:r w:rsidRPr="001E2D95">
              <w:rPr>
                <w:szCs w:val="21"/>
              </w:rPr>
              <w:t xml:space="preserve">LVDT </w:t>
            </w:r>
            <w:r w:rsidRPr="001E2D95">
              <w:rPr>
                <w:szCs w:val="21"/>
              </w:rPr>
              <w:t>内部应变传感器，揭示了粉煤灰</w:t>
            </w:r>
            <w:r w:rsidRPr="001E2D95">
              <w:rPr>
                <w:szCs w:val="21"/>
              </w:rPr>
              <w:t>-</w:t>
            </w:r>
            <w:r w:rsidRPr="001E2D95">
              <w:rPr>
                <w:szCs w:val="21"/>
              </w:rPr>
              <w:t>水泥固化淤泥的剪切模量衰减规律，测试得到粉煤灰</w:t>
            </w:r>
            <w:r w:rsidRPr="001E2D95">
              <w:rPr>
                <w:szCs w:val="21"/>
              </w:rPr>
              <w:t>-</w:t>
            </w:r>
            <w:r w:rsidRPr="001E2D95">
              <w:rPr>
                <w:szCs w:val="21"/>
              </w:rPr>
              <w:t>水泥固化淤泥的最大剪切模量与无侧限抗压强度、初始屈服应力的内在关系，建立了粉煤灰</w:t>
            </w:r>
            <w:r w:rsidRPr="001E2D95">
              <w:rPr>
                <w:szCs w:val="21"/>
              </w:rPr>
              <w:t>-</w:t>
            </w:r>
            <w:r w:rsidRPr="001E2D95">
              <w:rPr>
                <w:szCs w:val="21"/>
              </w:rPr>
              <w:t>水泥固化淤泥的最大剪切模量预测模型。课题组测试得到粉煤灰</w:t>
            </w:r>
            <w:r w:rsidRPr="001E2D95">
              <w:rPr>
                <w:szCs w:val="21"/>
              </w:rPr>
              <w:t>-</w:t>
            </w:r>
            <w:r w:rsidRPr="001E2D95">
              <w:rPr>
                <w:szCs w:val="21"/>
              </w:rPr>
              <w:t>水泥固化淤泥的屈服应力变化规律，得出了粉煤灰</w:t>
            </w:r>
            <w:r w:rsidRPr="001E2D95">
              <w:rPr>
                <w:szCs w:val="21"/>
              </w:rPr>
              <w:t>-</w:t>
            </w:r>
            <w:r w:rsidRPr="001E2D95">
              <w:rPr>
                <w:szCs w:val="21"/>
              </w:rPr>
              <w:t>水泥固化淤泥的初始屈服面抛物线方程，建立了粉煤灰</w:t>
            </w:r>
            <w:r w:rsidRPr="001E2D95">
              <w:rPr>
                <w:szCs w:val="21"/>
              </w:rPr>
              <w:t>-</w:t>
            </w:r>
            <w:r w:rsidRPr="001E2D95">
              <w:rPr>
                <w:szCs w:val="21"/>
              </w:rPr>
              <w:t>水泥固化淤泥的初始屈服经验模型，揭示了粉煤灰</w:t>
            </w:r>
            <w:r w:rsidRPr="001E2D95">
              <w:rPr>
                <w:szCs w:val="21"/>
              </w:rPr>
              <w:t>-</w:t>
            </w:r>
            <w:r w:rsidRPr="001E2D95">
              <w:rPr>
                <w:szCs w:val="21"/>
              </w:rPr>
              <w:t>水泥固化淤泥的微观机理，具有较好的创新性。</w:t>
            </w:r>
            <w:r w:rsidR="00025B2F" w:rsidRPr="00025B2F">
              <w:rPr>
                <w:rFonts w:hint="eastAsia"/>
                <w:szCs w:val="21"/>
              </w:rPr>
              <w:t>（见附件）</w:t>
            </w:r>
          </w:p>
          <w:p w:rsidR="006F0E39" w:rsidRPr="00B06345" w:rsidRDefault="006F0E39" w:rsidP="006F0E39">
            <w:pPr>
              <w:spacing w:line="360" w:lineRule="exact"/>
              <w:rPr>
                <w:b/>
                <w:szCs w:val="21"/>
              </w:rPr>
            </w:pPr>
            <w:r w:rsidRPr="00B06345">
              <w:rPr>
                <w:b/>
                <w:szCs w:val="21"/>
              </w:rPr>
              <w:t>2.</w:t>
            </w:r>
            <w:r w:rsidRPr="00B06345">
              <w:rPr>
                <w:rFonts w:hint="eastAsia"/>
                <w:b/>
                <w:szCs w:val="21"/>
              </w:rPr>
              <w:t xml:space="preserve"> </w:t>
            </w:r>
            <w:r w:rsidRPr="00B06345">
              <w:rPr>
                <w:rFonts w:hint="eastAsia"/>
                <w:b/>
                <w:szCs w:val="21"/>
              </w:rPr>
              <w:t>教育部科技查新工作站（</w:t>
            </w:r>
            <w:r w:rsidRPr="00B06345">
              <w:rPr>
                <w:rFonts w:hint="eastAsia"/>
                <w:b/>
                <w:szCs w:val="21"/>
              </w:rPr>
              <w:t>G04</w:t>
            </w:r>
            <w:r w:rsidRPr="00B06345">
              <w:rPr>
                <w:rFonts w:hint="eastAsia"/>
                <w:b/>
                <w:szCs w:val="21"/>
              </w:rPr>
              <w:t>）科技查新报告</w:t>
            </w:r>
          </w:p>
          <w:p w:rsidR="006F0E39" w:rsidRPr="00B06345" w:rsidRDefault="006F0E39" w:rsidP="006F0E39">
            <w:pPr>
              <w:spacing w:line="360" w:lineRule="exact"/>
              <w:ind w:firstLine="480"/>
              <w:rPr>
                <w:szCs w:val="21"/>
              </w:rPr>
            </w:pPr>
            <w:r w:rsidRPr="00B06345">
              <w:rPr>
                <w:szCs w:val="21"/>
              </w:rPr>
              <w:t>未见</w:t>
            </w:r>
            <w:r w:rsidRPr="00B06345">
              <w:rPr>
                <w:rFonts w:hint="eastAsia"/>
                <w:szCs w:val="21"/>
              </w:rPr>
              <w:t>与该委托查新</w:t>
            </w:r>
            <w:r w:rsidRPr="00B06345">
              <w:rPr>
                <w:szCs w:val="21"/>
              </w:rPr>
              <w:t>课题</w:t>
            </w:r>
            <w:r w:rsidRPr="00B06345">
              <w:rPr>
                <w:rFonts w:hint="eastAsia"/>
                <w:szCs w:val="21"/>
              </w:rPr>
              <w:t>查新点</w:t>
            </w:r>
            <w:r w:rsidRPr="00B06345">
              <w:rPr>
                <w:rFonts w:hint="eastAsia"/>
                <w:szCs w:val="21"/>
              </w:rPr>
              <w:t>1</w:t>
            </w:r>
            <w:r w:rsidRPr="00B06345">
              <w:rPr>
                <w:rFonts w:hint="eastAsia"/>
                <w:szCs w:val="21"/>
              </w:rPr>
              <w:t>中“引入粉煤灰水泥掺量的不确定性参数</w:t>
            </w:r>
            <w:r w:rsidRPr="00B06345">
              <w:rPr>
                <w:szCs w:val="21"/>
              </w:rPr>
              <w:t>α</w:t>
            </w:r>
            <w:r w:rsidRPr="00B06345">
              <w:rPr>
                <w:szCs w:val="21"/>
              </w:rPr>
              <w:t>和搅拌过程中不均性参数</w:t>
            </w:r>
            <w:r w:rsidRPr="00B06345">
              <w:rPr>
                <w:szCs w:val="21"/>
              </w:rPr>
              <w:t>β</w:t>
            </w:r>
            <w:r w:rsidRPr="00B06345">
              <w:rPr>
                <w:szCs w:val="21"/>
              </w:rPr>
              <w:t>两个</w:t>
            </w:r>
            <w:r w:rsidRPr="00B06345">
              <w:rPr>
                <w:rFonts w:hint="eastAsia"/>
                <w:szCs w:val="21"/>
              </w:rPr>
              <w:t>随机变量，建立了掺粉煤灰水泥土的强度预测模型”研究内容相同</w:t>
            </w:r>
            <w:r w:rsidRPr="00B06345">
              <w:rPr>
                <w:szCs w:val="21"/>
              </w:rPr>
              <w:t>的文献报道。</w:t>
            </w:r>
          </w:p>
          <w:p w:rsidR="006F0E39" w:rsidRPr="00B06345" w:rsidRDefault="006F0E39" w:rsidP="006F0E39">
            <w:pPr>
              <w:spacing w:line="360" w:lineRule="exact"/>
              <w:ind w:firstLine="480"/>
              <w:rPr>
                <w:szCs w:val="21"/>
              </w:rPr>
            </w:pPr>
            <w:r w:rsidRPr="00B06345">
              <w:rPr>
                <w:szCs w:val="21"/>
              </w:rPr>
              <w:t>未见</w:t>
            </w:r>
            <w:r w:rsidRPr="00B06345">
              <w:rPr>
                <w:rFonts w:hint="eastAsia"/>
                <w:szCs w:val="21"/>
              </w:rPr>
              <w:t>与该委托查新</w:t>
            </w:r>
            <w:r w:rsidRPr="00B06345">
              <w:rPr>
                <w:szCs w:val="21"/>
              </w:rPr>
              <w:t>课题</w:t>
            </w:r>
            <w:r w:rsidRPr="00B06345">
              <w:rPr>
                <w:rFonts w:hint="eastAsia"/>
                <w:szCs w:val="21"/>
              </w:rPr>
              <w:t>查新点</w:t>
            </w:r>
            <w:r w:rsidRPr="00B06345">
              <w:rPr>
                <w:rFonts w:hint="eastAsia"/>
                <w:szCs w:val="21"/>
              </w:rPr>
              <w:t>2</w:t>
            </w:r>
            <w:r w:rsidRPr="00B06345">
              <w:rPr>
                <w:rFonts w:hint="eastAsia"/>
                <w:szCs w:val="21"/>
              </w:rPr>
              <w:t>中“测试得到粉煤灰水泥加固海相粘土的屈服应力变化规律，分析了初始屈服、中间应力、最终屈服整个屈服过程，得出了粉煤灰水泥加固海相粘土的初始屈服面抛物线方程，建立了粉煤灰水泥加固海相粘土的初始屈服经验模型”研究内容相同</w:t>
            </w:r>
            <w:r w:rsidRPr="00B06345">
              <w:rPr>
                <w:szCs w:val="21"/>
              </w:rPr>
              <w:t>的文献报道。</w:t>
            </w:r>
          </w:p>
          <w:p w:rsidR="006F0E39" w:rsidRPr="006F0E39" w:rsidRDefault="006F0E39" w:rsidP="006F0E39">
            <w:pPr>
              <w:spacing w:line="360" w:lineRule="exact"/>
              <w:ind w:firstLine="480"/>
              <w:rPr>
                <w:color w:val="FF0000"/>
                <w:szCs w:val="21"/>
              </w:rPr>
            </w:pPr>
            <w:r w:rsidRPr="00B06345">
              <w:rPr>
                <w:szCs w:val="21"/>
              </w:rPr>
              <w:t>在所查范围内国内外公开发表的文献中，</w:t>
            </w:r>
            <w:r w:rsidRPr="00B06345">
              <w:rPr>
                <w:rFonts w:hint="eastAsia"/>
                <w:szCs w:val="21"/>
              </w:rPr>
              <w:t>除该委托查新的课题组成员发表的文献外，</w:t>
            </w:r>
            <w:r w:rsidRPr="00B06345">
              <w:rPr>
                <w:szCs w:val="21"/>
              </w:rPr>
              <w:t>未见有与该</w:t>
            </w:r>
            <w:r w:rsidRPr="00B06345">
              <w:rPr>
                <w:rFonts w:hint="eastAsia"/>
                <w:szCs w:val="21"/>
              </w:rPr>
              <w:t>委托</w:t>
            </w:r>
            <w:r w:rsidRPr="00B06345">
              <w:rPr>
                <w:szCs w:val="21"/>
              </w:rPr>
              <w:t>查新课题</w:t>
            </w:r>
            <w:r w:rsidRPr="00B06345">
              <w:rPr>
                <w:rFonts w:hint="eastAsia"/>
                <w:szCs w:val="21"/>
              </w:rPr>
              <w:t>“高掺固废粉煤灰</w:t>
            </w:r>
            <w:r w:rsidRPr="00B06345">
              <w:rPr>
                <w:rFonts w:hint="eastAsia"/>
                <w:szCs w:val="21"/>
              </w:rPr>
              <w:t>-</w:t>
            </w:r>
            <w:r w:rsidRPr="00B06345">
              <w:rPr>
                <w:rFonts w:hint="eastAsia"/>
                <w:szCs w:val="21"/>
              </w:rPr>
              <w:t>水泥固化淤泥的性状评价与微观机理研究”</w:t>
            </w:r>
            <w:r w:rsidRPr="00B06345">
              <w:rPr>
                <w:szCs w:val="21"/>
              </w:rPr>
              <w:t>主要成果内容相同和密切相关的文献报道。</w:t>
            </w:r>
            <w:r w:rsidRPr="00025B2F">
              <w:rPr>
                <w:rFonts w:hint="eastAsia"/>
                <w:szCs w:val="21"/>
              </w:rPr>
              <w:t>（见附件）</w:t>
            </w:r>
          </w:p>
          <w:p w:rsidR="006F0E39" w:rsidRDefault="006F0E39" w:rsidP="006F0E39">
            <w:pPr>
              <w:adjustRightInd w:val="0"/>
              <w:spacing w:line="360" w:lineRule="exact"/>
              <w:rPr>
                <w:b/>
                <w:szCs w:val="21"/>
              </w:rPr>
            </w:pPr>
            <w:r w:rsidRPr="001E2D95">
              <w:rPr>
                <w:rFonts w:hint="eastAsia"/>
                <w:b/>
                <w:szCs w:val="21"/>
              </w:rPr>
              <w:t>3.</w:t>
            </w:r>
            <w:r>
              <w:rPr>
                <w:rFonts w:hint="eastAsia"/>
                <w:b/>
                <w:szCs w:val="21"/>
              </w:rPr>
              <w:t>用户报告，部分评价如下：</w:t>
            </w:r>
          </w:p>
          <w:p w:rsidR="006F0E39" w:rsidRDefault="006F0E39" w:rsidP="006F0E39">
            <w:pPr>
              <w:autoSpaceDE w:val="0"/>
              <w:autoSpaceDN w:val="0"/>
              <w:adjustRightInd w:val="0"/>
              <w:spacing w:line="360" w:lineRule="exact"/>
              <w:ind w:firstLineChars="200" w:firstLine="420"/>
              <w:jc w:val="left"/>
              <w:rPr>
                <w:szCs w:val="21"/>
              </w:rPr>
            </w:pPr>
            <w:r w:rsidRPr="00C63FCF">
              <w:rPr>
                <w:rFonts w:hint="eastAsia"/>
                <w:szCs w:val="21"/>
              </w:rPr>
              <w:t>徐州中煤</w:t>
            </w:r>
            <w:proofErr w:type="gramStart"/>
            <w:r w:rsidRPr="00C63FCF">
              <w:rPr>
                <w:rFonts w:hint="eastAsia"/>
                <w:szCs w:val="21"/>
              </w:rPr>
              <w:t>百甲重钢</w:t>
            </w:r>
            <w:proofErr w:type="gramEnd"/>
            <w:r w:rsidRPr="00C63FCF">
              <w:rPr>
                <w:rFonts w:hint="eastAsia"/>
                <w:szCs w:val="21"/>
              </w:rPr>
              <w:t>科技股份有限公司：住建部科学技术计划项目“高掺固废粉煤灰</w:t>
            </w:r>
            <w:r w:rsidRPr="00C63FCF">
              <w:rPr>
                <w:szCs w:val="21"/>
              </w:rPr>
              <w:t>-</w:t>
            </w:r>
            <w:r w:rsidRPr="00C63FCF">
              <w:rPr>
                <w:rFonts w:hint="eastAsia"/>
                <w:szCs w:val="21"/>
              </w:rPr>
              <w:t>水泥固化淤泥的性状评价与微观机理研究”</w:t>
            </w:r>
            <w:r w:rsidRPr="00C63FCF">
              <w:rPr>
                <w:szCs w:val="21"/>
              </w:rPr>
              <w:t xml:space="preserve"> (2018-K7-004)</w:t>
            </w:r>
            <w:r w:rsidRPr="00C63FCF">
              <w:rPr>
                <w:rFonts w:hint="eastAsia"/>
                <w:szCs w:val="21"/>
              </w:rPr>
              <w:t>在我公司福建青拓实业股份有限公司不锈钢新材料总承包工程项目中推广使用</w:t>
            </w:r>
            <w:r>
              <w:rPr>
                <w:rFonts w:hint="eastAsia"/>
                <w:szCs w:val="21"/>
              </w:rPr>
              <w:t>，</w:t>
            </w:r>
            <w:r w:rsidRPr="00C63FCF">
              <w:rPr>
                <w:rFonts w:hint="eastAsia"/>
                <w:szCs w:val="21"/>
              </w:rPr>
              <w:t>有效解决了饱和软粘土、饱和淤泥承载力低、抗变形能力差等施工缺陷</w:t>
            </w:r>
            <w:r>
              <w:rPr>
                <w:rFonts w:hint="eastAsia"/>
                <w:szCs w:val="21"/>
              </w:rPr>
              <w:t>，</w:t>
            </w:r>
            <w:r w:rsidRPr="00C63FCF">
              <w:rPr>
                <w:rFonts w:hint="eastAsia"/>
                <w:szCs w:val="21"/>
              </w:rPr>
              <w:t>使用高参量的固体废弃物粉煤灰取代部分普通波特兰水泥改良饱和软粘土</w:t>
            </w:r>
            <w:r>
              <w:rPr>
                <w:rFonts w:hint="eastAsia"/>
                <w:szCs w:val="21"/>
              </w:rPr>
              <w:t>，</w:t>
            </w:r>
            <w:r w:rsidRPr="00C63FCF">
              <w:rPr>
                <w:rFonts w:hint="eastAsia"/>
                <w:szCs w:val="21"/>
              </w:rPr>
              <w:t>实现了固废粉煤灰的资源化利用</w:t>
            </w:r>
            <w:r>
              <w:rPr>
                <w:rFonts w:hint="eastAsia"/>
                <w:szCs w:val="21"/>
              </w:rPr>
              <w:t>，</w:t>
            </w:r>
            <w:r w:rsidRPr="00C63FCF">
              <w:rPr>
                <w:rFonts w:hint="eastAsia"/>
                <w:szCs w:val="21"/>
              </w:rPr>
              <w:t>有效提高了饱和软土地基承载、力和抗变形能力</w:t>
            </w:r>
            <w:r>
              <w:rPr>
                <w:rFonts w:hint="eastAsia"/>
                <w:szCs w:val="21"/>
              </w:rPr>
              <w:t>，</w:t>
            </w:r>
            <w:r w:rsidRPr="00C63FCF">
              <w:rPr>
                <w:rFonts w:hint="eastAsia"/>
                <w:szCs w:val="21"/>
              </w:rPr>
              <w:t>产生良好的经济效益</w:t>
            </w:r>
            <w:r>
              <w:rPr>
                <w:rFonts w:hint="eastAsia"/>
                <w:szCs w:val="21"/>
              </w:rPr>
              <w:t>，</w:t>
            </w:r>
            <w:r w:rsidRPr="00C63FCF">
              <w:rPr>
                <w:rFonts w:hint="eastAsia"/>
                <w:szCs w:val="21"/>
              </w:rPr>
              <w:t>具有较大的社会应用推广价</w:t>
            </w:r>
            <w:r>
              <w:rPr>
                <w:rFonts w:hint="eastAsia"/>
                <w:szCs w:val="21"/>
              </w:rPr>
              <w:t>值。</w:t>
            </w:r>
            <w:r w:rsidR="00025B2F" w:rsidRPr="00025B2F">
              <w:rPr>
                <w:rFonts w:hint="eastAsia"/>
                <w:szCs w:val="21"/>
              </w:rPr>
              <w:t>（见附件）</w:t>
            </w:r>
          </w:p>
          <w:p w:rsidR="006F0E39" w:rsidRPr="006F0E39" w:rsidRDefault="006F0E39" w:rsidP="006F0E39">
            <w:pPr>
              <w:spacing w:line="360" w:lineRule="exact"/>
              <w:ind w:firstLineChars="200" w:firstLine="420"/>
              <w:rPr>
                <w:szCs w:val="21"/>
              </w:rPr>
            </w:pPr>
            <w:r>
              <w:rPr>
                <w:rFonts w:hint="eastAsia"/>
                <w:szCs w:val="21"/>
              </w:rPr>
              <w:t>江苏派尔建设工程有限公司：</w:t>
            </w:r>
            <w:r w:rsidRPr="00DF5C70">
              <w:rPr>
                <w:szCs w:val="21"/>
              </w:rPr>
              <w:t>每吨淤泥粉煤灰投加量</w:t>
            </w:r>
            <w:r w:rsidRPr="00DF5C70">
              <w:rPr>
                <w:szCs w:val="21"/>
              </w:rPr>
              <w:t>10%</w:t>
            </w:r>
            <w:r w:rsidRPr="00DF5C70">
              <w:rPr>
                <w:szCs w:val="21"/>
              </w:rPr>
              <w:t>至</w:t>
            </w:r>
            <w:r w:rsidRPr="00DF5C70">
              <w:rPr>
                <w:szCs w:val="21"/>
              </w:rPr>
              <w:t>20%</w:t>
            </w:r>
            <w:r w:rsidRPr="00DF5C70">
              <w:rPr>
                <w:szCs w:val="21"/>
              </w:rPr>
              <w:t>，投</w:t>
            </w:r>
            <w:proofErr w:type="gramStart"/>
            <w:r w:rsidRPr="00DF5C70">
              <w:rPr>
                <w:szCs w:val="21"/>
              </w:rPr>
              <w:t>加成本</w:t>
            </w:r>
            <w:proofErr w:type="gramEnd"/>
            <w:r w:rsidRPr="00DF5C70">
              <w:rPr>
                <w:szCs w:val="21"/>
              </w:rPr>
              <w:t>约为</w:t>
            </w:r>
            <w:r w:rsidRPr="00DF5C70">
              <w:rPr>
                <w:szCs w:val="21"/>
              </w:rPr>
              <w:t>60</w:t>
            </w:r>
            <w:r w:rsidRPr="00DF5C70">
              <w:rPr>
                <w:szCs w:val="21"/>
              </w:rPr>
              <w:t>元</w:t>
            </w:r>
            <w:r w:rsidRPr="00DF5C70">
              <w:rPr>
                <w:szCs w:val="21"/>
              </w:rPr>
              <w:t>/t</w:t>
            </w:r>
            <w:r w:rsidRPr="00DF5C70">
              <w:rPr>
                <w:szCs w:val="21"/>
              </w:rPr>
              <w:t>，能源动力及管理费用</w:t>
            </w:r>
            <w:r w:rsidRPr="00DF5C70">
              <w:rPr>
                <w:szCs w:val="21"/>
              </w:rPr>
              <w:t>15</w:t>
            </w:r>
            <w:r w:rsidRPr="00DF5C70">
              <w:rPr>
                <w:szCs w:val="21"/>
              </w:rPr>
              <w:t>元</w:t>
            </w:r>
            <w:r w:rsidRPr="00DF5C70">
              <w:rPr>
                <w:szCs w:val="21"/>
              </w:rPr>
              <w:t>/t</w:t>
            </w:r>
            <w:r w:rsidRPr="00DF5C70">
              <w:rPr>
                <w:szCs w:val="21"/>
              </w:rPr>
              <w:t>，淤泥固化处理成本为</w:t>
            </w:r>
            <w:r w:rsidRPr="00DF5C70">
              <w:rPr>
                <w:szCs w:val="21"/>
              </w:rPr>
              <w:t>75</w:t>
            </w:r>
            <w:r w:rsidRPr="00DF5C70">
              <w:rPr>
                <w:szCs w:val="21"/>
              </w:rPr>
              <w:t>元</w:t>
            </w:r>
            <w:r w:rsidRPr="00DF5C70">
              <w:rPr>
                <w:szCs w:val="21"/>
              </w:rPr>
              <w:t>/t</w:t>
            </w:r>
            <w:r w:rsidRPr="00DF5C70">
              <w:rPr>
                <w:szCs w:val="21"/>
              </w:rPr>
              <w:t>。而淤泥脱水固化改性处理成本约</w:t>
            </w:r>
            <w:r w:rsidRPr="00DF5C70">
              <w:rPr>
                <w:szCs w:val="21"/>
              </w:rPr>
              <w:t>120</w:t>
            </w:r>
            <w:r w:rsidRPr="00DF5C70">
              <w:rPr>
                <w:szCs w:val="21"/>
              </w:rPr>
              <w:t>元</w:t>
            </w:r>
            <w:r w:rsidRPr="00DF5C70">
              <w:rPr>
                <w:szCs w:val="21"/>
              </w:rPr>
              <w:t>/t</w:t>
            </w:r>
            <w:r w:rsidRPr="00DF5C70">
              <w:rPr>
                <w:szCs w:val="21"/>
              </w:rPr>
              <w:t>。路基等工程所需</w:t>
            </w:r>
            <w:r>
              <w:rPr>
                <w:rFonts w:hint="eastAsia"/>
                <w:szCs w:val="21"/>
              </w:rPr>
              <w:t>固废淤泥</w:t>
            </w:r>
            <w:r w:rsidRPr="00DF5C70">
              <w:rPr>
                <w:szCs w:val="21"/>
              </w:rPr>
              <w:t>填料的开采、运输及开采地植被修复等费用约</w:t>
            </w:r>
            <w:r w:rsidRPr="00DF5C70">
              <w:rPr>
                <w:szCs w:val="21"/>
              </w:rPr>
              <w:t>150</w:t>
            </w:r>
            <w:r w:rsidRPr="00DF5C70">
              <w:rPr>
                <w:szCs w:val="21"/>
              </w:rPr>
              <w:t>元</w:t>
            </w:r>
            <w:r w:rsidRPr="00DF5C70">
              <w:rPr>
                <w:szCs w:val="21"/>
              </w:rPr>
              <w:t>/t</w:t>
            </w:r>
            <w:r w:rsidRPr="00DF5C70">
              <w:rPr>
                <w:szCs w:val="21"/>
              </w:rPr>
              <w:t>，粉煤灰固化淤泥用作工程填土不仅能实现废弃物的再生利用，还能减少生态环境破坏所造成的间接损失，成本优势明显，具有广阔的市场应用和产业化前景。</w:t>
            </w:r>
            <w:r w:rsidR="00025B2F" w:rsidRPr="00025B2F">
              <w:rPr>
                <w:rFonts w:hint="eastAsia"/>
                <w:szCs w:val="21"/>
              </w:rPr>
              <w:t>（见附件）</w:t>
            </w:r>
          </w:p>
        </w:tc>
      </w:tr>
    </w:tbl>
    <w:p w:rsidR="00545598" w:rsidRDefault="00CA43DD">
      <w:pPr>
        <w:jc w:val="left"/>
        <w:rPr>
          <w:rFonts w:eastAsia="方正黑体_GBK"/>
          <w:sz w:val="30"/>
          <w:szCs w:val="30"/>
        </w:rPr>
      </w:pPr>
      <w:r>
        <w:rPr>
          <w:rFonts w:eastAsia="方正黑体_GBK" w:hint="eastAsia"/>
          <w:sz w:val="30"/>
          <w:szCs w:val="30"/>
        </w:rPr>
        <w:t>五、推广应用情况、经济效益、社会效益和环境效益</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545598">
        <w:tc>
          <w:tcPr>
            <w:tcW w:w="9060" w:type="dxa"/>
            <w:gridSpan w:val="5"/>
            <w:tcBorders>
              <w:top w:val="single" w:sz="8" w:space="0" w:color="auto"/>
            </w:tcBorders>
          </w:tcPr>
          <w:p w:rsidR="00545598" w:rsidRDefault="00CA43DD">
            <w:pPr>
              <w:autoSpaceDE w:val="0"/>
              <w:autoSpaceDN w:val="0"/>
              <w:adjustRightInd w:val="0"/>
              <w:spacing w:line="590" w:lineRule="exact"/>
              <w:ind w:firstLineChars="98" w:firstLine="206"/>
              <w:rPr>
                <w:szCs w:val="21"/>
              </w:rPr>
            </w:pPr>
            <w:r>
              <w:rPr>
                <w:szCs w:val="21"/>
              </w:rPr>
              <w:t>1</w:t>
            </w:r>
            <w:r>
              <w:rPr>
                <w:rFonts w:hint="eastAsia"/>
                <w:szCs w:val="21"/>
              </w:rPr>
              <w:t>、推广应用情况（应用证明请标明应用时间）</w:t>
            </w:r>
          </w:p>
          <w:p w:rsidR="006F0E39" w:rsidRPr="000B4DC1" w:rsidRDefault="006F0E39" w:rsidP="00494D79">
            <w:pPr>
              <w:spacing w:afterLines="50" w:after="120" w:line="360" w:lineRule="atLeast"/>
              <w:ind w:firstLineChars="200" w:firstLine="420"/>
              <w:rPr>
                <w:color w:val="000000"/>
                <w:szCs w:val="21"/>
              </w:rPr>
            </w:pPr>
            <w:r w:rsidRPr="00585030">
              <w:rPr>
                <w:szCs w:val="21"/>
              </w:rPr>
              <w:t>研发的</w:t>
            </w:r>
            <w:r>
              <w:rPr>
                <w:rFonts w:hint="eastAsia"/>
                <w:szCs w:val="21"/>
              </w:rPr>
              <w:t>固废淤泥固化</w:t>
            </w:r>
            <w:r w:rsidRPr="00585030">
              <w:rPr>
                <w:szCs w:val="21"/>
              </w:rPr>
              <w:t>产品和</w:t>
            </w:r>
            <w:r>
              <w:rPr>
                <w:rFonts w:hint="eastAsia"/>
                <w:szCs w:val="21"/>
              </w:rPr>
              <w:t>生态固化</w:t>
            </w:r>
            <w:r>
              <w:rPr>
                <w:szCs w:val="21"/>
              </w:rPr>
              <w:t>技术推广应用</w:t>
            </w:r>
            <w:proofErr w:type="gramStart"/>
            <w:r>
              <w:rPr>
                <w:szCs w:val="21"/>
              </w:rPr>
              <w:t>于</w:t>
            </w:r>
            <w:r w:rsidRPr="00585030">
              <w:rPr>
                <w:szCs w:val="21"/>
              </w:rPr>
              <w:t>固废</w:t>
            </w:r>
            <w:proofErr w:type="gramEnd"/>
            <w:r w:rsidRPr="00585030">
              <w:rPr>
                <w:szCs w:val="21"/>
              </w:rPr>
              <w:t>淤泥固化、煤</w:t>
            </w:r>
            <w:proofErr w:type="gramStart"/>
            <w:r w:rsidRPr="00585030">
              <w:rPr>
                <w:szCs w:val="21"/>
              </w:rPr>
              <w:t>基固废</w:t>
            </w:r>
            <w:proofErr w:type="gramEnd"/>
            <w:r w:rsidRPr="00585030">
              <w:rPr>
                <w:szCs w:val="21"/>
              </w:rPr>
              <w:t>再生利用、城市地下空间裂隙注浆等诸多领域，</w:t>
            </w:r>
            <w:r>
              <w:rPr>
                <w:rFonts w:hint="eastAsia"/>
                <w:szCs w:val="21"/>
              </w:rPr>
              <w:t>有效解决了淤泥固化、重金属污染</w:t>
            </w:r>
            <w:proofErr w:type="gramStart"/>
            <w:r>
              <w:rPr>
                <w:rFonts w:hint="eastAsia"/>
                <w:szCs w:val="21"/>
              </w:rPr>
              <w:t>土治理</w:t>
            </w:r>
            <w:proofErr w:type="gramEnd"/>
            <w:r>
              <w:rPr>
                <w:rFonts w:hint="eastAsia"/>
                <w:szCs w:val="21"/>
              </w:rPr>
              <w:t>和</w:t>
            </w:r>
            <w:proofErr w:type="gramStart"/>
            <w:r>
              <w:rPr>
                <w:rFonts w:hint="eastAsia"/>
                <w:szCs w:val="21"/>
              </w:rPr>
              <w:t>固废</w:t>
            </w:r>
            <w:proofErr w:type="gramEnd"/>
            <w:r>
              <w:rPr>
                <w:rFonts w:hint="eastAsia"/>
                <w:szCs w:val="21"/>
              </w:rPr>
              <w:t>废弃物再生利用等难题，</w:t>
            </w:r>
            <w:r w:rsidRPr="00DF5C70">
              <w:rPr>
                <w:szCs w:val="21"/>
              </w:rPr>
              <w:t>不仅能实现废弃物的再生利用，还能减少生态环境破坏所造成的间接损失，成本优势明显，具有广阔的市场应用和产业化前景。</w:t>
            </w:r>
            <w:r w:rsidRPr="000B4DC1">
              <w:rPr>
                <w:rFonts w:hint="eastAsia"/>
                <w:szCs w:val="21"/>
              </w:rPr>
              <w:t>部分应用情况如表</w:t>
            </w:r>
            <w:r>
              <w:rPr>
                <w:rFonts w:hint="eastAsia"/>
                <w:szCs w:val="21"/>
              </w:rPr>
              <w:t>1</w:t>
            </w:r>
            <w:r w:rsidRPr="000B4DC1">
              <w:rPr>
                <w:rFonts w:hint="eastAsia"/>
                <w:szCs w:val="21"/>
              </w:rPr>
              <w:t>、表</w:t>
            </w:r>
            <w:r>
              <w:rPr>
                <w:rFonts w:hint="eastAsia"/>
                <w:szCs w:val="21"/>
              </w:rPr>
              <w:t>2</w:t>
            </w:r>
            <w:r w:rsidRPr="000B4DC1">
              <w:rPr>
                <w:rFonts w:hint="eastAsia"/>
                <w:szCs w:val="21"/>
              </w:rPr>
              <w:t>所示：</w:t>
            </w:r>
          </w:p>
          <w:tbl>
            <w:tblPr>
              <w:tblW w:w="8786" w:type="dxa"/>
              <w:jc w:val="center"/>
              <w:tblBorders>
                <w:top w:val="single" w:sz="12" w:space="0" w:color="auto"/>
                <w:left w:val="single" w:sz="12" w:space="0" w:color="auto"/>
                <w:bottom w:val="single" w:sz="12" w:space="0" w:color="auto"/>
                <w:right w:val="single" w:sz="12" w:space="0" w:color="auto"/>
                <w:insideH w:val="single" w:sz="6" w:space="0" w:color="auto"/>
                <w:insideV w:val="single" w:sz="2" w:space="0" w:color="auto"/>
              </w:tblBorders>
              <w:tblLayout w:type="fixed"/>
              <w:tblLook w:val="04A0" w:firstRow="1" w:lastRow="0" w:firstColumn="1" w:lastColumn="0" w:noHBand="0" w:noVBand="1"/>
            </w:tblPr>
            <w:tblGrid>
              <w:gridCol w:w="680"/>
              <w:gridCol w:w="2268"/>
              <w:gridCol w:w="1134"/>
              <w:gridCol w:w="1134"/>
              <w:gridCol w:w="3570"/>
            </w:tblGrid>
            <w:tr w:rsidR="006F0E39" w:rsidRPr="00460A5B" w:rsidTr="006F0E39">
              <w:trPr>
                <w:trHeight w:val="542"/>
                <w:jc w:val="center"/>
              </w:trPr>
              <w:tc>
                <w:tcPr>
                  <w:tcW w:w="8786" w:type="dxa"/>
                  <w:gridSpan w:val="5"/>
                  <w:vAlign w:val="center"/>
                </w:tcPr>
                <w:p w:rsidR="006F0E39" w:rsidRPr="004E7EA4" w:rsidRDefault="006F0E39" w:rsidP="006F0E39">
                  <w:pPr>
                    <w:spacing w:line="320" w:lineRule="exact"/>
                    <w:jc w:val="center"/>
                    <w:rPr>
                      <w:b/>
                      <w:szCs w:val="21"/>
                    </w:rPr>
                  </w:pPr>
                  <w:r w:rsidRPr="004E7EA4">
                    <w:rPr>
                      <w:rFonts w:hint="eastAsia"/>
                      <w:b/>
                      <w:szCs w:val="21"/>
                    </w:rPr>
                    <w:t>表</w:t>
                  </w:r>
                  <w:r w:rsidRPr="004E7EA4">
                    <w:rPr>
                      <w:rFonts w:hint="eastAsia"/>
                      <w:b/>
                      <w:szCs w:val="21"/>
                    </w:rPr>
                    <w:t>1</w:t>
                  </w:r>
                  <w:r w:rsidRPr="004E7EA4">
                    <w:rPr>
                      <w:b/>
                      <w:szCs w:val="21"/>
                    </w:rPr>
                    <w:t xml:space="preserve"> </w:t>
                  </w:r>
                  <w:r w:rsidRPr="004E7EA4">
                    <w:rPr>
                      <w:rFonts w:hint="eastAsia"/>
                      <w:b/>
                      <w:szCs w:val="21"/>
                    </w:rPr>
                    <w:t>经济效益证明</w:t>
                  </w:r>
                </w:p>
              </w:tc>
            </w:tr>
            <w:tr w:rsidR="006F0E39" w:rsidRPr="00460A5B" w:rsidTr="006F0E39">
              <w:trPr>
                <w:trHeight w:val="542"/>
                <w:jc w:val="center"/>
              </w:trPr>
              <w:tc>
                <w:tcPr>
                  <w:tcW w:w="680" w:type="dxa"/>
                  <w:vAlign w:val="center"/>
                </w:tcPr>
                <w:p w:rsidR="006F0E39" w:rsidRPr="001B719F" w:rsidRDefault="006F0E39" w:rsidP="006F0E39">
                  <w:pPr>
                    <w:spacing w:line="320" w:lineRule="exact"/>
                    <w:jc w:val="center"/>
                    <w:rPr>
                      <w:szCs w:val="21"/>
                    </w:rPr>
                  </w:pPr>
                  <w:r w:rsidRPr="001B719F">
                    <w:rPr>
                      <w:rFonts w:hint="eastAsia"/>
                      <w:szCs w:val="21"/>
                    </w:rPr>
                    <w:t>序号</w:t>
                  </w:r>
                </w:p>
              </w:tc>
              <w:tc>
                <w:tcPr>
                  <w:tcW w:w="2268" w:type="dxa"/>
                  <w:vAlign w:val="center"/>
                </w:tcPr>
                <w:p w:rsidR="006F0E39" w:rsidRPr="001B719F" w:rsidRDefault="006F0E39" w:rsidP="006F0E39">
                  <w:pPr>
                    <w:spacing w:line="320" w:lineRule="exact"/>
                    <w:jc w:val="center"/>
                    <w:rPr>
                      <w:szCs w:val="21"/>
                    </w:rPr>
                  </w:pPr>
                  <w:r w:rsidRPr="001B719F">
                    <w:rPr>
                      <w:rFonts w:hint="eastAsia"/>
                      <w:szCs w:val="21"/>
                    </w:rPr>
                    <w:t>应用单位名称</w:t>
                  </w:r>
                </w:p>
              </w:tc>
              <w:tc>
                <w:tcPr>
                  <w:tcW w:w="1134" w:type="dxa"/>
                  <w:vAlign w:val="center"/>
                </w:tcPr>
                <w:p w:rsidR="006F0E39" w:rsidRPr="001B719F" w:rsidRDefault="006F0E39" w:rsidP="006F0E39">
                  <w:pPr>
                    <w:spacing w:line="320" w:lineRule="exact"/>
                    <w:jc w:val="center"/>
                    <w:rPr>
                      <w:szCs w:val="21"/>
                    </w:rPr>
                  </w:pPr>
                  <w:r w:rsidRPr="001B719F">
                    <w:rPr>
                      <w:rFonts w:hint="eastAsia"/>
                      <w:szCs w:val="21"/>
                    </w:rPr>
                    <w:t>应用技术</w:t>
                  </w:r>
                </w:p>
              </w:tc>
              <w:tc>
                <w:tcPr>
                  <w:tcW w:w="1134" w:type="dxa"/>
                  <w:vAlign w:val="center"/>
                </w:tcPr>
                <w:p w:rsidR="006F0E39" w:rsidRPr="001B719F" w:rsidRDefault="006F0E39" w:rsidP="006F0E39">
                  <w:pPr>
                    <w:spacing w:line="320" w:lineRule="exact"/>
                    <w:jc w:val="center"/>
                    <w:rPr>
                      <w:szCs w:val="21"/>
                    </w:rPr>
                  </w:pPr>
                  <w:r w:rsidRPr="001B719F">
                    <w:rPr>
                      <w:rFonts w:hint="eastAsia"/>
                      <w:szCs w:val="21"/>
                    </w:rPr>
                    <w:t>起止时间</w:t>
                  </w:r>
                </w:p>
              </w:tc>
              <w:tc>
                <w:tcPr>
                  <w:tcW w:w="3570" w:type="dxa"/>
                  <w:vAlign w:val="center"/>
                </w:tcPr>
                <w:p w:rsidR="006F0E39" w:rsidRPr="001B719F" w:rsidRDefault="006F0E39" w:rsidP="006F0E39">
                  <w:pPr>
                    <w:spacing w:line="320" w:lineRule="exact"/>
                    <w:jc w:val="center"/>
                    <w:rPr>
                      <w:szCs w:val="21"/>
                    </w:rPr>
                  </w:pPr>
                  <w:r w:rsidRPr="001B719F">
                    <w:rPr>
                      <w:rFonts w:hint="eastAsia"/>
                      <w:szCs w:val="21"/>
                    </w:rPr>
                    <w:t>经济、社会效益</w:t>
                  </w:r>
                </w:p>
              </w:tc>
            </w:tr>
            <w:tr w:rsidR="006F0E39" w:rsidRPr="00460A5B" w:rsidTr="006F0E39">
              <w:trPr>
                <w:trHeight w:val="542"/>
                <w:jc w:val="center"/>
              </w:trPr>
              <w:tc>
                <w:tcPr>
                  <w:tcW w:w="680" w:type="dxa"/>
                  <w:vAlign w:val="center"/>
                </w:tcPr>
                <w:p w:rsidR="006F0E39" w:rsidRPr="00447625" w:rsidRDefault="006F0E39" w:rsidP="006F0E39">
                  <w:pPr>
                    <w:spacing w:line="320" w:lineRule="exact"/>
                    <w:jc w:val="center"/>
                    <w:rPr>
                      <w:szCs w:val="21"/>
                    </w:rPr>
                  </w:pPr>
                  <w:r w:rsidRPr="00447625">
                    <w:rPr>
                      <w:rFonts w:hint="eastAsia"/>
                      <w:szCs w:val="21"/>
                    </w:rPr>
                    <w:t>1</w:t>
                  </w:r>
                </w:p>
              </w:tc>
              <w:tc>
                <w:tcPr>
                  <w:tcW w:w="2268" w:type="dxa"/>
                  <w:vAlign w:val="center"/>
                </w:tcPr>
                <w:p w:rsidR="006F0E39" w:rsidRDefault="006F0E39" w:rsidP="006F0E39">
                  <w:pPr>
                    <w:spacing w:line="320" w:lineRule="exact"/>
                    <w:jc w:val="center"/>
                    <w:rPr>
                      <w:szCs w:val="21"/>
                    </w:rPr>
                  </w:pPr>
                  <w:r w:rsidRPr="00857D70">
                    <w:rPr>
                      <w:szCs w:val="21"/>
                    </w:rPr>
                    <w:t>徐州中煤</w:t>
                  </w:r>
                  <w:proofErr w:type="gramStart"/>
                  <w:r w:rsidRPr="00857D70">
                    <w:rPr>
                      <w:szCs w:val="21"/>
                    </w:rPr>
                    <w:t>百甲重钢</w:t>
                  </w:r>
                  <w:proofErr w:type="gramEnd"/>
                  <w:r>
                    <w:rPr>
                      <w:rFonts w:hint="eastAsia"/>
                      <w:szCs w:val="21"/>
                    </w:rPr>
                    <w:t>科技股份</w:t>
                  </w:r>
                  <w:r w:rsidRPr="00857D70">
                    <w:rPr>
                      <w:szCs w:val="21"/>
                    </w:rPr>
                    <w:t>有限公司</w:t>
                  </w:r>
                </w:p>
              </w:tc>
              <w:tc>
                <w:tcPr>
                  <w:tcW w:w="1134" w:type="dxa"/>
                  <w:vAlign w:val="center"/>
                </w:tcPr>
                <w:p w:rsidR="006F0E39" w:rsidRPr="001B719F" w:rsidRDefault="006F0E39" w:rsidP="006F0E39">
                  <w:pPr>
                    <w:spacing w:line="320" w:lineRule="exact"/>
                    <w:jc w:val="center"/>
                    <w:rPr>
                      <w:szCs w:val="21"/>
                    </w:rPr>
                  </w:pPr>
                  <w:r w:rsidRPr="001B719F">
                    <w:rPr>
                      <w:szCs w:val="21"/>
                    </w:rPr>
                    <w:t>创新点</w:t>
                  </w:r>
                </w:p>
                <w:p w:rsidR="006F0E39" w:rsidRPr="001B719F" w:rsidRDefault="006F0E39" w:rsidP="006F0E39">
                  <w:pPr>
                    <w:spacing w:line="320" w:lineRule="exact"/>
                    <w:jc w:val="center"/>
                    <w:rPr>
                      <w:szCs w:val="21"/>
                    </w:rPr>
                  </w:pPr>
                  <w:r w:rsidRPr="001B719F">
                    <w:rPr>
                      <w:szCs w:val="21"/>
                    </w:rPr>
                    <w:t>1</w:t>
                  </w:r>
                  <w:r w:rsidRPr="001B719F">
                    <w:rPr>
                      <w:rFonts w:hint="eastAsia"/>
                      <w:szCs w:val="21"/>
                    </w:rPr>
                    <w:t>、</w:t>
                  </w:r>
                  <w:r w:rsidRPr="001B719F">
                    <w:rPr>
                      <w:szCs w:val="21"/>
                    </w:rPr>
                    <w:t>2</w:t>
                  </w:r>
                  <w:r w:rsidRPr="001B719F">
                    <w:rPr>
                      <w:rFonts w:hint="eastAsia"/>
                      <w:szCs w:val="21"/>
                    </w:rPr>
                    <w:t>、</w:t>
                  </w:r>
                  <w:r w:rsidRPr="001B719F">
                    <w:rPr>
                      <w:rFonts w:hint="eastAsia"/>
                      <w:szCs w:val="21"/>
                    </w:rPr>
                    <w:t>3</w:t>
                  </w:r>
                </w:p>
              </w:tc>
              <w:tc>
                <w:tcPr>
                  <w:tcW w:w="1134" w:type="dxa"/>
                  <w:vAlign w:val="center"/>
                </w:tcPr>
                <w:p w:rsidR="006F0E39" w:rsidRPr="001B719F" w:rsidRDefault="006F0E39" w:rsidP="006F0E39">
                  <w:pPr>
                    <w:spacing w:line="320" w:lineRule="exact"/>
                    <w:jc w:val="center"/>
                    <w:rPr>
                      <w:szCs w:val="21"/>
                    </w:rPr>
                  </w:pPr>
                  <w:r w:rsidRPr="001B719F">
                    <w:rPr>
                      <w:rFonts w:hint="eastAsia"/>
                      <w:szCs w:val="21"/>
                    </w:rPr>
                    <w:t>201</w:t>
                  </w:r>
                  <w:r w:rsidRPr="001B719F">
                    <w:rPr>
                      <w:szCs w:val="21"/>
                    </w:rPr>
                    <w:t>7</w:t>
                  </w:r>
                  <w:r w:rsidRPr="001B719F">
                    <w:rPr>
                      <w:rFonts w:hint="eastAsia"/>
                      <w:szCs w:val="21"/>
                    </w:rPr>
                    <w:t>-</w:t>
                  </w:r>
                </w:p>
                <w:p w:rsidR="006F0E39" w:rsidRPr="001B719F" w:rsidRDefault="006F0E39" w:rsidP="006F0E39">
                  <w:pPr>
                    <w:spacing w:line="320" w:lineRule="exact"/>
                    <w:jc w:val="center"/>
                    <w:rPr>
                      <w:szCs w:val="21"/>
                    </w:rPr>
                  </w:pPr>
                  <w:r w:rsidRPr="001B719F">
                    <w:rPr>
                      <w:rFonts w:hint="eastAsia"/>
                      <w:szCs w:val="21"/>
                    </w:rPr>
                    <w:t>20</w:t>
                  </w:r>
                  <w:r w:rsidRPr="001B719F">
                    <w:rPr>
                      <w:szCs w:val="21"/>
                    </w:rPr>
                    <w:t>2</w:t>
                  </w:r>
                  <w:r>
                    <w:rPr>
                      <w:rFonts w:hint="eastAsia"/>
                      <w:szCs w:val="21"/>
                    </w:rPr>
                    <w:t>0</w:t>
                  </w:r>
                </w:p>
              </w:tc>
              <w:tc>
                <w:tcPr>
                  <w:tcW w:w="3570" w:type="dxa"/>
                  <w:vAlign w:val="center"/>
                </w:tcPr>
                <w:p w:rsidR="006F0E39" w:rsidRPr="001B719F" w:rsidRDefault="006F0E39" w:rsidP="006F0E39">
                  <w:pPr>
                    <w:spacing w:line="320" w:lineRule="exact"/>
                    <w:rPr>
                      <w:szCs w:val="21"/>
                    </w:rPr>
                  </w:pPr>
                  <w:r>
                    <w:rPr>
                      <w:rFonts w:hint="eastAsia"/>
                      <w:szCs w:val="21"/>
                    </w:rPr>
                    <w:t>合作研发</w:t>
                  </w:r>
                  <w:r w:rsidRPr="001B719F">
                    <w:rPr>
                      <w:rFonts w:hint="eastAsia"/>
                      <w:szCs w:val="21"/>
                    </w:rPr>
                    <w:t>并应用于</w:t>
                  </w:r>
                  <w:r>
                    <w:rPr>
                      <w:rFonts w:hint="eastAsia"/>
                      <w:szCs w:val="21"/>
                    </w:rPr>
                    <w:t>城市固废淤泥</w:t>
                  </w:r>
                  <w:r w:rsidRPr="001B719F">
                    <w:rPr>
                      <w:rFonts w:hint="eastAsia"/>
                      <w:szCs w:val="21"/>
                    </w:rPr>
                    <w:t>固化、污染土修复</w:t>
                  </w:r>
                  <w:r>
                    <w:rPr>
                      <w:rFonts w:hint="eastAsia"/>
                      <w:szCs w:val="21"/>
                    </w:rPr>
                    <w:t>、裂隙注浆</w:t>
                  </w:r>
                  <w:r w:rsidRPr="001B719F">
                    <w:rPr>
                      <w:rFonts w:hint="eastAsia"/>
                      <w:szCs w:val="21"/>
                    </w:rPr>
                    <w:t>等工程，近两年新增销售</w:t>
                  </w:r>
                  <w:r>
                    <w:rPr>
                      <w:rFonts w:hint="eastAsia"/>
                      <w:szCs w:val="21"/>
                    </w:rPr>
                    <w:t>6541.7</w:t>
                  </w:r>
                  <w:r w:rsidRPr="001B719F">
                    <w:rPr>
                      <w:rFonts w:hint="eastAsia"/>
                      <w:szCs w:val="21"/>
                    </w:rPr>
                    <w:t>万元、利润</w:t>
                  </w:r>
                  <w:r>
                    <w:rPr>
                      <w:rFonts w:hint="eastAsia"/>
                      <w:szCs w:val="21"/>
                    </w:rPr>
                    <w:t>480</w:t>
                  </w:r>
                  <w:r w:rsidRPr="001B719F">
                    <w:rPr>
                      <w:rFonts w:hint="eastAsia"/>
                      <w:szCs w:val="21"/>
                    </w:rPr>
                    <w:t>万元</w:t>
                  </w:r>
                </w:p>
              </w:tc>
            </w:tr>
            <w:tr w:rsidR="006F0E39" w:rsidRPr="00460A5B" w:rsidTr="006F0E39">
              <w:trPr>
                <w:trHeight w:val="545"/>
                <w:jc w:val="center"/>
              </w:trPr>
              <w:tc>
                <w:tcPr>
                  <w:tcW w:w="8786" w:type="dxa"/>
                  <w:gridSpan w:val="5"/>
                  <w:vAlign w:val="center"/>
                </w:tcPr>
                <w:p w:rsidR="006F0E39" w:rsidRPr="004E7EA4" w:rsidRDefault="006F0E39" w:rsidP="006F0E39">
                  <w:pPr>
                    <w:spacing w:line="320" w:lineRule="exact"/>
                    <w:jc w:val="center"/>
                    <w:rPr>
                      <w:b/>
                      <w:szCs w:val="21"/>
                    </w:rPr>
                  </w:pPr>
                  <w:r w:rsidRPr="004E7EA4">
                    <w:rPr>
                      <w:rFonts w:hint="eastAsia"/>
                      <w:b/>
                      <w:szCs w:val="21"/>
                    </w:rPr>
                    <w:t>表</w:t>
                  </w:r>
                  <w:r w:rsidRPr="004E7EA4">
                    <w:rPr>
                      <w:rFonts w:hint="eastAsia"/>
                      <w:b/>
                      <w:szCs w:val="21"/>
                    </w:rPr>
                    <w:t xml:space="preserve">2 </w:t>
                  </w:r>
                  <w:r w:rsidRPr="004E7EA4">
                    <w:rPr>
                      <w:rFonts w:hint="eastAsia"/>
                      <w:b/>
                      <w:szCs w:val="21"/>
                    </w:rPr>
                    <w:t>工程应用证明</w:t>
                  </w:r>
                </w:p>
              </w:tc>
            </w:tr>
            <w:tr w:rsidR="006F0E39" w:rsidRPr="00460A5B" w:rsidTr="006F0E39">
              <w:trPr>
                <w:trHeight w:val="599"/>
                <w:jc w:val="center"/>
              </w:trPr>
              <w:tc>
                <w:tcPr>
                  <w:tcW w:w="680" w:type="dxa"/>
                  <w:vAlign w:val="center"/>
                </w:tcPr>
                <w:p w:rsidR="006F0E39" w:rsidRPr="00C7582B" w:rsidRDefault="006F0E39" w:rsidP="006F0E39">
                  <w:pPr>
                    <w:spacing w:line="320" w:lineRule="exact"/>
                    <w:jc w:val="center"/>
                    <w:rPr>
                      <w:szCs w:val="21"/>
                    </w:rPr>
                  </w:pPr>
                  <w:r w:rsidRPr="00C7582B">
                    <w:rPr>
                      <w:rFonts w:hint="eastAsia"/>
                      <w:szCs w:val="21"/>
                    </w:rPr>
                    <w:t>序号</w:t>
                  </w:r>
                </w:p>
              </w:tc>
              <w:tc>
                <w:tcPr>
                  <w:tcW w:w="2268" w:type="dxa"/>
                  <w:vAlign w:val="center"/>
                </w:tcPr>
                <w:p w:rsidR="006F0E39" w:rsidRPr="00C7582B" w:rsidRDefault="006F0E39" w:rsidP="006F0E39">
                  <w:pPr>
                    <w:spacing w:line="320" w:lineRule="exact"/>
                    <w:jc w:val="center"/>
                    <w:rPr>
                      <w:szCs w:val="21"/>
                    </w:rPr>
                  </w:pPr>
                  <w:r w:rsidRPr="00C7582B">
                    <w:rPr>
                      <w:rFonts w:hint="eastAsia"/>
                      <w:szCs w:val="21"/>
                    </w:rPr>
                    <w:t>应用工程名称</w:t>
                  </w:r>
                </w:p>
              </w:tc>
              <w:tc>
                <w:tcPr>
                  <w:tcW w:w="1134" w:type="dxa"/>
                  <w:vAlign w:val="center"/>
                </w:tcPr>
                <w:p w:rsidR="006F0E39" w:rsidRPr="00C7582B" w:rsidRDefault="006F0E39" w:rsidP="006F0E39">
                  <w:pPr>
                    <w:spacing w:line="320" w:lineRule="exact"/>
                    <w:jc w:val="center"/>
                    <w:rPr>
                      <w:szCs w:val="21"/>
                    </w:rPr>
                  </w:pPr>
                  <w:r w:rsidRPr="00C7582B">
                    <w:rPr>
                      <w:rFonts w:hint="eastAsia"/>
                      <w:szCs w:val="21"/>
                    </w:rPr>
                    <w:t>应用技术</w:t>
                  </w:r>
                </w:p>
              </w:tc>
              <w:tc>
                <w:tcPr>
                  <w:tcW w:w="1134" w:type="dxa"/>
                  <w:vAlign w:val="center"/>
                </w:tcPr>
                <w:p w:rsidR="006F0E39" w:rsidRPr="00C7582B" w:rsidRDefault="006F0E39" w:rsidP="006F0E39">
                  <w:pPr>
                    <w:spacing w:line="320" w:lineRule="exact"/>
                    <w:jc w:val="center"/>
                    <w:rPr>
                      <w:szCs w:val="21"/>
                    </w:rPr>
                  </w:pPr>
                  <w:r w:rsidRPr="00C7582B">
                    <w:rPr>
                      <w:rFonts w:hint="eastAsia"/>
                      <w:szCs w:val="21"/>
                    </w:rPr>
                    <w:t>起止时间</w:t>
                  </w:r>
                </w:p>
              </w:tc>
              <w:tc>
                <w:tcPr>
                  <w:tcW w:w="3570" w:type="dxa"/>
                  <w:vAlign w:val="center"/>
                </w:tcPr>
                <w:p w:rsidR="006F0E39" w:rsidRPr="00C7582B" w:rsidRDefault="006F0E39" w:rsidP="006F0E39">
                  <w:pPr>
                    <w:spacing w:line="320" w:lineRule="exact"/>
                    <w:jc w:val="center"/>
                    <w:rPr>
                      <w:szCs w:val="21"/>
                    </w:rPr>
                  </w:pPr>
                  <w:r w:rsidRPr="00C7582B">
                    <w:rPr>
                      <w:rFonts w:hint="eastAsia"/>
                      <w:szCs w:val="21"/>
                    </w:rPr>
                    <w:t>应用效果</w:t>
                  </w:r>
                </w:p>
              </w:tc>
            </w:tr>
            <w:tr w:rsidR="006F0E39" w:rsidRPr="00460A5B" w:rsidTr="006F0E39">
              <w:trPr>
                <w:trHeight w:val="689"/>
                <w:jc w:val="center"/>
              </w:trPr>
              <w:tc>
                <w:tcPr>
                  <w:tcW w:w="680" w:type="dxa"/>
                  <w:vAlign w:val="center"/>
                </w:tcPr>
                <w:p w:rsidR="006F0E39" w:rsidRPr="00C7582B" w:rsidRDefault="006F0E39" w:rsidP="006F0E39">
                  <w:pPr>
                    <w:spacing w:line="320" w:lineRule="exact"/>
                    <w:jc w:val="center"/>
                    <w:rPr>
                      <w:szCs w:val="21"/>
                    </w:rPr>
                  </w:pPr>
                  <w:r w:rsidRPr="00C7582B">
                    <w:rPr>
                      <w:szCs w:val="21"/>
                    </w:rPr>
                    <w:t>1</w:t>
                  </w:r>
                </w:p>
              </w:tc>
              <w:tc>
                <w:tcPr>
                  <w:tcW w:w="2268" w:type="dxa"/>
                  <w:vAlign w:val="center"/>
                </w:tcPr>
                <w:p w:rsidR="006F0E39" w:rsidRPr="00C7582B" w:rsidRDefault="006F0E39" w:rsidP="006F0E39">
                  <w:pPr>
                    <w:spacing w:line="320" w:lineRule="exact"/>
                    <w:jc w:val="center"/>
                    <w:rPr>
                      <w:szCs w:val="21"/>
                    </w:rPr>
                  </w:pPr>
                  <w:r w:rsidRPr="00303ECE">
                    <w:rPr>
                      <w:rFonts w:hint="eastAsia"/>
                      <w:szCs w:val="21"/>
                    </w:rPr>
                    <w:t>天津港北港池海嘉汽车滚装码头工程（疏浚工程）</w:t>
                  </w:r>
                </w:p>
              </w:tc>
              <w:tc>
                <w:tcPr>
                  <w:tcW w:w="1134" w:type="dxa"/>
                  <w:vAlign w:val="center"/>
                </w:tcPr>
                <w:p w:rsidR="006F0E39" w:rsidRPr="00C7582B" w:rsidRDefault="006F0E39" w:rsidP="006F0E39">
                  <w:pPr>
                    <w:spacing w:line="320" w:lineRule="exact"/>
                    <w:jc w:val="center"/>
                    <w:rPr>
                      <w:szCs w:val="21"/>
                    </w:rPr>
                  </w:pPr>
                  <w:r w:rsidRPr="00C7582B">
                    <w:rPr>
                      <w:szCs w:val="21"/>
                    </w:rPr>
                    <w:t>创新点</w:t>
                  </w:r>
                </w:p>
                <w:p w:rsidR="006F0E39" w:rsidRPr="00C7582B" w:rsidRDefault="006F0E39" w:rsidP="006F0E39">
                  <w:pPr>
                    <w:spacing w:line="320" w:lineRule="exact"/>
                    <w:jc w:val="center"/>
                    <w:rPr>
                      <w:szCs w:val="21"/>
                    </w:rPr>
                  </w:pPr>
                  <w:r w:rsidRPr="00C7582B">
                    <w:rPr>
                      <w:szCs w:val="21"/>
                    </w:rPr>
                    <w:t>1</w:t>
                  </w:r>
                </w:p>
              </w:tc>
              <w:tc>
                <w:tcPr>
                  <w:tcW w:w="1134" w:type="dxa"/>
                  <w:vAlign w:val="center"/>
                </w:tcPr>
                <w:p w:rsidR="006F0E39" w:rsidRPr="00C7582B" w:rsidRDefault="006F0E39" w:rsidP="006F0E39">
                  <w:pPr>
                    <w:spacing w:line="320" w:lineRule="exact"/>
                    <w:jc w:val="center"/>
                    <w:rPr>
                      <w:szCs w:val="21"/>
                    </w:rPr>
                  </w:pPr>
                  <w:r w:rsidRPr="00C7582B">
                    <w:rPr>
                      <w:szCs w:val="21"/>
                    </w:rPr>
                    <w:t>20</w:t>
                  </w:r>
                  <w:r>
                    <w:rPr>
                      <w:rFonts w:hint="eastAsia"/>
                      <w:szCs w:val="21"/>
                    </w:rPr>
                    <w:t>19</w:t>
                  </w:r>
                  <w:r w:rsidRPr="00C7582B">
                    <w:rPr>
                      <w:szCs w:val="21"/>
                    </w:rPr>
                    <w:t>.03</w:t>
                  </w:r>
                  <w:r w:rsidRPr="00C7582B">
                    <w:rPr>
                      <w:rFonts w:hint="eastAsia"/>
                      <w:szCs w:val="21"/>
                    </w:rPr>
                    <w:t>-20</w:t>
                  </w:r>
                  <w:r w:rsidRPr="00C7582B">
                    <w:rPr>
                      <w:szCs w:val="21"/>
                    </w:rPr>
                    <w:t>2</w:t>
                  </w:r>
                  <w:r>
                    <w:rPr>
                      <w:rFonts w:hint="eastAsia"/>
                      <w:szCs w:val="21"/>
                    </w:rPr>
                    <w:t>0</w:t>
                  </w:r>
                  <w:r w:rsidRPr="00C7582B">
                    <w:rPr>
                      <w:szCs w:val="21"/>
                    </w:rPr>
                    <w:t>.</w:t>
                  </w:r>
                  <w:r>
                    <w:rPr>
                      <w:rFonts w:hint="eastAsia"/>
                      <w:szCs w:val="21"/>
                    </w:rPr>
                    <w:t>10</w:t>
                  </w:r>
                </w:p>
              </w:tc>
              <w:tc>
                <w:tcPr>
                  <w:tcW w:w="3570" w:type="dxa"/>
                  <w:vAlign w:val="center"/>
                </w:tcPr>
                <w:p w:rsidR="006F0E39" w:rsidRPr="00C7582B" w:rsidRDefault="006F0E39" w:rsidP="006F0E39">
                  <w:pPr>
                    <w:spacing w:line="320" w:lineRule="exact"/>
                    <w:rPr>
                      <w:szCs w:val="21"/>
                    </w:rPr>
                  </w:pPr>
                  <w:r>
                    <w:rPr>
                      <w:rFonts w:hint="eastAsia"/>
                      <w:szCs w:val="21"/>
                    </w:rPr>
                    <w:t>城市疏浚淤泥固化</w:t>
                  </w:r>
                  <w:r w:rsidRPr="00C7582B">
                    <w:rPr>
                      <w:rFonts w:hint="eastAsia"/>
                      <w:szCs w:val="21"/>
                    </w:rPr>
                    <w:t>，</w:t>
                  </w:r>
                  <w:r>
                    <w:rPr>
                      <w:rFonts w:hint="eastAsia"/>
                      <w:szCs w:val="21"/>
                    </w:rPr>
                    <w:t>承载力等指标</w:t>
                  </w:r>
                  <w:r w:rsidRPr="00C7582B">
                    <w:rPr>
                      <w:rFonts w:hint="eastAsia"/>
                      <w:szCs w:val="21"/>
                    </w:rPr>
                    <w:t>符合</w:t>
                  </w:r>
                  <w:r>
                    <w:rPr>
                      <w:rFonts w:hint="eastAsia"/>
                      <w:szCs w:val="21"/>
                    </w:rPr>
                    <w:t>规范</w:t>
                  </w:r>
                  <w:r w:rsidRPr="00C7582B">
                    <w:rPr>
                      <w:rFonts w:hint="eastAsia"/>
                      <w:szCs w:val="21"/>
                    </w:rPr>
                    <w:t>标准要求</w:t>
                  </w:r>
                </w:p>
              </w:tc>
            </w:tr>
            <w:tr w:rsidR="006F0E39" w:rsidRPr="00460A5B" w:rsidTr="006F0E39">
              <w:trPr>
                <w:trHeight w:val="849"/>
                <w:jc w:val="center"/>
              </w:trPr>
              <w:tc>
                <w:tcPr>
                  <w:tcW w:w="680" w:type="dxa"/>
                  <w:vAlign w:val="center"/>
                </w:tcPr>
                <w:p w:rsidR="006F0E39" w:rsidRPr="00C7582B" w:rsidRDefault="006F0E39" w:rsidP="006F0E39">
                  <w:pPr>
                    <w:spacing w:line="320" w:lineRule="exact"/>
                    <w:jc w:val="center"/>
                    <w:rPr>
                      <w:szCs w:val="21"/>
                    </w:rPr>
                  </w:pPr>
                  <w:r w:rsidRPr="00C7582B">
                    <w:rPr>
                      <w:szCs w:val="21"/>
                    </w:rPr>
                    <w:t>2</w:t>
                  </w:r>
                </w:p>
              </w:tc>
              <w:tc>
                <w:tcPr>
                  <w:tcW w:w="2268" w:type="dxa"/>
                  <w:vAlign w:val="center"/>
                </w:tcPr>
                <w:p w:rsidR="006F0E39" w:rsidRPr="00C7582B" w:rsidRDefault="006F0E39" w:rsidP="006F0E39">
                  <w:pPr>
                    <w:spacing w:line="320" w:lineRule="exact"/>
                    <w:jc w:val="center"/>
                    <w:rPr>
                      <w:szCs w:val="21"/>
                    </w:rPr>
                  </w:pPr>
                  <w:proofErr w:type="gramStart"/>
                  <w:r w:rsidRPr="00303ECE">
                    <w:rPr>
                      <w:rFonts w:hint="eastAsia"/>
                      <w:szCs w:val="21"/>
                    </w:rPr>
                    <w:t>唐山港</w:t>
                  </w:r>
                  <w:proofErr w:type="gramEnd"/>
                  <w:r w:rsidRPr="00303ECE">
                    <w:rPr>
                      <w:rFonts w:hint="eastAsia"/>
                      <w:szCs w:val="21"/>
                    </w:rPr>
                    <w:t>丰南港区河口码头区通用码头工程</w:t>
                  </w:r>
                </w:p>
              </w:tc>
              <w:tc>
                <w:tcPr>
                  <w:tcW w:w="1134" w:type="dxa"/>
                  <w:vAlign w:val="center"/>
                </w:tcPr>
                <w:p w:rsidR="006F0E39" w:rsidRPr="00C7582B" w:rsidRDefault="006F0E39" w:rsidP="006F0E39">
                  <w:pPr>
                    <w:spacing w:line="320" w:lineRule="exact"/>
                    <w:jc w:val="center"/>
                    <w:rPr>
                      <w:szCs w:val="21"/>
                    </w:rPr>
                  </w:pPr>
                  <w:r w:rsidRPr="00C7582B">
                    <w:rPr>
                      <w:szCs w:val="21"/>
                    </w:rPr>
                    <w:t>创新点</w:t>
                  </w:r>
                </w:p>
                <w:p w:rsidR="006F0E39" w:rsidRPr="00C7582B" w:rsidRDefault="006F0E39" w:rsidP="006F0E39">
                  <w:pPr>
                    <w:spacing w:line="320" w:lineRule="exact"/>
                    <w:jc w:val="center"/>
                    <w:rPr>
                      <w:szCs w:val="21"/>
                    </w:rPr>
                  </w:pPr>
                  <w:r w:rsidRPr="00C7582B">
                    <w:rPr>
                      <w:szCs w:val="21"/>
                    </w:rPr>
                    <w:t>1</w:t>
                  </w:r>
                </w:p>
              </w:tc>
              <w:tc>
                <w:tcPr>
                  <w:tcW w:w="1134" w:type="dxa"/>
                  <w:vAlign w:val="center"/>
                </w:tcPr>
                <w:p w:rsidR="006F0E39" w:rsidRPr="00C7582B" w:rsidRDefault="006F0E39" w:rsidP="006F0E39">
                  <w:pPr>
                    <w:spacing w:line="320" w:lineRule="exact"/>
                    <w:jc w:val="center"/>
                    <w:rPr>
                      <w:szCs w:val="21"/>
                    </w:rPr>
                  </w:pPr>
                  <w:r w:rsidRPr="00C7582B">
                    <w:rPr>
                      <w:rFonts w:hint="eastAsia"/>
                      <w:szCs w:val="21"/>
                    </w:rPr>
                    <w:t>20</w:t>
                  </w:r>
                  <w:r w:rsidRPr="00C7582B">
                    <w:rPr>
                      <w:szCs w:val="21"/>
                    </w:rPr>
                    <w:t>19.05</w:t>
                  </w:r>
                  <w:r w:rsidRPr="00C7582B">
                    <w:rPr>
                      <w:rFonts w:hint="eastAsia"/>
                      <w:szCs w:val="21"/>
                    </w:rPr>
                    <w:t>-20</w:t>
                  </w:r>
                  <w:r w:rsidRPr="00C7582B">
                    <w:rPr>
                      <w:szCs w:val="21"/>
                    </w:rPr>
                    <w:t>2</w:t>
                  </w:r>
                  <w:r>
                    <w:rPr>
                      <w:rFonts w:hint="eastAsia"/>
                      <w:szCs w:val="21"/>
                    </w:rPr>
                    <w:t>1</w:t>
                  </w:r>
                  <w:r w:rsidRPr="00C7582B">
                    <w:rPr>
                      <w:szCs w:val="21"/>
                    </w:rPr>
                    <w:t>.</w:t>
                  </w:r>
                  <w:r>
                    <w:rPr>
                      <w:rFonts w:hint="eastAsia"/>
                      <w:szCs w:val="21"/>
                    </w:rPr>
                    <w:t>11</w:t>
                  </w:r>
                </w:p>
              </w:tc>
              <w:tc>
                <w:tcPr>
                  <w:tcW w:w="3570" w:type="dxa"/>
                  <w:vAlign w:val="center"/>
                </w:tcPr>
                <w:p w:rsidR="006F0E39" w:rsidRPr="00C7582B" w:rsidRDefault="006F0E39" w:rsidP="006F0E39">
                  <w:pPr>
                    <w:spacing w:line="320" w:lineRule="exact"/>
                    <w:rPr>
                      <w:szCs w:val="21"/>
                    </w:rPr>
                  </w:pPr>
                  <w:r>
                    <w:rPr>
                      <w:rFonts w:hint="eastAsia"/>
                      <w:szCs w:val="21"/>
                    </w:rPr>
                    <w:t>城市淤泥筛分</w:t>
                  </w:r>
                  <w:r w:rsidRPr="00C7582B">
                    <w:rPr>
                      <w:rFonts w:hint="eastAsia"/>
                      <w:szCs w:val="21"/>
                    </w:rPr>
                    <w:t>，各项指标符合规范要求</w:t>
                  </w:r>
                </w:p>
              </w:tc>
            </w:tr>
            <w:tr w:rsidR="006F0E39" w:rsidRPr="00460A5B" w:rsidTr="006F0E39">
              <w:trPr>
                <w:trHeight w:val="767"/>
                <w:jc w:val="center"/>
              </w:trPr>
              <w:tc>
                <w:tcPr>
                  <w:tcW w:w="680" w:type="dxa"/>
                  <w:vAlign w:val="center"/>
                </w:tcPr>
                <w:p w:rsidR="006F0E39" w:rsidRPr="00C7582B" w:rsidRDefault="006F0E39" w:rsidP="006F0E39">
                  <w:pPr>
                    <w:spacing w:line="320" w:lineRule="exact"/>
                    <w:jc w:val="center"/>
                    <w:rPr>
                      <w:szCs w:val="21"/>
                    </w:rPr>
                  </w:pPr>
                  <w:r w:rsidRPr="00C7582B">
                    <w:rPr>
                      <w:szCs w:val="21"/>
                    </w:rPr>
                    <w:t>3</w:t>
                  </w:r>
                </w:p>
              </w:tc>
              <w:tc>
                <w:tcPr>
                  <w:tcW w:w="2268" w:type="dxa"/>
                  <w:vAlign w:val="center"/>
                </w:tcPr>
                <w:p w:rsidR="006F0E39" w:rsidRPr="00C7582B" w:rsidRDefault="006F0E39" w:rsidP="006F0E39">
                  <w:pPr>
                    <w:spacing w:line="320" w:lineRule="exact"/>
                    <w:jc w:val="center"/>
                    <w:rPr>
                      <w:szCs w:val="21"/>
                    </w:rPr>
                  </w:pPr>
                  <w:r w:rsidRPr="00BA19F5">
                    <w:rPr>
                      <w:rFonts w:hint="eastAsia"/>
                      <w:szCs w:val="21"/>
                    </w:rPr>
                    <w:t>福建青拓实业股份有限公司不锈钢新材料总承包</w:t>
                  </w:r>
                  <w:r>
                    <w:rPr>
                      <w:rFonts w:hint="eastAsia"/>
                      <w:szCs w:val="21"/>
                    </w:rPr>
                    <w:t>基础工程施工</w:t>
                  </w:r>
                  <w:r w:rsidRPr="00BA19F5">
                    <w:rPr>
                      <w:rFonts w:hint="eastAsia"/>
                      <w:szCs w:val="21"/>
                    </w:rPr>
                    <w:t>项目</w:t>
                  </w:r>
                </w:p>
              </w:tc>
              <w:tc>
                <w:tcPr>
                  <w:tcW w:w="1134" w:type="dxa"/>
                  <w:vAlign w:val="center"/>
                </w:tcPr>
                <w:p w:rsidR="006F0E39" w:rsidRPr="00C7582B" w:rsidRDefault="006F0E39" w:rsidP="006F0E39">
                  <w:pPr>
                    <w:spacing w:line="320" w:lineRule="exact"/>
                    <w:jc w:val="center"/>
                    <w:rPr>
                      <w:color w:val="000000"/>
                      <w:szCs w:val="21"/>
                    </w:rPr>
                  </w:pPr>
                  <w:r w:rsidRPr="00C7582B">
                    <w:rPr>
                      <w:color w:val="000000"/>
                      <w:szCs w:val="21"/>
                    </w:rPr>
                    <w:t>创新点</w:t>
                  </w:r>
                </w:p>
                <w:p w:rsidR="006F0E39" w:rsidRPr="00C7582B" w:rsidRDefault="006F0E39" w:rsidP="006F0E39">
                  <w:pPr>
                    <w:spacing w:line="320" w:lineRule="exact"/>
                    <w:jc w:val="center"/>
                    <w:rPr>
                      <w:szCs w:val="21"/>
                    </w:rPr>
                  </w:pPr>
                  <w:r w:rsidRPr="00C7582B">
                    <w:rPr>
                      <w:color w:val="000000"/>
                      <w:szCs w:val="21"/>
                    </w:rPr>
                    <w:t>2</w:t>
                  </w:r>
                </w:p>
              </w:tc>
              <w:tc>
                <w:tcPr>
                  <w:tcW w:w="1134" w:type="dxa"/>
                  <w:vAlign w:val="center"/>
                </w:tcPr>
                <w:p w:rsidR="006F0E39" w:rsidRPr="00C7582B" w:rsidRDefault="006F0E39" w:rsidP="006F0E39">
                  <w:pPr>
                    <w:spacing w:line="320" w:lineRule="exact"/>
                    <w:jc w:val="center"/>
                    <w:rPr>
                      <w:szCs w:val="21"/>
                    </w:rPr>
                  </w:pPr>
                  <w:r w:rsidRPr="00C7582B">
                    <w:rPr>
                      <w:rFonts w:hint="eastAsia"/>
                      <w:color w:val="000000"/>
                      <w:szCs w:val="21"/>
                    </w:rPr>
                    <w:t>20</w:t>
                  </w:r>
                  <w:r>
                    <w:rPr>
                      <w:rFonts w:hint="eastAsia"/>
                      <w:color w:val="000000"/>
                      <w:szCs w:val="21"/>
                    </w:rPr>
                    <w:t>16</w:t>
                  </w:r>
                  <w:r w:rsidRPr="00C7582B">
                    <w:rPr>
                      <w:color w:val="000000"/>
                      <w:szCs w:val="21"/>
                    </w:rPr>
                    <w:t>.0</w:t>
                  </w:r>
                  <w:r>
                    <w:rPr>
                      <w:rFonts w:hint="eastAsia"/>
                      <w:color w:val="000000"/>
                      <w:szCs w:val="21"/>
                    </w:rPr>
                    <w:t>1</w:t>
                  </w:r>
                  <w:r w:rsidRPr="00C7582B">
                    <w:rPr>
                      <w:rFonts w:hint="eastAsia"/>
                      <w:color w:val="000000"/>
                      <w:szCs w:val="21"/>
                    </w:rPr>
                    <w:t>-20</w:t>
                  </w:r>
                  <w:r>
                    <w:rPr>
                      <w:rFonts w:hint="eastAsia"/>
                      <w:color w:val="000000"/>
                      <w:szCs w:val="21"/>
                    </w:rPr>
                    <w:t>17</w:t>
                  </w:r>
                  <w:r w:rsidRPr="00C7582B">
                    <w:rPr>
                      <w:color w:val="000000"/>
                      <w:szCs w:val="21"/>
                    </w:rPr>
                    <w:t>.03</w:t>
                  </w:r>
                </w:p>
              </w:tc>
              <w:tc>
                <w:tcPr>
                  <w:tcW w:w="3570" w:type="dxa"/>
                  <w:vAlign w:val="center"/>
                </w:tcPr>
                <w:p w:rsidR="006F0E39" w:rsidRPr="00C7582B" w:rsidRDefault="006F0E39" w:rsidP="006F0E39">
                  <w:pPr>
                    <w:spacing w:line="320" w:lineRule="exact"/>
                    <w:rPr>
                      <w:szCs w:val="21"/>
                    </w:rPr>
                  </w:pPr>
                  <w:r>
                    <w:rPr>
                      <w:rFonts w:hint="eastAsia"/>
                      <w:szCs w:val="21"/>
                    </w:rPr>
                    <w:t>城市固废淤泥固化</w:t>
                  </w:r>
                  <w:r w:rsidRPr="00C7582B">
                    <w:rPr>
                      <w:rFonts w:hint="eastAsia"/>
                      <w:szCs w:val="21"/>
                    </w:rPr>
                    <w:t>，</w:t>
                  </w:r>
                  <w:r>
                    <w:rPr>
                      <w:rFonts w:hint="eastAsia"/>
                      <w:szCs w:val="21"/>
                    </w:rPr>
                    <w:t>承载力等指标</w:t>
                  </w:r>
                  <w:r w:rsidRPr="00C7582B">
                    <w:rPr>
                      <w:rFonts w:hint="eastAsia"/>
                      <w:szCs w:val="21"/>
                    </w:rPr>
                    <w:t>符合</w:t>
                  </w:r>
                  <w:r>
                    <w:rPr>
                      <w:rFonts w:hint="eastAsia"/>
                      <w:szCs w:val="21"/>
                    </w:rPr>
                    <w:t>规范</w:t>
                  </w:r>
                  <w:r w:rsidRPr="00C7582B">
                    <w:rPr>
                      <w:rFonts w:hint="eastAsia"/>
                      <w:szCs w:val="21"/>
                    </w:rPr>
                    <w:t>标准要求</w:t>
                  </w:r>
                </w:p>
              </w:tc>
            </w:tr>
            <w:tr w:rsidR="006F0E39" w:rsidRPr="00460A5B" w:rsidTr="006F0E39">
              <w:trPr>
                <w:trHeight w:val="767"/>
                <w:jc w:val="center"/>
              </w:trPr>
              <w:tc>
                <w:tcPr>
                  <w:tcW w:w="680" w:type="dxa"/>
                  <w:vAlign w:val="center"/>
                </w:tcPr>
                <w:p w:rsidR="006F0E39" w:rsidRDefault="006F0E39" w:rsidP="006F0E39">
                  <w:pPr>
                    <w:spacing w:line="320" w:lineRule="exact"/>
                    <w:jc w:val="center"/>
                    <w:rPr>
                      <w:szCs w:val="21"/>
                    </w:rPr>
                  </w:pPr>
                  <w:r>
                    <w:rPr>
                      <w:rFonts w:hint="eastAsia"/>
                      <w:szCs w:val="21"/>
                    </w:rPr>
                    <w:t>4</w:t>
                  </w:r>
                </w:p>
              </w:tc>
              <w:tc>
                <w:tcPr>
                  <w:tcW w:w="2268" w:type="dxa"/>
                  <w:vAlign w:val="center"/>
                </w:tcPr>
                <w:p w:rsidR="006F0E39" w:rsidRPr="00EC27C7" w:rsidRDefault="006F0E39" w:rsidP="006F0E39">
                  <w:pPr>
                    <w:spacing w:line="320" w:lineRule="exact"/>
                    <w:jc w:val="center"/>
                    <w:rPr>
                      <w:szCs w:val="21"/>
                    </w:rPr>
                  </w:pPr>
                  <w:r w:rsidRPr="00FF23BE">
                    <w:rPr>
                      <w:rFonts w:hint="eastAsia"/>
                      <w:szCs w:val="21"/>
                    </w:rPr>
                    <w:t>江苏国华陈家港发电有限公司煤场封闭改造</w:t>
                  </w:r>
                  <w:r w:rsidRPr="00FF23BE">
                    <w:rPr>
                      <w:szCs w:val="21"/>
                    </w:rPr>
                    <w:t>EPC</w:t>
                  </w:r>
                  <w:r w:rsidRPr="00FF23BE">
                    <w:rPr>
                      <w:szCs w:val="21"/>
                    </w:rPr>
                    <w:t>总承包项目</w:t>
                  </w:r>
                </w:p>
              </w:tc>
              <w:tc>
                <w:tcPr>
                  <w:tcW w:w="1134" w:type="dxa"/>
                  <w:vAlign w:val="center"/>
                </w:tcPr>
                <w:p w:rsidR="006F0E39" w:rsidRPr="00C7582B" w:rsidRDefault="006F0E39" w:rsidP="006F0E39">
                  <w:pPr>
                    <w:spacing w:line="320" w:lineRule="exact"/>
                    <w:jc w:val="center"/>
                    <w:rPr>
                      <w:color w:val="000000"/>
                      <w:szCs w:val="21"/>
                    </w:rPr>
                  </w:pPr>
                  <w:r w:rsidRPr="00C7582B">
                    <w:rPr>
                      <w:color w:val="000000"/>
                      <w:szCs w:val="21"/>
                    </w:rPr>
                    <w:t>创新点</w:t>
                  </w:r>
                </w:p>
                <w:p w:rsidR="006F0E39" w:rsidRPr="00C7582B" w:rsidRDefault="006F0E39" w:rsidP="006F0E39">
                  <w:pPr>
                    <w:spacing w:line="320" w:lineRule="exact"/>
                    <w:jc w:val="center"/>
                    <w:rPr>
                      <w:color w:val="000000"/>
                      <w:szCs w:val="21"/>
                    </w:rPr>
                  </w:pPr>
                  <w:r>
                    <w:rPr>
                      <w:rFonts w:hint="eastAsia"/>
                      <w:color w:val="000000"/>
                      <w:szCs w:val="21"/>
                    </w:rPr>
                    <w:t>2</w:t>
                  </w:r>
                </w:p>
              </w:tc>
              <w:tc>
                <w:tcPr>
                  <w:tcW w:w="1134" w:type="dxa"/>
                  <w:vAlign w:val="center"/>
                </w:tcPr>
                <w:p w:rsidR="006F0E39" w:rsidRPr="00C7582B" w:rsidRDefault="006F0E39" w:rsidP="006F0E39">
                  <w:pPr>
                    <w:spacing w:line="320" w:lineRule="exact"/>
                    <w:jc w:val="center"/>
                    <w:rPr>
                      <w:szCs w:val="21"/>
                    </w:rPr>
                  </w:pPr>
                  <w:r>
                    <w:rPr>
                      <w:rFonts w:hint="eastAsia"/>
                      <w:szCs w:val="21"/>
                    </w:rPr>
                    <w:t>2020.09-</w:t>
                  </w:r>
                  <w:r w:rsidRPr="00C7582B">
                    <w:rPr>
                      <w:rFonts w:hint="eastAsia"/>
                      <w:szCs w:val="21"/>
                    </w:rPr>
                    <w:t>20</w:t>
                  </w:r>
                  <w:r w:rsidRPr="00C7582B">
                    <w:rPr>
                      <w:szCs w:val="21"/>
                    </w:rPr>
                    <w:t>20.</w:t>
                  </w:r>
                  <w:r>
                    <w:rPr>
                      <w:rFonts w:hint="eastAsia"/>
                      <w:szCs w:val="21"/>
                    </w:rPr>
                    <w:t>12</w:t>
                  </w:r>
                </w:p>
              </w:tc>
              <w:tc>
                <w:tcPr>
                  <w:tcW w:w="3570" w:type="dxa"/>
                  <w:vAlign w:val="center"/>
                </w:tcPr>
                <w:p w:rsidR="006F0E39" w:rsidRDefault="006F0E39" w:rsidP="006F0E39">
                  <w:pPr>
                    <w:spacing w:line="320" w:lineRule="exact"/>
                    <w:rPr>
                      <w:szCs w:val="21"/>
                    </w:rPr>
                  </w:pPr>
                  <w:r>
                    <w:rPr>
                      <w:rFonts w:hint="eastAsia"/>
                      <w:szCs w:val="21"/>
                    </w:rPr>
                    <w:t>承载力等指标</w:t>
                  </w:r>
                  <w:r w:rsidRPr="00C7582B">
                    <w:rPr>
                      <w:rFonts w:hint="eastAsia"/>
                      <w:szCs w:val="21"/>
                    </w:rPr>
                    <w:t>符合</w:t>
                  </w:r>
                  <w:r>
                    <w:rPr>
                      <w:rFonts w:hint="eastAsia"/>
                      <w:szCs w:val="21"/>
                    </w:rPr>
                    <w:t>规范</w:t>
                  </w:r>
                  <w:r w:rsidRPr="00C7582B">
                    <w:rPr>
                      <w:rFonts w:hint="eastAsia"/>
                      <w:szCs w:val="21"/>
                    </w:rPr>
                    <w:t>标准要求</w:t>
                  </w:r>
                </w:p>
              </w:tc>
            </w:tr>
            <w:tr w:rsidR="006F0E39" w:rsidRPr="00460A5B" w:rsidTr="006F0E39">
              <w:trPr>
                <w:trHeight w:val="689"/>
                <w:jc w:val="center"/>
              </w:trPr>
              <w:tc>
                <w:tcPr>
                  <w:tcW w:w="680" w:type="dxa"/>
                  <w:vAlign w:val="center"/>
                </w:tcPr>
                <w:p w:rsidR="006F0E39" w:rsidRPr="00C7582B" w:rsidRDefault="006F0E39" w:rsidP="006F0E39">
                  <w:pPr>
                    <w:spacing w:line="320" w:lineRule="exact"/>
                    <w:jc w:val="center"/>
                    <w:rPr>
                      <w:szCs w:val="21"/>
                    </w:rPr>
                  </w:pPr>
                  <w:r>
                    <w:rPr>
                      <w:rFonts w:hint="eastAsia"/>
                      <w:szCs w:val="21"/>
                    </w:rPr>
                    <w:t>5</w:t>
                  </w:r>
                </w:p>
              </w:tc>
              <w:tc>
                <w:tcPr>
                  <w:tcW w:w="2268" w:type="dxa"/>
                  <w:vAlign w:val="center"/>
                </w:tcPr>
                <w:p w:rsidR="006F0E39" w:rsidRPr="00C7582B" w:rsidRDefault="006F0E39" w:rsidP="006F0E39">
                  <w:pPr>
                    <w:spacing w:line="320" w:lineRule="exact"/>
                    <w:jc w:val="center"/>
                    <w:rPr>
                      <w:szCs w:val="21"/>
                    </w:rPr>
                  </w:pPr>
                  <w:r w:rsidRPr="00EC27C7">
                    <w:rPr>
                      <w:szCs w:val="21"/>
                    </w:rPr>
                    <w:t>连云港现代煤炭供应</w:t>
                  </w:r>
                  <w:proofErr w:type="gramStart"/>
                  <w:r w:rsidRPr="00EC27C7">
                    <w:rPr>
                      <w:szCs w:val="21"/>
                    </w:rPr>
                    <w:t>链服务</w:t>
                  </w:r>
                  <w:proofErr w:type="gramEnd"/>
                  <w:r w:rsidRPr="00EC27C7">
                    <w:rPr>
                      <w:szCs w:val="21"/>
                    </w:rPr>
                    <w:t>示范基地工程</w:t>
                  </w:r>
                  <w:r w:rsidRPr="00EC27C7">
                    <w:rPr>
                      <w:szCs w:val="21"/>
                    </w:rPr>
                    <w:t>—Ⅱ</w:t>
                  </w:r>
                  <w:r w:rsidRPr="00EC27C7">
                    <w:rPr>
                      <w:szCs w:val="21"/>
                    </w:rPr>
                    <w:t>标段</w:t>
                  </w:r>
                </w:p>
              </w:tc>
              <w:tc>
                <w:tcPr>
                  <w:tcW w:w="1134" w:type="dxa"/>
                  <w:vAlign w:val="center"/>
                </w:tcPr>
                <w:p w:rsidR="006F0E39" w:rsidRPr="00C7582B" w:rsidRDefault="006F0E39" w:rsidP="006F0E39">
                  <w:pPr>
                    <w:spacing w:line="320" w:lineRule="exact"/>
                    <w:jc w:val="center"/>
                    <w:rPr>
                      <w:color w:val="000000"/>
                      <w:szCs w:val="21"/>
                    </w:rPr>
                  </w:pPr>
                  <w:r w:rsidRPr="00C7582B">
                    <w:rPr>
                      <w:color w:val="000000"/>
                      <w:szCs w:val="21"/>
                    </w:rPr>
                    <w:t>创新点</w:t>
                  </w:r>
                </w:p>
                <w:p w:rsidR="006F0E39" w:rsidRPr="00C7582B" w:rsidRDefault="006F0E39" w:rsidP="006F0E39">
                  <w:pPr>
                    <w:spacing w:line="320" w:lineRule="exact"/>
                    <w:jc w:val="center"/>
                    <w:rPr>
                      <w:szCs w:val="21"/>
                    </w:rPr>
                  </w:pPr>
                  <w:r>
                    <w:rPr>
                      <w:rFonts w:hint="eastAsia"/>
                      <w:color w:val="000000"/>
                      <w:szCs w:val="21"/>
                    </w:rPr>
                    <w:t>3</w:t>
                  </w:r>
                </w:p>
              </w:tc>
              <w:tc>
                <w:tcPr>
                  <w:tcW w:w="1134" w:type="dxa"/>
                  <w:vAlign w:val="center"/>
                </w:tcPr>
                <w:p w:rsidR="006F0E39" w:rsidRPr="00C7582B" w:rsidRDefault="006F0E39" w:rsidP="006F0E39">
                  <w:pPr>
                    <w:spacing w:line="320" w:lineRule="exact"/>
                    <w:jc w:val="center"/>
                    <w:rPr>
                      <w:szCs w:val="21"/>
                    </w:rPr>
                  </w:pPr>
                  <w:r w:rsidRPr="00C7582B">
                    <w:rPr>
                      <w:rFonts w:hint="eastAsia"/>
                      <w:szCs w:val="21"/>
                    </w:rPr>
                    <w:t>20</w:t>
                  </w:r>
                  <w:r w:rsidRPr="00C7582B">
                    <w:rPr>
                      <w:szCs w:val="21"/>
                    </w:rPr>
                    <w:t>19.08</w:t>
                  </w:r>
                  <w:r w:rsidRPr="00C7582B">
                    <w:rPr>
                      <w:rFonts w:hint="eastAsia"/>
                      <w:szCs w:val="21"/>
                    </w:rPr>
                    <w:t>-20</w:t>
                  </w:r>
                  <w:r w:rsidRPr="00C7582B">
                    <w:rPr>
                      <w:szCs w:val="21"/>
                    </w:rPr>
                    <w:t>2</w:t>
                  </w:r>
                  <w:r>
                    <w:rPr>
                      <w:rFonts w:hint="eastAsia"/>
                      <w:szCs w:val="21"/>
                    </w:rPr>
                    <w:t>1</w:t>
                  </w:r>
                  <w:r w:rsidRPr="00C7582B">
                    <w:rPr>
                      <w:szCs w:val="21"/>
                    </w:rPr>
                    <w:t>.06</w:t>
                  </w:r>
                </w:p>
              </w:tc>
              <w:tc>
                <w:tcPr>
                  <w:tcW w:w="3570" w:type="dxa"/>
                  <w:vAlign w:val="center"/>
                </w:tcPr>
                <w:p w:rsidR="006F0E39" w:rsidRPr="00C7582B" w:rsidRDefault="006F0E39" w:rsidP="006F0E39">
                  <w:pPr>
                    <w:spacing w:line="320" w:lineRule="exact"/>
                    <w:rPr>
                      <w:szCs w:val="21"/>
                    </w:rPr>
                  </w:pPr>
                  <w:r>
                    <w:rPr>
                      <w:rFonts w:hint="eastAsia"/>
                      <w:szCs w:val="21"/>
                    </w:rPr>
                    <w:t>承载力等指标</w:t>
                  </w:r>
                  <w:r w:rsidRPr="00C7582B">
                    <w:rPr>
                      <w:rFonts w:hint="eastAsia"/>
                      <w:szCs w:val="21"/>
                    </w:rPr>
                    <w:t>符合</w:t>
                  </w:r>
                  <w:r>
                    <w:rPr>
                      <w:rFonts w:hint="eastAsia"/>
                      <w:szCs w:val="21"/>
                    </w:rPr>
                    <w:t>规范</w:t>
                  </w:r>
                  <w:r w:rsidRPr="00C7582B">
                    <w:rPr>
                      <w:rFonts w:hint="eastAsia"/>
                      <w:szCs w:val="21"/>
                    </w:rPr>
                    <w:t>标准要求</w:t>
                  </w:r>
                </w:p>
              </w:tc>
            </w:tr>
          </w:tbl>
          <w:p w:rsidR="006F0E39" w:rsidRDefault="006F0E39" w:rsidP="006F0E39">
            <w:pPr>
              <w:spacing w:line="400" w:lineRule="exact"/>
            </w:pPr>
          </w:p>
          <w:p w:rsidR="00132969" w:rsidRPr="00132969" w:rsidRDefault="00132969" w:rsidP="006F0E39">
            <w:pPr>
              <w:autoSpaceDE w:val="0"/>
              <w:autoSpaceDN w:val="0"/>
              <w:adjustRightInd w:val="0"/>
              <w:spacing w:line="590" w:lineRule="exact"/>
              <w:rPr>
                <w:szCs w:val="21"/>
              </w:rPr>
            </w:pPr>
          </w:p>
          <w:p w:rsidR="00545598" w:rsidRDefault="00545598">
            <w:pPr>
              <w:autoSpaceDE w:val="0"/>
              <w:autoSpaceDN w:val="0"/>
              <w:adjustRightInd w:val="0"/>
              <w:spacing w:line="590" w:lineRule="exact"/>
              <w:rPr>
                <w:szCs w:val="21"/>
              </w:rPr>
            </w:pPr>
          </w:p>
        </w:tc>
      </w:tr>
      <w:tr w:rsidR="00545598">
        <w:trPr>
          <w:trHeight w:val="582"/>
        </w:trPr>
        <w:tc>
          <w:tcPr>
            <w:tcW w:w="9060" w:type="dxa"/>
            <w:gridSpan w:val="5"/>
          </w:tcPr>
          <w:p w:rsidR="00545598" w:rsidRDefault="00CA43DD">
            <w:pPr>
              <w:autoSpaceDE w:val="0"/>
              <w:autoSpaceDN w:val="0"/>
              <w:adjustRightInd w:val="0"/>
              <w:spacing w:line="400" w:lineRule="exact"/>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rsidR="00545598">
        <w:trPr>
          <w:trHeight w:val="615"/>
        </w:trPr>
        <w:tc>
          <w:tcPr>
            <w:tcW w:w="1812" w:type="dxa"/>
            <w:vAlign w:val="center"/>
          </w:tcPr>
          <w:p w:rsidR="00545598" w:rsidRDefault="00545598">
            <w:pPr>
              <w:autoSpaceDE w:val="0"/>
              <w:autoSpaceDN w:val="0"/>
              <w:adjustRightInd w:val="0"/>
              <w:spacing w:line="400" w:lineRule="exact"/>
              <w:jc w:val="center"/>
              <w:rPr>
                <w:szCs w:val="21"/>
              </w:rPr>
            </w:pPr>
          </w:p>
        </w:tc>
        <w:tc>
          <w:tcPr>
            <w:tcW w:w="3624" w:type="dxa"/>
            <w:gridSpan w:val="2"/>
            <w:vAlign w:val="center"/>
          </w:tcPr>
          <w:p w:rsidR="00545598" w:rsidRDefault="00CA43DD">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rsidR="00545598" w:rsidRDefault="00CA43DD">
            <w:pPr>
              <w:autoSpaceDE w:val="0"/>
              <w:autoSpaceDN w:val="0"/>
              <w:adjustRightInd w:val="0"/>
              <w:spacing w:line="400" w:lineRule="exact"/>
              <w:jc w:val="center"/>
              <w:rPr>
                <w:szCs w:val="21"/>
              </w:rPr>
            </w:pPr>
            <w:r>
              <w:rPr>
                <w:rFonts w:hint="eastAsia"/>
                <w:szCs w:val="21"/>
              </w:rPr>
              <w:t>其他应用单位</w:t>
            </w:r>
          </w:p>
        </w:tc>
      </w:tr>
      <w:tr w:rsidR="006F0E39" w:rsidTr="006F0E39">
        <w:trPr>
          <w:trHeight w:val="615"/>
        </w:trPr>
        <w:tc>
          <w:tcPr>
            <w:tcW w:w="1812" w:type="dxa"/>
            <w:vAlign w:val="center"/>
          </w:tcPr>
          <w:p w:rsidR="006F0E39" w:rsidRDefault="006F0E39" w:rsidP="006F0E39">
            <w:pPr>
              <w:adjustRightInd w:val="0"/>
              <w:spacing w:line="400" w:lineRule="exact"/>
              <w:jc w:val="center"/>
              <w:rPr>
                <w:color w:val="000000"/>
                <w:szCs w:val="21"/>
              </w:rPr>
            </w:pPr>
            <w:r>
              <w:rPr>
                <w:rFonts w:hint="eastAsia"/>
                <w:color w:val="000000"/>
                <w:szCs w:val="21"/>
              </w:rPr>
              <w:t>2</w:t>
            </w:r>
            <w:r>
              <w:rPr>
                <w:color w:val="000000"/>
                <w:szCs w:val="21"/>
              </w:rPr>
              <w:t>020</w:t>
            </w:r>
          </w:p>
        </w:tc>
        <w:tc>
          <w:tcPr>
            <w:tcW w:w="1812" w:type="dxa"/>
            <w:vAlign w:val="center"/>
          </w:tcPr>
          <w:p w:rsidR="006F0E39" w:rsidRDefault="006F0E39" w:rsidP="006F0E39">
            <w:pPr>
              <w:adjustRightInd w:val="0"/>
              <w:spacing w:line="400" w:lineRule="exact"/>
              <w:jc w:val="center"/>
              <w:rPr>
                <w:szCs w:val="21"/>
              </w:rPr>
            </w:pPr>
            <w:r>
              <w:rPr>
                <w:rFonts w:hint="eastAsia"/>
                <w:szCs w:val="21"/>
              </w:rPr>
              <w:t>4375</w:t>
            </w:r>
          </w:p>
        </w:tc>
        <w:tc>
          <w:tcPr>
            <w:tcW w:w="1812" w:type="dxa"/>
            <w:vAlign w:val="center"/>
          </w:tcPr>
          <w:p w:rsidR="006F0E39" w:rsidRDefault="006F0E39">
            <w:pPr>
              <w:autoSpaceDE w:val="0"/>
              <w:autoSpaceDN w:val="0"/>
              <w:adjustRightInd w:val="0"/>
              <w:spacing w:line="400" w:lineRule="exact"/>
              <w:jc w:val="center"/>
              <w:rPr>
                <w:szCs w:val="21"/>
              </w:rPr>
            </w:pPr>
            <w:r>
              <w:rPr>
                <w:rFonts w:hint="eastAsia"/>
                <w:szCs w:val="21"/>
              </w:rPr>
              <w:t>新增利润</w:t>
            </w:r>
          </w:p>
        </w:tc>
        <w:tc>
          <w:tcPr>
            <w:tcW w:w="1920" w:type="dxa"/>
            <w:vAlign w:val="center"/>
          </w:tcPr>
          <w:p w:rsidR="006F0E39" w:rsidRDefault="006F0E39">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rsidR="006F0E39" w:rsidRDefault="006F0E39">
            <w:pPr>
              <w:autoSpaceDE w:val="0"/>
              <w:autoSpaceDN w:val="0"/>
              <w:adjustRightInd w:val="0"/>
              <w:spacing w:line="400" w:lineRule="exact"/>
              <w:jc w:val="center"/>
              <w:rPr>
                <w:szCs w:val="21"/>
              </w:rPr>
            </w:pPr>
            <w:r>
              <w:rPr>
                <w:rFonts w:hint="eastAsia"/>
                <w:szCs w:val="21"/>
              </w:rPr>
              <w:t>新增利润</w:t>
            </w:r>
          </w:p>
        </w:tc>
      </w:tr>
      <w:tr w:rsidR="006F0E39" w:rsidTr="006F0E39">
        <w:trPr>
          <w:trHeight w:val="615"/>
        </w:trPr>
        <w:tc>
          <w:tcPr>
            <w:tcW w:w="1812" w:type="dxa"/>
            <w:vAlign w:val="center"/>
          </w:tcPr>
          <w:p w:rsidR="006F0E39" w:rsidRDefault="006F0E39" w:rsidP="006F0E39">
            <w:pPr>
              <w:adjustRightInd w:val="0"/>
              <w:spacing w:line="400" w:lineRule="exact"/>
              <w:jc w:val="center"/>
              <w:rPr>
                <w:color w:val="000000"/>
                <w:szCs w:val="21"/>
              </w:rPr>
            </w:pPr>
            <w:r>
              <w:rPr>
                <w:rFonts w:hint="eastAsia"/>
                <w:color w:val="000000"/>
                <w:szCs w:val="21"/>
              </w:rPr>
              <w:t>2</w:t>
            </w:r>
            <w:r>
              <w:rPr>
                <w:color w:val="000000"/>
                <w:szCs w:val="21"/>
              </w:rPr>
              <w:t>021</w:t>
            </w:r>
          </w:p>
        </w:tc>
        <w:tc>
          <w:tcPr>
            <w:tcW w:w="1812" w:type="dxa"/>
            <w:vAlign w:val="center"/>
          </w:tcPr>
          <w:p w:rsidR="006F0E39" w:rsidRDefault="006F0E39" w:rsidP="006F0E39">
            <w:pPr>
              <w:adjustRightInd w:val="0"/>
              <w:spacing w:line="400" w:lineRule="exact"/>
              <w:jc w:val="center"/>
              <w:rPr>
                <w:szCs w:val="21"/>
              </w:rPr>
            </w:pPr>
            <w:r>
              <w:rPr>
                <w:rFonts w:hint="eastAsia"/>
                <w:szCs w:val="21"/>
              </w:rPr>
              <w:t>2166.7</w:t>
            </w:r>
          </w:p>
        </w:tc>
        <w:tc>
          <w:tcPr>
            <w:tcW w:w="1812" w:type="dxa"/>
          </w:tcPr>
          <w:p w:rsidR="006F0E39" w:rsidRDefault="006F0E39">
            <w:pPr>
              <w:autoSpaceDE w:val="0"/>
              <w:autoSpaceDN w:val="0"/>
              <w:adjustRightInd w:val="0"/>
              <w:spacing w:line="400" w:lineRule="exact"/>
              <w:jc w:val="center"/>
              <w:rPr>
                <w:szCs w:val="21"/>
              </w:rPr>
            </w:pPr>
          </w:p>
        </w:tc>
        <w:tc>
          <w:tcPr>
            <w:tcW w:w="1920" w:type="dxa"/>
          </w:tcPr>
          <w:p w:rsidR="006F0E39" w:rsidRDefault="006F0E39">
            <w:pPr>
              <w:autoSpaceDE w:val="0"/>
              <w:autoSpaceDN w:val="0"/>
              <w:adjustRightInd w:val="0"/>
              <w:spacing w:line="400" w:lineRule="exact"/>
              <w:jc w:val="center"/>
              <w:rPr>
                <w:szCs w:val="21"/>
              </w:rPr>
            </w:pPr>
          </w:p>
        </w:tc>
        <w:tc>
          <w:tcPr>
            <w:tcW w:w="1704" w:type="dxa"/>
          </w:tcPr>
          <w:p w:rsidR="006F0E39" w:rsidRDefault="006F0E39">
            <w:pPr>
              <w:autoSpaceDE w:val="0"/>
              <w:autoSpaceDN w:val="0"/>
              <w:adjustRightInd w:val="0"/>
              <w:spacing w:line="400" w:lineRule="exact"/>
              <w:jc w:val="center"/>
              <w:rPr>
                <w:szCs w:val="21"/>
              </w:rPr>
            </w:pPr>
          </w:p>
        </w:tc>
      </w:tr>
      <w:tr w:rsidR="006F0E39" w:rsidTr="006F0E39">
        <w:trPr>
          <w:trHeight w:val="615"/>
        </w:trPr>
        <w:tc>
          <w:tcPr>
            <w:tcW w:w="1812" w:type="dxa"/>
            <w:vAlign w:val="center"/>
          </w:tcPr>
          <w:p w:rsidR="006F0E39" w:rsidRDefault="006F0E39" w:rsidP="006F0E39">
            <w:pPr>
              <w:adjustRightInd w:val="0"/>
              <w:spacing w:line="400" w:lineRule="exact"/>
              <w:jc w:val="center"/>
              <w:rPr>
                <w:szCs w:val="21"/>
              </w:rPr>
            </w:pPr>
            <w:r>
              <w:rPr>
                <w:szCs w:val="21"/>
              </w:rPr>
              <w:t>累</w:t>
            </w:r>
            <w:r>
              <w:rPr>
                <w:szCs w:val="21"/>
              </w:rPr>
              <w:t xml:space="preserve">    </w:t>
            </w:r>
            <w:r>
              <w:rPr>
                <w:szCs w:val="21"/>
              </w:rPr>
              <w:t>计</w:t>
            </w:r>
          </w:p>
        </w:tc>
        <w:tc>
          <w:tcPr>
            <w:tcW w:w="1812" w:type="dxa"/>
            <w:vAlign w:val="center"/>
          </w:tcPr>
          <w:p w:rsidR="006F0E39" w:rsidRDefault="006F0E39" w:rsidP="006F0E39">
            <w:pPr>
              <w:adjustRightInd w:val="0"/>
              <w:spacing w:line="400" w:lineRule="exact"/>
              <w:jc w:val="center"/>
              <w:rPr>
                <w:szCs w:val="21"/>
              </w:rPr>
            </w:pPr>
            <w:r>
              <w:rPr>
                <w:rFonts w:hint="eastAsia"/>
                <w:szCs w:val="21"/>
              </w:rPr>
              <w:t>6541.7</w:t>
            </w:r>
          </w:p>
        </w:tc>
        <w:tc>
          <w:tcPr>
            <w:tcW w:w="1812" w:type="dxa"/>
          </w:tcPr>
          <w:p w:rsidR="006F0E39" w:rsidRDefault="006F0E39">
            <w:pPr>
              <w:autoSpaceDE w:val="0"/>
              <w:autoSpaceDN w:val="0"/>
              <w:adjustRightInd w:val="0"/>
              <w:spacing w:line="400" w:lineRule="exact"/>
              <w:jc w:val="center"/>
              <w:rPr>
                <w:szCs w:val="21"/>
              </w:rPr>
            </w:pPr>
          </w:p>
        </w:tc>
        <w:tc>
          <w:tcPr>
            <w:tcW w:w="1920" w:type="dxa"/>
          </w:tcPr>
          <w:p w:rsidR="006F0E39" w:rsidRDefault="006F0E39">
            <w:pPr>
              <w:autoSpaceDE w:val="0"/>
              <w:autoSpaceDN w:val="0"/>
              <w:adjustRightInd w:val="0"/>
              <w:spacing w:line="400" w:lineRule="exact"/>
              <w:jc w:val="center"/>
              <w:rPr>
                <w:szCs w:val="21"/>
              </w:rPr>
            </w:pPr>
          </w:p>
        </w:tc>
        <w:tc>
          <w:tcPr>
            <w:tcW w:w="1704" w:type="dxa"/>
          </w:tcPr>
          <w:p w:rsidR="006F0E39" w:rsidRDefault="006F0E39">
            <w:pPr>
              <w:autoSpaceDE w:val="0"/>
              <w:autoSpaceDN w:val="0"/>
              <w:adjustRightInd w:val="0"/>
              <w:spacing w:line="400" w:lineRule="exact"/>
              <w:jc w:val="center"/>
              <w:rPr>
                <w:szCs w:val="21"/>
              </w:rPr>
            </w:pPr>
          </w:p>
        </w:tc>
      </w:tr>
      <w:tr w:rsidR="006F0E39" w:rsidTr="006F0E39">
        <w:trPr>
          <w:trHeight w:val="615"/>
        </w:trPr>
        <w:tc>
          <w:tcPr>
            <w:tcW w:w="1812" w:type="dxa"/>
            <w:vAlign w:val="center"/>
          </w:tcPr>
          <w:p w:rsidR="006F0E39" w:rsidRDefault="006F0E39" w:rsidP="006F0E39">
            <w:pPr>
              <w:adjustRightInd w:val="0"/>
              <w:spacing w:line="400" w:lineRule="exact"/>
              <w:jc w:val="center"/>
              <w:rPr>
                <w:color w:val="000000"/>
                <w:szCs w:val="21"/>
              </w:rPr>
            </w:pPr>
            <w:r>
              <w:rPr>
                <w:rFonts w:hint="eastAsia"/>
                <w:color w:val="000000"/>
                <w:szCs w:val="21"/>
              </w:rPr>
              <w:t>2</w:t>
            </w:r>
            <w:r>
              <w:rPr>
                <w:color w:val="000000"/>
                <w:szCs w:val="21"/>
              </w:rPr>
              <w:t>020</w:t>
            </w:r>
          </w:p>
        </w:tc>
        <w:tc>
          <w:tcPr>
            <w:tcW w:w="1812" w:type="dxa"/>
            <w:vAlign w:val="center"/>
          </w:tcPr>
          <w:p w:rsidR="006F0E39" w:rsidRDefault="006F0E39" w:rsidP="006F0E39">
            <w:pPr>
              <w:adjustRightInd w:val="0"/>
              <w:spacing w:line="400" w:lineRule="exact"/>
              <w:jc w:val="center"/>
              <w:rPr>
                <w:szCs w:val="21"/>
              </w:rPr>
            </w:pPr>
            <w:r>
              <w:rPr>
                <w:rFonts w:hint="eastAsia"/>
                <w:szCs w:val="21"/>
              </w:rPr>
              <w:t>4375</w:t>
            </w:r>
          </w:p>
        </w:tc>
        <w:tc>
          <w:tcPr>
            <w:tcW w:w="1812" w:type="dxa"/>
          </w:tcPr>
          <w:p w:rsidR="006F0E39" w:rsidRDefault="006F0E39">
            <w:pPr>
              <w:autoSpaceDE w:val="0"/>
              <w:autoSpaceDN w:val="0"/>
              <w:adjustRightInd w:val="0"/>
              <w:spacing w:line="400" w:lineRule="exact"/>
              <w:jc w:val="center"/>
              <w:rPr>
                <w:szCs w:val="21"/>
              </w:rPr>
            </w:pPr>
          </w:p>
        </w:tc>
        <w:tc>
          <w:tcPr>
            <w:tcW w:w="1920" w:type="dxa"/>
          </w:tcPr>
          <w:p w:rsidR="006F0E39" w:rsidRDefault="006F0E39">
            <w:pPr>
              <w:autoSpaceDE w:val="0"/>
              <w:autoSpaceDN w:val="0"/>
              <w:adjustRightInd w:val="0"/>
              <w:spacing w:line="400" w:lineRule="exact"/>
              <w:jc w:val="center"/>
              <w:rPr>
                <w:szCs w:val="21"/>
              </w:rPr>
            </w:pPr>
          </w:p>
        </w:tc>
        <w:tc>
          <w:tcPr>
            <w:tcW w:w="1704" w:type="dxa"/>
          </w:tcPr>
          <w:p w:rsidR="006F0E39" w:rsidRDefault="006F0E39">
            <w:pPr>
              <w:autoSpaceDE w:val="0"/>
              <w:autoSpaceDN w:val="0"/>
              <w:adjustRightInd w:val="0"/>
              <w:spacing w:line="400" w:lineRule="exact"/>
              <w:jc w:val="center"/>
              <w:rPr>
                <w:szCs w:val="21"/>
              </w:rPr>
            </w:pPr>
          </w:p>
        </w:tc>
      </w:tr>
      <w:tr w:rsidR="00545598">
        <w:trPr>
          <w:trHeight w:val="441"/>
        </w:trPr>
        <w:tc>
          <w:tcPr>
            <w:tcW w:w="9060" w:type="dxa"/>
            <w:gridSpan w:val="5"/>
          </w:tcPr>
          <w:p w:rsidR="00545598" w:rsidRDefault="00CA43DD">
            <w:pPr>
              <w:adjustRightInd w:val="0"/>
              <w:spacing w:line="400" w:lineRule="exact"/>
              <w:rPr>
                <w:szCs w:val="21"/>
              </w:rPr>
            </w:pPr>
            <w:r>
              <w:rPr>
                <w:rFonts w:hint="eastAsia"/>
                <w:szCs w:val="21"/>
              </w:rPr>
              <w:t>经济效益的有关说明及各栏目的计算依据：</w:t>
            </w:r>
            <w:r>
              <w:rPr>
                <w:szCs w:val="21"/>
              </w:rPr>
              <w:t xml:space="preserve"> </w:t>
            </w:r>
          </w:p>
          <w:p w:rsidR="004E431A" w:rsidRDefault="004E431A" w:rsidP="004E431A">
            <w:pPr>
              <w:spacing w:line="400" w:lineRule="exact"/>
              <w:ind w:firstLineChars="200" w:firstLine="420"/>
              <w:rPr>
                <w:szCs w:val="21"/>
              </w:rPr>
            </w:pPr>
            <w:r w:rsidRPr="00DF5C70">
              <w:rPr>
                <w:szCs w:val="21"/>
              </w:rPr>
              <w:t>每吨</w:t>
            </w:r>
            <w:r>
              <w:rPr>
                <w:rFonts w:hint="eastAsia"/>
                <w:szCs w:val="21"/>
              </w:rPr>
              <w:t>城市固废</w:t>
            </w:r>
            <w:r w:rsidRPr="00DF5C70">
              <w:rPr>
                <w:szCs w:val="21"/>
              </w:rPr>
              <w:t>淤泥</w:t>
            </w:r>
            <w:r>
              <w:rPr>
                <w:rFonts w:hint="eastAsia"/>
                <w:szCs w:val="21"/>
              </w:rPr>
              <w:t>中</w:t>
            </w:r>
            <w:r w:rsidRPr="00DF5C70">
              <w:rPr>
                <w:szCs w:val="21"/>
              </w:rPr>
              <w:t>粉煤灰投加量</w:t>
            </w:r>
            <w:r w:rsidRPr="00DF5C70">
              <w:rPr>
                <w:szCs w:val="21"/>
              </w:rPr>
              <w:t>10%</w:t>
            </w:r>
            <w:r w:rsidRPr="00DF5C70">
              <w:rPr>
                <w:szCs w:val="21"/>
              </w:rPr>
              <w:t>至</w:t>
            </w:r>
            <w:r w:rsidRPr="00DF5C70">
              <w:rPr>
                <w:szCs w:val="21"/>
              </w:rPr>
              <w:t>20%</w:t>
            </w:r>
            <w:r w:rsidRPr="00DF5C70">
              <w:rPr>
                <w:szCs w:val="21"/>
              </w:rPr>
              <w:t>，投</w:t>
            </w:r>
            <w:proofErr w:type="gramStart"/>
            <w:r w:rsidRPr="00DF5C70">
              <w:rPr>
                <w:szCs w:val="21"/>
              </w:rPr>
              <w:t>加成本</w:t>
            </w:r>
            <w:proofErr w:type="gramEnd"/>
            <w:r w:rsidRPr="00DF5C70">
              <w:rPr>
                <w:szCs w:val="21"/>
              </w:rPr>
              <w:t>60</w:t>
            </w:r>
            <w:r w:rsidRPr="00DF5C70">
              <w:rPr>
                <w:szCs w:val="21"/>
              </w:rPr>
              <w:t>元</w:t>
            </w:r>
            <w:r w:rsidRPr="00DF5C70">
              <w:rPr>
                <w:szCs w:val="21"/>
              </w:rPr>
              <w:t>/t</w:t>
            </w:r>
            <w:r w:rsidRPr="00DF5C70">
              <w:rPr>
                <w:szCs w:val="21"/>
              </w:rPr>
              <w:t>，能源动力及管理费用</w:t>
            </w:r>
            <w:r w:rsidRPr="00DF5C70">
              <w:rPr>
                <w:szCs w:val="21"/>
              </w:rPr>
              <w:t>15</w:t>
            </w:r>
            <w:r w:rsidRPr="00DF5C70">
              <w:rPr>
                <w:szCs w:val="21"/>
              </w:rPr>
              <w:t>元</w:t>
            </w:r>
            <w:r w:rsidRPr="00DF5C70">
              <w:rPr>
                <w:szCs w:val="21"/>
              </w:rPr>
              <w:t>/t</w:t>
            </w:r>
            <w:r w:rsidRPr="00DF5C70">
              <w:rPr>
                <w:szCs w:val="21"/>
              </w:rPr>
              <w:t>，淤泥固化处理成本为</w:t>
            </w:r>
            <w:r w:rsidRPr="00DF5C70">
              <w:rPr>
                <w:szCs w:val="21"/>
              </w:rPr>
              <w:t>75</w:t>
            </w:r>
            <w:r w:rsidRPr="00DF5C70">
              <w:rPr>
                <w:szCs w:val="21"/>
              </w:rPr>
              <w:t>元</w:t>
            </w:r>
            <w:r w:rsidRPr="00DF5C70">
              <w:rPr>
                <w:szCs w:val="21"/>
              </w:rPr>
              <w:t>/t</w:t>
            </w:r>
            <w:r w:rsidRPr="00DF5C70">
              <w:rPr>
                <w:szCs w:val="21"/>
              </w:rPr>
              <w:t>。而淤泥脱水固化改性处理成本约</w:t>
            </w:r>
            <w:r w:rsidRPr="00DF5C70">
              <w:rPr>
                <w:szCs w:val="21"/>
              </w:rPr>
              <w:t>120</w:t>
            </w:r>
            <w:r w:rsidRPr="00DF5C70">
              <w:rPr>
                <w:szCs w:val="21"/>
              </w:rPr>
              <w:t>元</w:t>
            </w:r>
            <w:r w:rsidRPr="00DF5C70">
              <w:rPr>
                <w:szCs w:val="21"/>
              </w:rPr>
              <w:t>/t</w:t>
            </w:r>
            <w:r w:rsidRPr="00DF5C70">
              <w:rPr>
                <w:szCs w:val="21"/>
              </w:rPr>
              <w:t>。路基等工程所需</w:t>
            </w:r>
            <w:r>
              <w:rPr>
                <w:rFonts w:hint="eastAsia"/>
                <w:szCs w:val="21"/>
              </w:rPr>
              <w:t>固化淤泥</w:t>
            </w:r>
            <w:r w:rsidRPr="00DF5C70">
              <w:rPr>
                <w:szCs w:val="21"/>
              </w:rPr>
              <w:t>填料的开采、运输及开采地植被修复等费用约</w:t>
            </w:r>
            <w:r w:rsidRPr="00DF5C70">
              <w:rPr>
                <w:szCs w:val="21"/>
              </w:rPr>
              <w:t>150</w:t>
            </w:r>
            <w:r w:rsidRPr="00DF5C70">
              <w:rPr>
                <w:szCs w:val="21"/>
              </w:rPr>
              <w:t>元</w:t>
            </w:r>
            <w:r w:rsidRPr="00DF5C70">
              <w:rPr>
                <w:szCs w:val="21"/>
              </w:rPr>
              <w:t>/t</w:t>
            </w:r>
            <w:r w:rsidRPr="00DF5C70">
              <w:rPr>
                <w:szCs w:val="21"/>
              </w:rPr>
              <w:t>，</w:t>
            </w:r>
            <w:r>
              <w:rPr>
                <w:rFonts w:hint="eastAsia"/>
                <w:szCs w:val="21"/>
              </w:rPr>
              <w:t>相比较城市固废淤泥脱水处理，固化再生利用可节约</w:t>
            </w:r>
            <w:r>
              <w:rPr>
                <w:rFonts w:hint="eastAsia"/>
                <w:szCs w:val="21"/>
              </w:rPr>
              <w:t>60+15+75+120-150=120</w:t>
            </w:r>
            <w:r w:rsidRPr="00DF5C70">
              <w:rPr>
                <w:szCs w:val="21"/>
              </w:rPr>
              <w:t>元</w:t>
            </w:r>
            <w:r w:rsidRPr="00DF5C70">
              <w:rPr>
                <w:szCs w:val="21"/>
              </w:rPr>
              <w:t>/t</w:t>
            </w:r>
            <w:r>
              <w:rPr>
                <w:rFonts w:hint="eastAsia"/>
                <w:szCs w:val="21"/>
              </w:rPr>
              <w:t>。</w:t>
            </w:r>
            <w:r w:rsidRPr="0049271F">
              <w:rPr>
                <w:rFonts w:hint="eastAsia"/>
                <w:szCs w:val="21"/>
              </w:rPr>
              <w:t>徐州中煤</w:t>
            </w:r>
            <w:proofErr w:type="gramStart"/>
            <w:r w:rsidRPr="0049271F">
              <w:rPr>
                <w:rFonts w:hint="eastAsia"/>
                <w:szCs w:val="21"/>
              </w:rPr>
              <w:t>百甲重钢</w:t>
            </w:r>
            <w:proofErr w:type="gramEnd"/>
            <w:r w:rsidRPr="0049271F">
              <w:rPr>
                <w:rFonts w:hint="eastAsia"/>
                <w:szCs w:val="21"/>
              </w:rPr>
              <w:t>科技股份有限公司</w:t>
            </w:r>
            <w:r>
              <w:rPr>
                <w:rFonts w:hint="eastAsia"/>
                <w:szCs w:val="21"/>
              </w:rPr>
              <w:t>承担的</w:t>
            </w:r>
            <w:r w:rsidRPr="0049271F">
              <w:rPr>
                <w:rFonts w:hint="eastAsia"/>
                <w:szCs w:val="21"/>
              </w:rPr>
              <w:t>福建青拓实业股份有限公司不锈钢新材料总承包</w:t>
            </w:r>
            <w:r>
              <w:rPr>
                <w:rFonts w:hint="eastAsia"/>
                <w:szCs w:val="21"/>
              </w:rPr>
              <w:t>等</w:t>
            </w:r>
            <w:r w:rsidRPr="0049271F">
              <w:rPr>
                <w:rFonts w:hint="eastAsia"/>
                <w:szCs w:val="21"/>
              </w:rPr>
              <w:t>工程项</w:t>
            </w:r>
            <w:r w:rsidRPr="0049271F">
              <w:rPr>
                <w:szCs w:val="21"/>
              </w:rPr>
              <w:t>目</w:t>
            </w:r>
            <w:r>
              <w:rPr>
                <w:rFonts w:hint="eastAsia"/>
                <w:szCs w:val="21"/>
              </w:rPr>
              <w:t>基础工程施工</w:t>
            </w:r>
            <w:r w:rsidRPr="0049271F">
              <w:rPr>
                <w:szCs w:val="21"/>
              </w:rPr>
              <w:t>中</w:t>
            </w:r>
            <w:r>
              <w:rPr>
                <w:rFonts w:hint="eastAsia"/>
                <w:szCs w:val="21"/>
              </w:rPr>
              <w:t>所需固化淤泥累计约</w:t>
            </w:r>
            <w:r>
              <w:rPr>
                <w:rFonts w:hint="eastAsia"/>
                <w:szCs w:val="21"/>
              </w:rPr>
              <w:t>4</w:t>
            </w:r>
            <w:r>
              <w:rPr>
                <w:rFonts w:hint="eastAsia"/>
                <w:szCs w:val="21"/>
              </w:rPr>
              <w:t>万吨。产生的经济效益为</w:t>
            </w:r>
            <w:r>
              <w:rPr>
                <w:rFonts w:hint="eastAsia"/>
                <w:szCs w:val="21"/>
              </w:rPr>
              <w:t>120</w:t>
            </w:r>
            <w:r w:rsidRPr="00DF5C70">
              <w:rPr>
                <w:szCs w:val="21"/>
              </w:rPr>
              <w:t>元</w:t>
            </w:r>
            <w:r w:rsidRPr="00DF5C70">
              <w:rPr>
                <w:szCs w:val="21"/>
              </w:rPr>
              <w:t>/t</w:t>
            </w:r>
            <w:r w:rsidRPr="0049271F">
              <w:rPr>
                <w:szCs w:val="21"/>
              </w:rPr>
              <w:t>×</w:t>
            </w:r>
            <w:r>
              <w:rPr>
                <w:rFonts w:hint="eastAsia"/>
                <w:szCs w:val="21"/>
              </w:rPr>
              <w:t>4</w:t>
            </w:r>
            <w:r w:rsidRPr="0049271F">
              <w:rPr>
                <w:szCs w:val="21"/>
              </w:rPr>
              <w:t>×</w:t>
            </w:r>
            <w:r>
              <w:rPr>
                <w:rFonts w:hint="eastAsia"/>
                <w:szCs w:val="21"/>
              </w:rPr>
              <w:t>10000</w:t>
            </w:r>
            <w:r w:rsidRPr="00DF5C70">
              <w:rPr>
                <w:szCs w:val="21"/>
              </w:rPr>
              <w:t xml:space="preserve"> t</w:t>
            </w:r>
            <w:r>
              <w:rPr>
                <w:rFonts w:hint="eastAsia"/>
                <w:szCs w:val="21"/>
              </w:rPr>
              <w:t>=480</w:t>
            </w:r>
            <w:r>
              <w:rPr>
                <w:rFonts w:hint="eastAsia"/>
                <w:szCs w:val="21"/>
              </w:rPr>
              <w:t>万元。</w:t>
            </w:r>
          </w:p>
          <w:p w:rsidR="00132969" w:rsidRPr="004E431A" w:rsidRDefault="004E431A" w:rsidP="004E431A">
            <w:pPr>
              <w:spacing w:line="400" w:lineRule="exact"/>
              <w:ind w:firstLineChars="200" w:firstLine="420"/>
              <w:rPr>
                <w:szCs w:val="21"/>
              </w:rPr>
            </w:pPr>
            <w:r w:rsidRPr="00DF5C70">
              <w:rPr>
                <w:szCs w:val="21"/>
              </w:rPr>
              <w:t>因此粉煤灰固化</w:t>
            </w:r>
            <w:r>
              <w:rPr>
                <w:rFonts w:hint="eastAsia"/>
                <w:szCs w:val="21"/>
              </w:rPr>
              <w:t>城市固废</w:t>
            </w:r>
            <w:r w:rsidRPr="00DF5C70">
              <w:rPr>
                <w:szCs w:val="21"/>
              </w:rPr>
              <w:t>淤泥用作工程填土不仅能实现废弃物的再生利用，还能减少生态环境破坏所造成的间接损失，成本优势明显，具有广阔的市场应用和产业化前景。</w:t>
            </w:r>
          </w:p>
        </w:tc>
      </w:tr>
      <w:tr w:rsidR="00545598">
        <w:trPr>
          <w:trHeight w:val="441"/>
        </w:trPr>
        <w:tc>
          <w:tcPr>
            <w:tcW w:w="9060" w:type="dxa"/>
            <w:gridSpan w:val="5"/>
          </w:tcPr>
          <w:p w:rsidR="00545598" w:rsidRDefault="00CA43DD">
            <w:pPr>
              <w:adjustRightInd w:val="0"/>
              <w:spacing w:line="400" w:lineRule="exact"/>
              <w:rPr>
                <w:szCs w:val="21"/>
              </w:rPr>
            </w:pPr>
            <w:r>
              <w:rPr>
                <w:szCs w:val="21"/>
              </w:rPr>
              <w:t>3</w:t>
            </w:r>
            <w:r>
              <w:rPr>
                <w:rFonts w:hint="eastAsia"/>
                <w:szCs w:val="21"/>
              </w:rPr>
              <w:t>、社会效益（限</w:t>
            </w:r>
            <w:r>
              <w:rPr>
                <w:szCs w:val="21"/>
              </w:rPr>
              <w:t>200</w:t>
            </w:r>
            <w:r>
              <w:rPr>
                <w:rFonts w:hint="eastAsia"/>
                <w:szCs w:val="21"/>
              </w:rPr>
              <w:t>字）</w:t>
            </w:r>
          </w:p>
          <w:p w:rsidR="00132969" w:rsidRPr="00132969" w:rsidRDefault="00132969" w:rsidP="00494D79">
            <w:pPr>
              <w:autoSpaceDE w:val="0"/>
              <w:autoSpaceDN w:val="0"/>
              <w:adjustRightInd w:val="0"/>
              <w:spacing w:beforeLines="50" w:before="120" w:afterLines="50" w:after="120" w:line="400" w:lineRule="exact"/>
              <w:ind w:firstLine="408"/>
              <w:rPr>
                <w:rFonts w:cs="宋体"/>
                <w:szCs w:val="21"/>
              </w:rPr>
            </w:pPr>
            <w:r w:rsidRPr="005B2019">
              <w:rPr>
                <w:rFonts w:cs="宋体"/>
                <w:szCs w:val="21"/>
              </w:rPr>
              <w:t>我国是一个人均占有资源储量有限的国家，燃煤热电厂每年所排放的粉煤灰总量逐年增加</w:t>
            </w:r>
            <w:r>
              <w:rPr>
                <w:rFonts w:cs="宋体" w:hint="eastAsia"/>
                <w:szCs w:val="21"/>
              </w:rPr>
              <w:t>。</w:t>
            </w:r>
            <w:r w:rsidRPr="005B2019">
              <w:rPr>
                <w:rFonts w:cs="宋体"/>
                <w:szCs w:val="21"/>
              </w:rPr>
              <w:t>粉煤灰的综合利用，变废为宝、变害为利，已成为我国经济建设中一项重要的技术经济政策。</w:t>
            </w:r>
            <w:r w:rsidRPr="005B2019">
              <w:rPr>
                <w:rFonts w:cs="宋体" w:hint="eastAsia"/>
                <w:szCs w:val="21"/>
              </w:rPr>
              <w:t>淤泥在沿海城市工程建设中广泛存在</w:t>
            </w:r>
            <w:r w:rsidRPr="005B2019">
              <w:rPr>
                <w:rFonts w:cs="宋体"/>
                <w:szCs w:val="21"/>
              </w:rPr>
              <w:t>，任何形式的外部荷载都有可能诱发地面沉降甚至带来破坏变形</w:t>
            </w:r>
            <w:r w:rsidRPr="005B2019">
              <w:rPr>
                <w:rFonts w:cs="宋体" w:hint="eastAsia"/>
                <w:szCs w:val="21"/>
              </w:rPr>
              <w:t>本项目将固废粉煤灰水泥用于固化淤泥，其强度和屈服特性均取得了良好的效果，固废粉煤灰</w:t>
            </w:r>
            <w:r>
              <w:rPr>
                <w:rFonts w:cs="宋体" w:hint="eastAsia"/>
                <w:szCs w:val="21"/>
              </w:rPr>
              <w:t>-</w:t>
            </w:r>
            <w:r>
              <w:rPr>
                <w:rFonts w:cs="宋体" w:hint="eastAsia"/>
                <w:szCs w:val="21"/>
              </w:rPr>
              <w:t>淤泥</w:t>
            </w:r>
            <w:r w:rsidRPr="005B2019">
              <w:rPr>
                <w:rFonts w:cs="宋体" w:hint="eastAsia"/>
                <w:szCs w:val="21"/>
              </w:rPr>
              <w:t>资源化利用对</w:t>
            </w:r>
            <w:r>
              <w:rPr>
                <w:rFonts w:cs="宋体" w:hint="eastAsia"/>
                <w:szCs w:val="21"/>
              </w:rPr>
              <w:t>生态</w:t>
            </w:r>
            <w:r w:rsidRPr="005B2019">
              <w:rPr>
                <w:rFonts w:cs="宋体" w:hint="eastAsia"/>
                <w:szCs w:val="21"/>
              </w:rPr>
              <w:t>保护</w:t>
            </w:r>
            <w:r>
              <w:rPr>
                <w:rFonts w:cs="宋体" w:hint="eastAsia"/>
                <w:szCs w:val="21"/>
              </w:rPr>
              <w:t>至关重要，</w:t>
            </w:r>
            <w:r w:rsidRPr="005B2019">
              <w:rPr>
                <w:rFonts w:cs="宋体" w:hint="eastAsia"/>
                <w:szCs w:val="21"/>
              </w:rPr>
              <w:t>具有重要的意义。</w:t>
            </w:r>
          </w:p>
        </w:tc>
      </w:tr>
      <w:tr w:rsidR="00545598">
        <w:trPr>
          <w:trHeight w:val="441"/>
        </w:trPr>
        <w:tc>
          <w:tcPr>
            <w:tcW w:w="9060" w:type="dxa"/>
            <w:gridSpan w:val="5"/>
            <w:tcBorders>
              <w:bottom w:val="single" w:sz="8" w:space="0" w:color="auto"/>
            </w:tcBorders>
          </w:tcPr>
          <w:p w:rsidR="00545598" w:rsidRDefault="00CA43DD">
            <w:pPr>
              <w:adjustRightInd w:val="0"/>
              <w:spacing w:line="400" w:lineRule="exact"/>
              <w:rPr>
                <w:szCs w:val="21"/>
              </w:rPr>
            </w:pPr>
            <w:r>
              <w:rPr>
                <w:szCs w:val="21"/>
              </w:rPr>
              <w:t>4</w:t>
            </w:r>
            <w:r>
              <w:rPr>
                <w:rFonts w:hint="eastAsia"/>
                <w:szCs w:val="21"/>
              </w:rPr>
              <w:t>、环境效益（限</w:t>
            </w:r>
            <w:r>
              <w:rPr>
                <w:szCs w:val="21"/>
              </w:rPr>
              <w:t>200</w:t>
            </w:r>
            <w:r>
              <w:rPr>
                <w:rFonts w:hint="eastAsia"/>
                <w:szCs w:val="21"/>
              </w:rPr>
              <w:t>字）</w:t>
            </w:r>
          </w:p>
          <w:p w:rsidR="00545598" w:rsidRDefault="00132969" w:rsidP="00494D79">
            <w:pPr>
              <w:adjustRightInd w:val="0"/>
              <w:spacing w:beforeLines="50" w:before="120" w:afterLines="50" w:after="120" w:line="400" w:lineRule="exact"/>
              <w:ind w:firstLineChars="200" w:firstLine="420"/>
              <w:rPr>
                <w:szCs w:val="21"/>
              </w:rPr>
            </w:pPr>
            <w:r w:rsidRPr="005B2019">
              <w:rPr>
                <w:rFonts w:cs="宋体" w:hint="eastAsia"/>
                <w:szCs w:val="21"/>
              </w:rPr>
              <w:t>固废粉煤灰</w:t>
            </w:r>
            <w:r>
              <w:rPr>
                <w:rFonts w:cs="宋体" w:hint="eastAsia"/>
                <w:szCs w:val="21"/>
              </w:rPr>
              <w:t>-</w:t>
            </w:r>
            <w:r>
              <w:rPr>
                <w:rFonts w:cs="宋体" w:hint="eastAsia"/>
                <w:szCs w:val="21"/>
              </w:rPr>
              <w:t>淤泥</w:t>
            </w:r>
            <w:r w:rsidRPr="005B2019">
              <w:rPr>
                <w:rFonts w:cs="宋体" w:hint="eastAsia"/>
                <w:szCs w:val="21"/>
              </w:rPr>
              <w:t>资源化利用</w:t>
            </w:r>
            <w:r w:rsidRPr="005B2019">
              <w:rPr>
                <w:rFonts w:cs="宋体"/>
                <w:szCs w:val="21"/>
              </w:rPr>
              <w:t>是解决我国环境污染</w:t>
            </w:r>
            <w:r w:rsidRPr="005B2019">
              <w:rPr>
                <w:rFonts w:cs="宋体" w:hint="eastAsia"/>
                <w:szCs w:val="21"/>
              </w:rPr>
              <w:t>、</w:t>
            </w:r>
            <w:r w:rsidRPr="005B2019">
              <w:rPr>
                <w:rFonts w:cs="宋体"/>
                <w:szCs w:val="21"/>
              </w:rPr>
              <w:t>资源缺乏之间矛盾的重要手段，</w:t>
            </w:r>
            <w:r w:rsidRPr="007F3048">
              <w:rPr>
                <w:rFonts w:hint="eastAsia"/>
                <w:szCs w:val="21"/>
              </w:rPr>
              <w:t>推广用量大、成本低、经济效益好的综合利用技术，一方面可以改善我国固废产量高、存量利用率的问题，减少对土地资源的占用及对环境等的不利影响；另一方面也在一定程度上实现了工业固废的资源价值，形成高附加值的产品。是</w:t>
            </w:r>
            <w:r>
              <w:rPr>
                <w:rFonts w:hint="eastAsia"/>
                <w:szCs w:val="21"/>
              </w:rPr>
              <w:t>促进</w:t>
            </w:r>
            <w:r w:rsidRPr="007F3048">
              <w:rPr>
                <w:rFonts w:hint="eastAsia"/>
                <w:szCs w:val="21"/>
              </w:rPr>
              <w:t>实现</w:t>
            </w:r>
            <w:proofErr w:type="gramStart"/>
            <w:r w:rsidRPr="007F3048">
              <w:rPr>
                <w:rFonts w:hint="eastAsia"/>
                <w:szCs w:val="21"/>
              </w:rPr>
              <w:t>碳达峰碳</w:t>
            </w:r>
            <w:proofErr w:type="gramEnd"/>
            <w:r w:rsidRPr="007F3048">
              <w:rPr>
                <w:rFonts w:hint="eastAsia"/>
                <w:szCs w:val="21"/>
              </w:rPr>
              <w:t>中和的重要举措，研究成果对推动我国</w:t>
            </w:r>
            <w:proofErr w:type="gramStart"/>
            <w:r w:rsidRPr="007F3048">
              <w:rPr>
                <w:rFonts w:hint="eastAsia"/>
                <w:szCs w:val="21"/>
              </w:rPr>
              <w:t>固废减量化</w:t>
            </w:r>
            <w:proofErr w:type="gramEnd"/>
            <w:r w:rsidRPr="007F3048">
              <w:rPr>
                <w:rFonts w:hint="eastAsia"/>
                <w:szCs w:val="21"/>
              </w:rPr>
              <w:t>、无害化、资源化及土壤污染治理修复具有重要意义。</w:t>
            </w:r>
          </w:p>
        </w:tc>
      </w:tr>
    </w:tbl>
    <w:p w:rsidR="00545598" w:rsidRDefault="00545598">
      <w:pPr>
        <w:jc w:val="left"/>
        <w:rPr>
          <w:snapToGrid w:val="0"/>
        </w:rPr>
        <w:sectPr w:rsidR="00545598">
          <w:pgSz w:w="11906" w:h="16838"/>
          <w:pgMar w:top="1814" w:right="1531" w:bottom="1985" w:left="1531" w:header="720" w:footer="1474" w:gutter="0"/>
          <w:paperSrc w:first="15" w:other="15"/>
          <w:cols w:space="720"/>
        </w:sectPr>
      </w:pPr>
    </w:p>
    <w:p w:rsidR="00132969" w:rsidRDefault="00132969" w:rsidP="00132969">
      <w:pPr>
        <w:jc w:val="center"/>
        <w:rPr>
          <w:rFonts w:eastAsia="方正黑体_GBK"/>
          <w:sz w:val="30"/>
          <w:szCs w:val="30"/>
        </w:rPr>
      </w:pPr>
      <w:r>
        <w:rPr>
          <w:rFonts w:eastAsia="方正黑体_GBK" w:hint="eastAsia"/>
          <w:sz w:val="30"/>
          <w:szCs w:val="30"/>
        </w:rPr>
        <w:t>六、代表性论文论著情况</w:t>
      </w:r>
    </w:p>
    <w:p w:rsidR="00132969" w:rsidRPr="000C6EFB" w:rsidRDefault="00132969" w:rsidP="00132969">
      <w:pPr>
        <w:rPr>
          <w:sz w:val="30"/>
          <w:szCs w:val="30"/>
        </w:rPr>
      </w:pPr>
      <w:r w:rsidRPr="006E1EB4">
        <w:rPr>
          <w:sz w:val="28"/>
          <w:szCs w:val="28"/>
        </w:rPr>
        <w:t>1</w:t>
      </w:r>
      <w:r w:rsidRPr="006E1EB4">
        <w:rPr>
          <w:sz w:val="28"/>
          <w:szCs w:val="28"/>
        </w:rPr>
        <w:t>、代表性论文论著目录（不超过</w:t>
      </w:r>
      <w:r w:rsidRPr="006E1EB4">
        <w:rPr>
          <w:sz w:val="28"/>
          <w:szCs w:val="28"/>
        </w:rPr>
        <w:t>5</w:t>
      </w:r>
      <w:r w:rsidRPr="006E1EB4">
        <w:rPr>
          <w:sz w:val="28"/>
          <w:szCs w:val="28"/>
        </w:rPr>
        <w:t>篇</w:t>
      </w:r>
      <w:r w:rsidRPr="006E1EB4">
        <w:rPr>
          <w:rFonts w:hint="eastAsia"/>
          <w:sz w:val="28"/>
          <w:szCs w:val="28"/>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1706"/>
        <w:gridCol w:w="3260"/>
        <w:gridCol w:w="2121"/>
      </w:tblGrid>
      <w:tr w:rsidR="00132969" w:rsidTr="006F0E39">
        <w:trPr>
          <w:trHeight w:val="929"/>
          <w:jc w:val="center"/>
        </w:trPr>
        <w:tc>
          <w:tcPr>
            <w:tcW w:w="941" w:type="dxa"/>
            <w:tcBorders>
              <w:top w:val="single" w:sz="8" w:space="0" w:color="auto"/>
            </w:tcBorders>
            <w:vAlign w:val="center"/>
          </w:tcPr>
          <w:p w:rsidR="00132969" w:rsidRPr="000C6EFB" w:rsidRDefault="00132969" w:rsidP="006F0E39">
            <w:pPr>
              <w:autoSpaceDE w:val="0"/>
              <w:autoSpaceDN w:val="0"/>
              <w:adjustRightInd w:val="0"/>
              <w:snapToGrid w:val="0"/>
              <w:spacing w:line="340" w:lineRule="exact"/>
              <w:jc w:val="center"/>
              <w:rPr>
                <w:rFonts w:eastAsia="方正黑体_GBK"/>
                <w:szCs w:val="21"/>
              </w:rPr>
            </w:pPr>
            <w:r w:rsidRPr="006E1EB4">
              <w:rPr>
                <w:rFonts w:eastAsia="方正黑体_GBK" w:hint="eastAsia"/>
                <w:szCs w:val="21"/>
              </w:rPr>
              <w:t>序号</w:t>
            </w:r>
          </w:p>
        </w:tc>
        <w:tc>
          <w:tcPr>
            <w:tcW w:w="5856" w:type="dxa"/>
            <w:tcBorders>
              <w:top w:val="single" w:sz="8" w:space="0" w:color="auto"/>
            </w:tcBorders>
            <w:vAlign w:val="center"/>
          </w:tcPr>
          <w:p w:rsidR="00132969" w:rsidRPr="000C6EFB" w:rsidRDefault="00132969" w:rsidP="006F0E39">
            <w:pPr>
              <w:autoSpaceDE w:val="0"/>
              <w:autoSpaceDN w:val="0"/>
              <w:adjustRightInd w:val="0"/>
              <w:snapToGrid w:val="0"/>
              <w:spacing w:line="340" w:lineRule="exact"/>
              <w:jc w:val="center"/>
              <w:rPr>
                <w:rFonts w:eastAsia="方正黑体_GBK"/>
                <w:szCs w:val="21"/>
              </w:rPr>
            </w:pPr>
            <w:r w:rsidRPr="006E1EB4">
              <w:rPr>
                <w:rFonts w:eastAsia="方正黑体_GBK" w:hint="eastAsia"/>
                <w:szCs w:val="21"/>
              </w:rPr>
              <w:t>论文论著名称</w:t>
            </w:r>
            <w:r w:rsidRPr="006E1EB4">
              <w:rPr>
                <w:rFonts w:eastAsia="方正黑体_GBK"/>
                <w:szCs w:val="21"/>
              </w:rPr>
              <w:t>/</w:t>
            </w:r>
            <w:r w:rsidRPr="006E1EB4">
              <w:rPr>
                <w:rFonts w:eastAsia="方正黑体_GBK" w:hint="eastAsia"/>
                <w:szCs w:val="21"/>
              </w:rPr>
              <w:t>刊名</w:t>
            </w:r>
            <w:r w:rsidRPr="006E1EB4">
              <w:rPr>
                <w:rFonts w:eastAsia="方正黑体_GBK"/>
                <w:szCs w:val="21"/>
              </w:rPr>
              <w:t xml:space="preserve">/ </w:t>
            </w:r>
          </w:p>
        </w:tc>
        <w:tc>
          <w:tcPr>
            <w:tcW w:w="1706" w:type="dxa"/>
            <w:tcBorders>
              <w:top w:val="single" w:sz="8" w:space="0" w:color="auto"/>
            </w:tcBorders>
            <w:vAlign w:val="center"/>
          </w:tcPr>
          <w:p w:rsidR="00132969" w:rsidRPr="000C6EFB" w:rsidRDefault="00132969" w:rsidP="006F0E39">
            <w:pPr>
              <w:adjustRightInd w:val="0"/>
              <w:spacing w:line="340" w:lineRule="exact"/>
              <w:jc w:val="center"/>
              <w:rPr>
                <w:rFonts w:eastAsia="方正黑体_GBK"/>
                <w:szCs w:val="21"/>
              </w:rPr>
            </w:pPr>
            <w:r w:rsidRPr="006E1EB4">
              <w:rPr>
                <w:rFonts w:eastAsia="方正黑体_GBK" w:hint="eastAsia"/>
                <w:szCs w:val="21"/>
              </w:rPr>
              <w:t>发表时间</w:t>
            </w:r>
          </w:p>
          <w:p w:rsidR="00132969" w:rsidRPr="000C6EFB" w:rsidRDefault="00132969" w:rsidP="006F0E39">
            <w:pPr>
              <w:autoSpaceDE w:val="0"/>
              <w:autoSpaceDN w:val="0"/>
              <w:adjustRightInd w:val="0"/>
              <w:snapToGrid w:val="0"/>
              <w:spacing w:line="340" w:lineRule="exact"/>
              <w:jc w:val="center"/>
              <w:rPr>
                <w:rFonts w:eastAsia="方正黑体_GBK"/>
                <w:szCs w:val="21"/>
              </w:rPr>
            </w:pPr>
            <w:r w:rsidRPr="006E1EB4">
              <w:rPr>
                <w:rFonts w:eastAsia="方正黑体_GBK" w:hint="eastAsia"/>
                <w:szCs w:val="21"/>
              </w:rPr>
              <w:t>（年</w:t>
            </w:r>
            <w:r w:rsidRPr="006E1EB4">
              <w:rPr>
                <w:rFonts w:eastAsia="方正黑体_GBK"/>
                <w:szCs w:val="21"/>
              </w:rPr>
              <w:t>/</w:t>
            </w:r>
            <w:r w:rsidRPr="006E1EB4">
              <w:rPr>
                <w:rFonts w:eastAsia="方正黑体_GBK" w:hint="eastAsia"/>
                <w:szCs w:val="21"/>
              </w:rPr>
              <w:t>月</w:t>
            </w:r>
            <w:r w:rsidRPr="006E1EB4">
              <w:rPr>
                <w:rFonts w:eastAsia="方正黑体_GBK"/>
                <w:szCs w:val="21"/>
              </w:rPr>
              <w:t>/</w:t>
            </w:r>
            <w:r w:rsidRPr="006E1EB4">
              <w:rPr>
                <w:rFonts w:eastAsia="方正黑体_GBK" w:hint="eastAsia"/>
                <w:szCs w:val="21"/>
              </w:rPr>
              <w:t>日）</w:t>
            </w:r>
          </w:p>
        </w:tc>
        <w:tc>
          <w:tcPr>
            <w:tcW w:w="3260" w:type="dxa"/>
            <w:tcBorders>
              <w:top w:val="single" w:sz="8" w:space="0" w:color="auto"/>
            </w:tcBorders>
            <w:vAlign w:val="center"/>
          </w:tcPr>
          <w:p w:rsidR="00132969" w:rsidRPr="000C6EFB" w:rsidRDefault="00132969" w:rsidP="006F0E39">
            <w:pPr>
              <w:autoSpaceDE w:val="0"/>
              <w:autoSpaceDN w:val="0"/>
              <w:adjustRightInd w:val="0"/>
              <w:snapToGrid w:val="0"/>
              <w:spacing w:line="340" w:lineRule="exact"/>
              <w:jc w:val="center"/>
              <w:rPr>
                <w:rFonts w:eastAsia="方正黑体_GBK"/>
                <w:szCs w:val="21"/>
              </w:rPr>
            </w:pPr>
            <w:r w:rsidRPr="006E1EB4">
              <w:rPr>
                <w:rFonts w:eastAsia="方正黑体_GBK" w:hint="eastAsia"/>
                <w:szCs w:val="21"/>
              </w:rPr>
              <w:t>作</w:t>
            </w:r>
            <w:r w:rsidRPr="006E1EB4">
              <w:rPr>
                <w:rFonts w:eastAsia="方正黑体_GBK"/>
                <w:szCs w:val="21"/>
              </w:rPr>
              <w:t xml:space="preserve">  </w:t>
            </w:r>
            <w:r w:rsidRPr="006E1EB4">
              <w:rPr>
                <w:rFonts w:eastAsia="方正黑体_GBK" w:hint="eastAsia"/>
                <w:szCs w:val="21"/>
              </w:rPr>
              <w:t>者</w:t>
            </w:r>
          </w:p>
        </w:tc>
        <w:tc>
          <w:tcPr>
            <w:tcW w:w="2121" w:type="dxa"/>
            <w:tcBorders>
              <w:top w:val="single" w:sz="8" w:space="0" w:color="auto"/>
            </w:tcBorders>
            <w:vAlign w:val="center"/>
          </w:tcPr>
          <w:p w:rsidR="00132969" w:rsidRPr="000C6EFB" w:rsidRDefault="00132969" w:rsidP="006F0E39">
            <w:pPr>
              <w:autoSpaceDE w:val="0"/>
              <w:autoSpaceDN w:val="0"/>
              <w:adjustRightInd w:val="0"/>
              <w:snapToGrid w:val="0"/>
              <w:spacing w:line="340" w:lineRule="exact"/>
              <w:jc w:val="center"/>
              <w:rPr>
                <w:rFonts w:eastAsia="方正黑体_GBK"/>
                <w:szCs w:val="21"/>
              </w:rPr>
            </w:pPr>
            <w:r w:rsidRPr="006E1EB4">
              <w:rPr>
                <w:rFonts w:eastAsia="方正黑体_GBK" w:hint="eastAsia"/>
                <w:szCs w:val="21"/>
              </w:rPr>
              <w:t>备</w:t>
            </w:r>
            <w:r w:rsidRPr="006E1EB4">
              <w:rPr>
                <w:rFonts w:eastAsia="方正黑体_GBK"/>
                <w:szCs w:val="21"/>
              </w:rPr>
              <w:t xml:space="preserve">  </w:t>
            </w:r>
            <w:r w:rsidRPr="006E1EB4">
              <w:rPr>
                <w:rFonts w:eastAsia="方正黑体_GBK" w:hint="eastAsia"/>
                <w:szCs w:val="21"/>
              </w:rPr>
              <w:t>注</w:t>
            </w:r>
          </w:p>
        </w:tc>
      </w:tr>
      <w:tr w:rsidR="00132969" w:rsidTr="006F0E39">
        <w:trPr>
          <w:trHeight w:val="737"/>
          <w:jc w:val="center"/>
        </w:trPr>
        <w:tc>
          <w:tcPr>
            <w:tcW w:w="941" w:type="dxa"/>
            <w:vAlign w:val="center"/>
          </w:tcPr>
          <w:p w:rsidR="00132969" w:rsidRDefault="00132969" w:rsidP="006F0E39">
            <w:pPr>
              <w:autoSpaceDE w:val="0"/>
              <w:autoSpaceDN w:val="0"/>
              <w:adjustRightInd w:val="0"/>
              <w:snapToGrid w:val="0"/>
              <w:spacing w:line="280" w:lineRule="exact"/>
              <w:jc w:val="center"/>
              <w:rPr>
                <w:spacing w:val="-25"/>
                <w:sz w:val="24"/>
              </w:rPr>
            </w:pPr>
            <w:r>
              <w:rPr>
                <w:spacing w:val="-25"/>
                <w:sz w:val="24"/>
              </w:rPr>
              <w:t>1</w:t>
            </w:r>
          </w:p>
        </w:tc>
        <w:tc>
          <w:tcPr>
            <w:tcW w:w="5856" w:type="dxa"/>
            <w:vAlign w:val="center"/>
          </w:tcPr>
          <w:p w:rsidR="00132969" w:rsidRDefault="00132969" w:rsidP="006F0E39">
            <w:pPr>
              <w:adjustRightInd w:val="0"/>
              <w:spacing w:line="360" w:lineRule="exact"/>
              <w:rPr>
                <w:spacing w:val="-25"/>
                <w:sz w:val="30"/>
                <w:szCs w:val="30"/>
              </w:rPr>
            </w:pPr>
            <w:r w:rsidRPr="00F51DAF">
              <w:rPr>
                <w:color w:val="333333"/>
                <w:szCs w:val="21"/>
              </w:rPr>
              <w:t>Primary</w:t>
            </w:r>
            <w:r>
              <w:rPr>
                <w:rFonts w:hint="eastAsia"/>
                <w:color w:val="333333"/>
                <w:szCs w:val="21"/>
              </w:rPr>
              <w:t xml:space="preserve"> </w:t>
            </w:r>
            <w:r w:rsidRPr="00F51DAF">
              <w:rPr>
                <w:color w:val="333333"/>
                <w:szCs w:val="21"/>
              </w:rPr>
              <w:t>yielding locus of cement-stabilized marine clay and its applications</w:t>
            </w:r>
            <w:r>
              <w:rPr>
                <w:rFonts w:hint="eastAsia"/>
                <w:color w:val="333333"/>
                <w:szCs w:val="21"/>
              </w:rPr>
              <w:t>，</w:t>
            </w:r>
            <w:r w:rsidRPr="00F51DAF">
              <w:rPr>
                <w:color w:val="333333"/>
                <w:szCs w:val="21"/>
              </w:rPr>
              <w:t>Marine</w:t>
            </w:r>
            <w:r>
              <w:rPr>
                <w:color w:val="333333"/>
                <w:szCs w:val="21"/>
              </w:rPr>
              <w:t xml:space="preserve"> </w:t>
            </w:r>
            <w:proofErr w:type="spellStart"/>
            <w:r w:rsidRPr="00F51DAF">
              <w:rPr>
                <w:color w:val="333333"/>
                <w:szCs w:val="21"/>
              </w:rPr>
              <w:t>Georesources</w:t>
            </w:r>
            <w:proofErr w:type="spellEnd"/>
            <w:r w:rsidRPr="00F51DAF">
              <w:rPr>
                <w:color w:val="333333"/>
                <w:szCs w:val="21"/>
              </w:rPr>
              <w:t xml:space="preserve"> &amp; </w:t>
            </w:r>
            <w:proofErr w:type="spellStart"/>
            <w:r w:rsidRPr="00F51DAF">
              <w:rPr>
                <w:color w:val="333333"/>
                <w:szCs w:val="21"/>
              </w:rPr>
              <w:t>Geotechnology</w:t>
            </w:r>
            <w:proofErr w:type="spellEnd"/>
          </w:p>
        </w:tc>
        <w:tc>
          <w:tcPr>
            <w:tcW w:w="1706" w:type="dxa"/>
            <w:vAlign w:val="center"/>
          </w:tcPr>
          <w:p w:rsidR="00132969" w:rsidRDefault="00132969" w:rsidP="006F0E39">
            <w:pPr>
              <w:autoSpaceDE w:val="0"/>
              <w:autoSpaceDN w:val="0"/>
              <w:adjustRightInd w:val="0"/>
              <w:snapToGrid w:val="0"/>
              <w:spacing w:line="280" w:lineRule="exact"/>
              <w:jc w:val="center"/>
              <w:rPr>
                <w:spacing w:val="-25"/>
                <w:sz w:val="30"/>
                <w:szCs w:val="30"/>
              </w:rPr>
            </w:pPr>
            <w:r>
              <w:rPr>
                <w:rFonts w:hint="eastAsia"/>
                <w:spacing w:val="-25"/>
                <w:szCs w:val="21"/>
              </w:rPr>
              <w:t>2019</w:t>
            </w:r>
            <w:r>
              <w:rPr>
                <w:spacing w:val="-25"/>
                <w:szCs w:val="21"/>
              </w:rPr>
              <w:t>. 4. 17</w:t>
            </w:r>
          </w:p>
        </w:tc>
        <w:tc>
          <w:tcPr>
            <w:tcW w:w="3260" w:type="dxa"/>
            <w:vAlign w:val="center"/>
          </w:tcPr>
          <w:p w:rsidR="00132969" w:rsidRDefault="00132969" w:rsidP="006F0E39">
            <w:pPr>
              <w:autoSpaceDE w:val="0"/>
              <w:autoSpaceDN w:val="0"/>
              <w:adjustRightInd w:val="0"/>
              <w:snapToGrid w:val="0"/>
              <w:spacing w:line="280" w:lineRule="exact"/>
              <w:rPr>
                <w:spacing w:val="-25"/>
                <w:sz w:val="30"/>
                <w:szCs w:val="30"/>
              </w:rPr>
            </w:pPr>
            <w:proofErr w:type="spellStart"/>
            <w:r w:rsidRPr="00F51DAF">
              <w:rPr>
                <w:color w:val="333333"/>
                <w:szCs w:val="21"/>
              </w:rPr>
              <w:t>Qiangqiang</w:t>
            </w:r>
            <w:proofErr w:type="spellEnd"/>
            <w:r w:rsidRPr="00F51DAF">
              <w:rPr>
                <w:color w:val="333333"/>
                <w:szCs w:val="21"/>
              </w:rPr>
              <w:t xml:space="preserve"> Cheng</w:t>
            </w:r>
            <w:r>
              <w:rPr>
                <w:rFonts w:hint="eastAsia"/>
                <w:color w:val="333333"/>
                <w:szCs w:val="21"/>
              </w:rPr>
              <w:t xml:space="preserve">, </w:t>
            </w:r>
            <w:proofErr w:type="spellStart"/>
            <w:r>
              <w:rPr>
                <w:rFonts w:hint="eastAsia"/>
                <w:color w:val="333333"/>
                <w:szCs w:val="21"/>
              </w:rPr>
              <w:t>Huawen</w:t>
            </w:r>
            <w:proofErr w:type="spellEnd"/>
            <w:r>
              <w:rPr>
                <w:rFonts w:hint="eastAsia"/>
                <w:color w:val="333333"/>
                <w:szCs w:val="21"/>
              </w:rPr>
              <w:t xml:space="preserve"> Xiao, Yong Liu, Wei Wang, Liang Jia</w:t>
            </w:r>
          </w:p>
        </w:tc>
        <w:tc>
          <w:tcPr>
            <w:tcW w:w="2121" w:type="dxa"/>
            <w:vAlign w:val="center"/>
          </w:tcPr>
          <w:p w:rsidR="00132969" w:rsidRDefault="00132969" w:rsidP="006F0E39">
            <w:pPr>
              <w:autoSpaceDE w:val="0"/>
              <w:autoSpaceDN w:val="0"/>
              <w:adjustRightInd w:val="0"/>
              <w:snapToGrid w:val="0"/>
              <w:spacing w:line="280" w:lineRule="exact"/>
              <w:rPr>
                <w:spacing w:val="-25"/>
                <w:sz w:val="30"/>
                <w:szCs w:val="30"/>
              </w:rPr>
            </w:pPr>
          </w:p>
        </w:tc>
      </w:tr>
      <w:tr w:rsidR="00132969" w:rsidTr="006F0E39">
        <w:trPr>
          <w:trHeight w:val="737"/>
          <w:jc w:val="center"/>
        </w:trPr>
        <w:tc>
          <w:tcPr>
            <w:tcW w:w="941" w:type="dxa"/>
            <w:vAlign w:val="center"/>
          </w:tcPr>
          <w:p w:rsidR="00132969" w:rsidRDefault="00132969" w:rsidP="006F0E39">
            <w:pPr>
              <w:autoSpaceDE w:val="0"/>
              <w:autoSpaceDN w:val="0"/>
              <w:adjustRightInd w:val="0"/>
              <w:snapToGrid w:val="0"/>
              <w:spacing w:line="280" w:lineRule="exact"/>
              <w:jc w:val="center"/>
              <w:rPr>
                <w:spacing w:val="-25"/>
                <w:sz w:val="24"/>
              </w:rPr>
            </w:pPr>
            <w:r>
              <w:rPr>
                <w:spacing w:val="-25"/>
                <w:sz w:val="24"/>
              </w:rPr>
              <w:t>2</w:t>
            </w:r>
          </w:p>
        </w:tc>
        <w:tc>
          <w:tcPr>
            <w:tcW w:w="5856" w:type="dxa"/>
            <w:vAlign w:val="center"/>
          </w:tcPr>
          <w:p w:rsidR="00132969" w:rsidRDefault="00132969" w:rsidP="006F0E39">
            <w:pPr>
              <w:autoSpaceDE w:val="0"/>
              <w:autoSpaceDN w:val="0"/>
              <w:adjustRightInd w:val="0"/>
              <w:snapToGrid w:val="0"/>
              <w:spacing w:line="280" w:lineRule="exact"/>
              <w:rPr>
                <w:spacing w:val="-25"/>
                <w:sz w:val="30"/>
                <w:szCs w:val="30"/>
              </w:rPr>
            </w:pPr>
            <w:r w:rsidRPr="00F51DAF">
              <w:rPr>
                <w:color w:val="333333"/>
                <w:szCs w:val="21"/>
              </w:rPr>
              <w:t>Experimental</w:t>
            </w:r>
            <w:r>
              <w:rPr>
                <w:rFonts w:hint="eastAsia"/>
                <w:color w:val="333333"/>
                <w:szCs w:val="21"/>
              </w:rPr>
              <w:t xml:space="preserve"> </w:t>
            </w:r>
            <w:r w:rsidRPr="00F51DAF">
              <w:rPr>
                <w:color w:val="333333"/>
                <w:szCs w:val="21"/>
              </w:rPr>
              <w:t>Study on Mechanical Behavior of a New Backfilling Material: Cement-Treated</w:t>
            </w:r>
            <w:r>
              <w:rPr>
                <w:rFonts w:hint="eastAsia"/>
                <w:color w:val="333333"/>
                <w:szCs w:val="21"/>
              </w:rPr>
              <w:t xml:space="preserve"> </w:t>
            </w:r>
            <w:r w:rsidRPr="00F51DAF">
              <w:rPr>
                <w:color w:val="333333"/>
                <w:szCs w:val="21"/>
              </w:rPr>
              <w:t>Marine Clay</w:t>
            </w:r>
            <w:r>
              <w:rPr>
                <w:rFonts w:hint="eastAsia"/>
                <w:color w:val="333333"/>
                <w:szCs w:val="21"/>
              </w:rPr>
              <w:t>，</w:t>
            </w:r>
            <w:r w:rsidRPr="00F51DAF">
              <w:rPr>
                <w:color w:val="333333"/>
                <w:szCs w:val="21"/>
              </w:rPr>
              <w:t>Advances in Materials Science and Engineering</w:t>
            </w:r>
          </w:p>
        </w:tc>
        <w:tc>
          <w:tcPr>
            <w:tcW w:w="1706" w:type="dxa"/>
            <w:vAlign w:val="center"/>
          </w:tcPr>
          <w:p w:rsidR="00132969" w:rsidRDefault="00132969" w:rsidP="006F0E39">
            <w:pPr>
              <w:autoSpaceDE w:val="0"/>
              <w:autoSpaceDN w:val="0"/>
              <w:adjustRightInd w:val="0"/>
              <w:snapToGrid w:val="0"/>
              <w:spacing w:line="280" w:lineRule="exact"/>
              <w:jc w:val="center"/>
              <w:rPr>
                <w:spacing w:val="-25"/>
                <w:sz w:val="30"/>
                <w:szCs w:val="30"/>
              </w:rPr>
            </w:pPr>
            <w:r>
              <w:rPr>
                <w:rFonts w:hint="eastAsia"/>
                <w:spacing w:val="-25"/>
                <w:szCs w:val="21"/>
              </w:rPr>
              <w:t>2019</w:t>
            </w:r>
            <w:r>
              <w:rPr>
                <w:spacing w:val="-25"/>
                <w:szCs w:val="21"/>
              </w:rPr>
              <w:t>. 3. 16</w:t>
            </w:r>
          </w:p>
        </w:tc>
        <w:tc>
          <w:tcPr>
            <w:tcW w:w="3260" w:type="dxa"/>
            <w:vAlign w:val="center"/>
          </w:tcPr>
          <w:p w:rsidR="00132969" w:rsidRDefault="00132969" w:rsidP="006F0E39">
            <w:pPr>
              <w:autoSpaceDE w:val="0"/>
              <w:autoSpaceDN w:val="0"/>
              <w:adjustRightInd w:val="0"/>
              <w:snapToGrid w:val="0"/>
              <w:spacing w:line="280" w:lineRule="exact"/>
              <w:rPr>
                <w:spacing w:val="-25"/>
                <w:sz w:val="30"/>
                <w:szCs w:val="30"/>
              </w:rPr>
            </w:pPr>
            <w:r>
              <w:rPr>
                <w:rFonts w:hint="eastAsia"/>
                <w:color w:val="333333"/>
                <w:szCs w:val="21"/>
              </w:rPr>
              <w:t xml:space="preserve">Nan Zhou, Shenyang Ouyang, </w:t>
            </w:r>
            <w:proofErr w:type="spellStart"/>
            <w:r w:rsidRPr="00F51DAF">
              <w:rPr>
                <w:color w:val="333333"/>
                <w:szCs w:val="21"/>
              </w:rPr>
              <w:t>Qiangqiang</w:t>
            </w:r>
            <w:proofErr w:type="spellEnd"/>
            <w:r w:rsidRPr="00F51DAF">
              <w:rPr>
                <w:color w:val="333333"/>
                <w:szCs w:val="21"/>
              </w:rPr>
              <w:t xml:space="preserve"> Cheng</w:t>
            </w:r>
            <w:r>
              <w:rPr>
                <w:rFonts w:hint="eastAsia"/>
                <w:color w:val="333333"/>
                <w:szCs w:val="21"/>
              </w:rPr>
              <w:t xml:space="preserve">, Feng </w:t>
            </w:r>
            <w:proofErr w:type="spellStart"/>
            <w:r>
              <w:rPr>
                <w:rFonts w:hint="eastAsia"/>
                <w:color w:val="333333"/>
                <w:szCs w:val="21"/>
              </w:rPr>
              <w:t>Ju</w:t>
            </w:r>
            <w:proofErr w:type="spellEnd"/>
          </w:p>
        </w:tc>
        <w:tc>
          <w:tcPr>
            <w:tcW w:w="2121" w:type="dxa"/>
            <w:vAlign w:val="center"/>
          </w:tcPr>
          <w:p w:rsidR="00132969" w:rsidRDefault="00132969" w:rsidP="006F0E39">
            <w:pPr>
              <w:autoSpaceDE w:val="0"/>
              <w:autoSpaceDN w:val="0"/>
              <w:adjustRightInd w:val="0"/>
              <w:snapToGrid w:val="0"/>
              <w:spacing w:line="280" w:lineRule="exact"/>
              <w:rPr>
                <w:spacing w:val="-25"/>
                <w:sz w:val="30"/>
                <w:szCs w:val="30"/>
              </w:rPr>
            </w:pPr>
          </w:p>
        </w:tc>
      </w:tr>
      <w:tr w:rsidR="00132969" w:rsidTr="006F0E39">
        <w:trPr>
          <w:trHeight w:val="737"/>
          <w:jc w:val="center"/>
        </w:trPr>
        <w:tc>
          <w:tcPr>
            <w:tcW w:w="941" w:type="dxa"/>
            <w:vAlign w:val="center"/>
          </w:tcPr>
          <w:p w:rsidR="00132969" w:rsidRDefault="00132969" w:rsidP="006F0E39">
            <w:pPr>
              <w:autoSpaceDE w:val="0"/>
              <w:autoSpaceDN w:val="0"/>
              <w:adjustRightInd w:val="0"/>
              <w:snapToGrid w:val="0"/>
              <w:spacing w:line="280" w:lineRule="exact"/>
              <w:jc w:val="center"/>
              <w:rPr>
                <w:spacing w:val="-25"/>
                <w:sz w:val="24"/>
              </w:rPr>
            </w:pPr>
            <w:r>
              <w:rPr>
                <w:spacing w:val="-25"/>
                <w:sz w:val="24"/>
              </w:rPr>
              <w:t>3</w:t>
            </w:r>
          </w:p>
        </w:tc>
        <w:tc>
          <w:tcPr>
            <w:tcW w:w="5856" w:type="dxa"/>
            <w:vAlign w:val="center"/>
          </w:tcPr>
          <w:p w:rsidR="00132969" w:rsidRDefault="00132969" w:rsidP="006F0E39">
            <w:pPr>
              <w:autoSpaceDE w:val="0"/>
              <w:autoSpaceDN w:val="0"/>
              <w:adjustRightInd w:val="0"/>
              <w:snapToGrid w:val="0"/>
              <w:spacing w:line="280" w:lineRule="exact"/>
              <w:rPr>
                <w:spacing w:val="-25"/>
                <w:sz w:val="30"/>
                <w:szCs w:val="30"/>
              </w:rPr>
            </w:pPr>
            <w:r w:rsidRPr="00F51DAF">
              <w:rPr>
                <w:color w:val="333333"/>
                <w:szCs w:val="21"/>
              </w:rPr>
              <w:t>Modification and enhancement of mechanical properties of dehydrated cement paste using ground granulated blast-furnace slag</w:t>
            </w:r>
            <w:r>
              <w:rPr>
                <w:rFonts w:hint="eastAsia"/>
                <w:color w:val="333333"/>
                <w:szCs w:val="21"/>
              </w:rPr>
              <w:t>，</w:t>
            </w:r>
            <w:r w:rsidRPr="00F51DAF">
              <w:rPr>
                <w:color w:val="333333"/>
                <w:szCs w:val="21"/>
              </w:rPr>
              <w:t>Construction and Building Materials</w:t>
            </w:r>
          </w:p>
        </w:tc>
        <w:tc>
          <w:tcPr>
            <w:tcW w:w="1706" w:type="dxa"/>
            <w:vAlign w:val="center"/>
          </w:tcPr>
          <w:p w:rsidR="00132969" w:rsidRDefault="00132969" w:rsidP="006F0E39">
            <w:pPr>
              <w:autoSpaceDE w:val="0"/>
              <w:autoSpaceDN w:val="0"/>
              <w:adjustRightInd w:val="0"/>
              <w:snapToGrid w:val="0"/>
              <w:spacing w:line="280" w:lineRule="exact"/>
              <w:jc w:val="center"/>
              <w:rPr>
                <w:spacing w:val="-25"/>
                <w:sz w:val="30"/>
                <w:szCs w:val="30"/>
              </w:rPr>
            </w:pPr>
            <w:r w:rsidRPr="00FA1089">
              <w:rPr>
                <w:spacing w:val="-25"/>
                <w:szCs w:val="21"/>
              </w:rPr>
              <w:t>2018</w:t>
            </w:r>
            <w:r>
              <w:rPr>
                <w:spacing w:val="-25"/>
                <w:szCs w:val="21"/>
              </w:rPr>
              <w:t>. 10. 30</w:t>
            </w:r>
          </w:p>
        </w:tc>
        <w:tc>
          <w:tcPr>
            <w:tcW w:w="3260" w:type="dxa"/>
            <w:vAlign w:val="center"/>
          </w:tcPr>
          <w:p w:rsidR="00132969" w:rsidRDefault="00494D79" w:rsidP="006F0E39">
            <w:pPr>
              <w:autoSpaceDE w:val="0"/>
              <w:autoSpaceDN w:val="0"/>
              <w:adjustRightInd w:val="0"/>
              <w:snapToGrid w:val="0"/>
              <w:spacing w:line="280" w:lineRule="exact"/>
              <w:rPr>
                <w:spacing w:val="-25"/>
                <w:sz w:val="30"/>
                <w:szCs w:val="30"/>
              </w:rPr>
            </w:pPr>
            <w:hyperlink r:id="rId6" w:history="1">
              <w:r w:rsidR="00132969" w:rsidRPr="00F51DAF">
                <w:rPr>
                  <w:szCs w:val="21"/>
                </w:rPr>
                <w:t>Zhang, Linglei</w:t>
              </w:r>
            </w:hyperlink>
            <w:r w:rsidR="00132969">
              <w:rPr>
                <w:szCs w:val="21"/>
              </w:rPr>
              <w:t xml:space="preserve"> </w:t>
            </w:r>
            <w:hyperlink r:id="rId7" w:history="1">
              <w:r w:rsidR="00132969" w:rsidRPr="00F51DAF">
                <w:rPr>
                  <w:color w:val="333333"/>
                  <w:szCs w:val="21"/>
                </w:rPr>
                <w:t>Ji, Yongsheng</w:t>
              </w:r>
            </w:hyperlink>
            <w:r w:rsidR="00132969">
              <w:rPr>
                <w:color w:val="333333"/>
                <w:szCs w:val="21"/>
              </w:rPr>
              <w:t xml:space="preserve"> </w:t>
            </w:r>
            <w:r w:rsidR="00132969" w:rsidRPr="00F51DAF">
              <w:rPr>
                <w:color w:val="333333"/>
                <w:szCs w:val="21"/>
              </w:rPr>
              <w:t xml:space="preserve">Huang, </w:t>
            </w:r>
            <w:proofErr w:type="spellStart"/>
            <w:r w:rsidR="00132969" w:rsidRPr="00F51DAF">
              <w:rPr>
                <w:color w:val="333333"/>
                <w:szCs w:val="21"/>
              </w:rPr>
              <w:t>Guodong</w:t>
            </w:r>
            <w:proofErr w:type="spellEnd"/>
            <w:r w:rsidR="00132969">
              <w:rPr>
                <w:color w:val="333333"/>
                <w:szCs w:val="21"/>
              </w:rPr>
              <w:t xml:space="preserve"> </w:t>
            </w:r>
            <w:r w:rsidR="00132969" w:rsidRPr="00F51DAF">
              <w:rPr>
                <w:color w:val="333333"/>
                <w:szCs w:val="21"/>
              </w:rPr>
              <w:t>Li, Jun</w:t>
            </w:r>
            <w:r w:rsidR="00132969">
              <w:rPr>
                <w:color w:val="333333"/>
                <w:szCs w:val="21"/>
              </w:rPr>
              <w:t xml:space="preserve">  </w:t>
            </w:r>
            <w:r w:rsidR="00132969" w:rsidRPr="00F51DAF">
              <w:rPr>
                <w:color w:val="333333"/>
                <w:szCs w:val="21"/>
              </w:rPr>
              <w:t xml:space="preserve">Hu, </w:t>
            </w:r>
            <w:proofErr w:type="spellStart"/>
            <w:r w:rsidR="00132969" w:rsidRPr="00F51DAF">
              <w:rPr>
                <w:color w:val="333333"/>
                <w:szCs w:val="21"/>
              </w:rPr>
              <w:t>Yijie</w:t>
            </w:r>
            <w:proofErr w:type="spellEnd"/>
          </w:p>
        </w:tc>
        <w:tc>
          <w:tcPr>
            <w:tcW w:w="2121" w:type="dxa"/>
            <w:vAlign w:val="center"/>
          </w:tcPr>
          <w:p w:rsidR="00132969" w:rsidRDefault="00132969" w:rsidP="006F0E39">
            <w:pPr>
              <w:autoSpaceDE w:val="0"/>
              <w:autoSpaceDN w:val="0"/>
              <w:adjustRightInd w:val="0"/>
              <w:snapToGrid w:val="0"/>
              <w:spacing w:line="280" w:lineRule="exact"/>
              <w:rPr>
                <w:spacing w:val="-25"/>
                <w:sz w:val="30"/>
                <w:szCs w:val="30"/>
              </w:rPr>
            </w:pPr>
          </w:p>
        </w:tc>
      </w:tr>
      <w:tr w:rsidR="00132969" w:rsidTr="006F0E39">
        <w:trPr>
          <w:trHeight w:val="737"/>
          <w:jc w:val="center"/>
        </w:trPr>
        <w:tc>
          <w:tcPr>
            <w:tcW w:w="941" w:type="dxa"/>
            <w:vAlign w:val="center"/>
          </w:tcPr>
          <w:p w:rsidR="00132969" w:rsidRDefault="00132969" w:rsidP="006F0E39">
            <w:pPr>
              <w:autoSpaceDE w:val="0"/>
              <w:autoSpaceDN w:val="0"/>
              <w:adjustRightInd w:val="0"/>
              <w:snapToGrid w:val="0"/>
              <w:spacing w:line="280" w:lineRule="exact"/>
              <w:jc w:val="center"/>
              <w:rPr>
                <w:spacing w:val="-25"/>
                <w:sz w:val="24"/>
              </w:rPr>
            </w:pPr>
            <w:r>
              <w:rPr>
                <w:spacing w:val="-25"/>
                <w:sz w:val="24"/>
              </w:rPr>
              <w:t>4</w:t>
            </w:r>
          </w:p>
        </w:tc>
        <w:tc>
          <w:tcPr>
            <w:tcW w:w="5856" w:type="dxa"/>
            <w:vAlign w:val="center"/>
          </w:tcPr>
          <w:p w:rsidR="00132969" w:rsidRDefault="00132969" w:rsidP="006F0E39">
            <w:pPr>
              <w:autoSpaceDE w:val="0"/>
              <w:autoSpaceDN w:val="0"/>
              <w:adjustRightInd w:val="0"/>
              <w:snapToGrid w:val="0"/>
              <w:spacing w:line="280" w:lineRule="exact"/>
              <w:rPr>
                <w:spacing w:val="-25"/>
                <w:sz w:val="30"/>
                <w:szCs w:val="30"/>
              </w:rPr>
            </w:pPr>
            <w:r w:rsidRPr="00337A8E">
              <w:rPr>
                <w:szCs w:val="21"/>
              </w:rPr>
              <w:t>基于浆液流变参数时变性的超细水泥风氧化带注浆加固技术</w:t>
            </w:r>
            <w:r>
              <w:rPr>
                <w:rFonts w:hint="eastAsia"/>
                <w:szCs w:val="21"/>
              </w:rPr>
              <w:t>，</w:t>
            </w:r>
            <w:r w:rsidRPr="00337A8E">
              <w:rPr>
                <w:szCs w:val="21"/>
              </w:rPr>
              <w:t>采矿与安全工程学报</w:t>
            </w:r>
          </w:p>
        </w:tc>
        <w:tc>
          <w:tcPr>
            <w:tcW w:w="1706" w:type="dxa"/>
            <w:vAlign w:val="center"/>
          </w:tcPr>
          <w:p w:rsidR="00132969" w:rsidRDefault="00132969" w:rsidP="006F0E39">
            <w:pPr>
              <w:autoSpaceDE w:val="0"/>
              <w:autoSpaceDN w:val="0"/>
              <w:adjustRightInd w:val="0"/>
              <w:snapToGrid w:val="0"/>
              <w:spacing w:line="280" w:lineRule="exact"/>
              <w:jc w:val="center"/>
              <w:rPr>
                <w:spacing w:val="-25"/>
                <w:sz w:val="30"/>
                <w:szCs w:val="30"/>
              </w:rPr>
            </w:pPr>
            <w:r>
              <w:rPr>
                <w:rFonts w:hint="eastAsia"/>
                <w:spacing w:val="-25"/>
                <w:szCs w:val="21"/>
              </w:rPr>
              <w:t>2019</w:t>
            </w:r>
            <w:r>
              <w:rPr>
                <w:spacing w:val="-25"/>
                <w:szCs w:val="21"/>
              </w:rPr>
              <w:t>. 3. 15</w:t>
            </w:r>
          </w:p>
        </w:tc>
        <w:tc>
          <w:tcPr>
            <w:tcW w:w="3260" w:type="dxa"/>
            <w:vAlign w:val="center"/>
          </w:tcPr>
          <w:p w:rsidR="00132969" w:rsidRDefault="00132969" w:rsidP="006F0E39">
            <w:pPr>
              <w:autoSpaceDE w:val="0"/>
              <w:autoSpaceDN w:val="0"/>
              <w:adjustRightInd w:val="0"/>
              <w:snapToGrid w:val="0"/>
              <w:spacing w:line="280" w:lineRule="exact"/>
              <w:rPr>
                <w:spacing w:val="-25"/>
                <w:sz w:val="30"/>
                <w:szCs w:val="30"/>
              </w:rPr>
            </w:pPr>
            <w:r w:rsidRPr="00337A8E">
              <w:rPr>
                <w:szCs w:val="21"/>
              </w:rPr>
              <w:t>郭玉</w:t>
            </w:r>
            <w:r w:rsidRPr="00337A8E">
              <w:rPr>
                <w:szCs w:val="21"/>
              </w:rPr>
              <w:t xml:space="preserve">, </w:t>
            </w:r>
            <w:r w:rsidRPr="00337A8E">
              <w:rPr>
                <w:szCs w:val="21"/>
              </w:rPr>
              <w:t>张碧亮，郑西贵，周伟，魏修立，</w:t>
            </w:r>
            <w:proofErr w:type="gramStart"/>
            <w:r w:rsidRPr="00337A8E">
              <w:rPr>
                <w:szCs w:val="21"/>
              </w:rPr>
              <w:t>朱登兴</w:t>
            </w:r>
            <w:proofErr w:type="gramEnd"/>
          </w:p>
        </w:tc>
        <w:tc>
          <w:tcPr>
            <w:tcW w:w="2121" w:type="dxa"/>
            <w:vAlign w:val="center"/>
          </w:tcPr>
          <w:p w:rsidR="00132969" w:rsidRDefault="00132969" w:rsidP="006F0E39">
            <w:pPr>
              <w:autoSpaceDE w:val="0"/>
              <w:autoSpaceDN w:val="0"/>
              <w:adjustRightInd w:val="0"/>
              <w:snapToGrid w:val="0"/>
              <w:spacing w:line="280" w:lineRule="exact"/>
              <w:rPr>
                <w:spacing w:val="-25"/>
                <w:sz w:val="30"/>
                <w:szCs w:val="30"/>
              </w:rPr>
            </w:pPr>
          </w:p>
        </w:tc>
      </w:tr>
      <w:tr w:rsidR="00132969" w:rsidTr="006F0E39">
        <w:trPr>
          <w:trHeight w:val="737"/>
          <w:jc w:val="center"/>
        </w:trPr>
        <w:tc>
          <w:tcPr>
            <w:tcW w:w="941" w:type="dxa"/>
            <w:vAlign w:val="center"/>
          </w:tcPr>
          <w:p w:rsidR="00132969" w:rsidRDefault="00132969" w:rsidP="006F0E39">
            <w:pPr>
              <w:autoSpaceDE w:val="0"/>
              <w:autoSpaceDN w:val="0"/>
              <w:adjustRightInd w:val="0"/>
              <w:snapToGrid w:val="0"/>
              <w:spacing w:line="280" w:lineRule="exact"/>
              <w:jc w:val="center"/>
              <w:rPr>
                <w:spacing w:val="-25"/>
                <w:sz w:val="24"/>
              </w:rPr>
            </w:pPr>
            <w:r>
              <w:rPr>
                <w:spacing w:val="-25"/>
                <w:sz w:val="24"/>
              </w:rPr>
              <w:t>5</w:t>
            </w:r>
          </w:p>
        </w:tc>
        <w:tc>
          <w:tcPr>
            <w:tcW w:w="5856" w:type="dxa"/>
            <w:vAlign w:val="center"/>
          </w:tcPr>
          <w:p w:rsidR="00132969" w:rsidRDefault="00132969" w:rsidP="006F0E39">
            <w:pPr>
              <w:autoSpaceDE w:val="0"/>
              <w:autoSpaceDN w:val="0"/>
              <w:adjustRightInd w:val="0"/>
              <w:snapToGrid w:val="0"/>
              <w:spacing w:line="280" w:lineRule="exact"/>
              <w:rPr>
                <w:spacing w:val="-25"/>
                <w:sz w:val="30"/>
                <w:szCs w:val="30"/>
              </w:rPr>
            </w:pPr>
            <w:r w:rsidRPr="00FA1089">
              <w:rPr>
                <w:szCs w:val="21"/>
              </w:rPr>
              <w:t>岩溶隧道涌水注浆加固关键技术研究</w:t>
            </w:r>
            <w:r>
              <w:rPr>
                <w:rFonts w:hint="eastAsia"/>
                <w:szCs w:val="21"/>
              </w:rPr>
              <w:t>，</w:t>
            </w:r>
            <w:r w:rsidRPr="00FA1089">
              <w:rPr>
                <w:szCs w:val="21"/>
              </w:rPr>
              <w:t>建筑技术</w:t>
            </w:r>
          </w:p>
        </w:tc>
        <w:tc>
          <w:tcPr>
            <w:tcW w:w="1706" w:type="dxa"/>
            <w:vAlign w:val="center"/>
          </w:tcPr>
          <w:p w:rsidR="00132969" w:rsidRDefault="00132969" w:rsidP="006F0E39">
            <w:pPr>
              <w:autoSpaceDE w:val="0"/>
              <w:autoSpaceDN w:val="0"/>
              <w:adjustRightInd w:val="0"/>
              <w:snapToGrid w:val="0"/>
              <w:spacing w:line="280" w:lineRule="exact"/>
              <w:jc w:val="center"/>
              <w:rPr>
                <w:spacing w:val="-25"/>
                <w:sz w:val="30"/>
                <w:szCs w:val="30"/>
              </w:rPr>
            </w:pPr>
            <w:r>
              <w:rPr>
                <w:rFonts w:hint="eastAsia"/>
                <w:spacing w:val="-25"/>
                <w:szCs w:val="21"/>
              </w:rPr>
              <w:t>201</w:t>
            </w:r>
            <w:r>
              <w:rPr>
                <w:spacing w:val="-25"/>
                <w:szCs w:val="21"/>
              </w:rPr>
              <w:t>7. 3. 15</w:t>
            </w:r>
          </w:p>
        </w:tc>
        <w:tc>
          <w:tcPr>
            <w:tcW w:w="3260" w:type="dxa"/>
            <w:vAlign w:val="center"/>
          </w:tcPr>
          <w:p w:rsidR="00132969" w:rsidRDefault="00132969" w:rsidP="006F0E39">
            <w:pPr>
              <w:autoSpaceDE w:val="0"/>
              <w:autoSpaceDN w:val="0"/>
              <w:adjustRightInd w:val="0"/>
              <w:snapToGrid w:val="0"/>
              <w:spacing w:line="280" w:lineRule="exact"/>
              <w:rPr>
                <w:spacing w:val="-25"/>
                <w:sz w:val="30"/>
                <w:szCs w:val="30"/>
              </w:rPr>
            </w:pPr>
            <w:r w:rsidRPr="00FA1089">
              <w:rPr>
                <w:szCs w:val="21"/>
              </w:rPr>
              <w:t>程强</w:t>
            </w:r>
            <w:proofErr w:type="gramStart"/>
            <w:r w:rsidRPr="00FA1089">
              <w:rPr>
                <w:szCs w:val="21"/>
              </w:rPr>
              <w:t>强</w:t>
            </w:r>
            <w:proofErr w:type="gramEnd"/>
          </w:p>
        </w:tc>
        <w:tc>
          <w:tcPr>
            <w:tcW w:w="2121" w:type="dxa"/>
            <w:vAlign w:val="center"/>
          </w:tcPr>
          <w:p w:rsidR="00132969" w:rsidRDefault="00132969" w:rsidP="006F0E39">
            <w:pPr>
              <w:autoSpaceDE w:val="0"/>
              <w:autoSpaceDN w:val="0"/>
              <w:adjustRightInd w:val="0"/>
              <w:snapToGrid w:val="0"/>
              <w:spacing w:line="280" w:lineRule="exact"/>
              <w:rPr>
                <w:spacing w:val="-25"/>
                <w:sz w:val="30"/>
                <w:szCs w:val="30"/>
              </w:rPr>
            </w:pPr>
          </w:p>
        </w:tc>
      </w:tr>
    </w:tbl>
    <w:p w:rsidR="00132969" w:rsidRPr="000C6EFB" w:rsidRDefault="00132969" w:rsidP="00132969">
      <w:pPr>
        <w:pStyle w:val="a6"/>
        <w:adjustRightInd w:val="0"/>
        <w:spacing w:line="320" w:lineRule="exact"/>
        <w:ind w:firstLineChars="0" w:firstLine="0"/>
        <w:rPr>
          <w:rFonts w:ascii="Times New Roman" w:hAnsi="Times New Roman"/>
          <w:b/>
          <w:bCs/>
          <w:szCs w:val="28"/>
        </w:rPr>
      </w:pPr>
      <w:r w:rsidRPr="006E1EB4">
        <w:rPr>
          <w:rFonts w:ascii="Times New Roman" w:hAnsi="Times New Roman"/>
          <w:color w:val="000000"/>
        </w:rPr>
        <w:t xml:space="preserve">     </w:t>
      </w:r>
      <w:r w:rsidRPr="006E1EB4">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w:t>
      </w:r>
      <w:proofErr w:type="gramStart"/>
      <w:r w:rsidRPr="006E1EB4">
        <w:rPr>
          <w:rFonts w:ascii="Times New Roman" w:hAnsi="Times New Roman" w:hint="eastAsia"/>
          <w:szCs w:val="21"/>
        </w:rPr>
        <w:t>含共同</w:t>
      </w:r>
      <w:proofErr w:type="gramEnd"/>
      <w:r w:rsidRPr="006E1EB4">
        <w:rPr>
          <w:rFonts w:ascii="Times New Roman" w:hAnsi="Times New Roman" w:hint="eastAsia"/>
          <w:szCs w:val="21"/>
        </w:rPr>
        <w:t>第一作者、共同通讯作者）已出具知情同意书面签字意见，与其</w:t>
      </w:r>
      <w:proofErr w:type="gramStart"/>
      <w:r w:rsidRPr="006E1EB4">
        <w:rPr>
          <w:rFonts w:ascii="Times New Roman" w:hAnsi="Times New Roman" w:hint="eastAsia"/>
          <w:szCs w:val="21"/>
        </w:rPr>
        <w:t>他作者</w:t>
      </w:r>
      <w:proofErr w:type="gramEnd"/>
      <w:r w:rsidRPr="006E1EB4">
        <w:rPr>
          <w:rFonts w:ascii="Times New Roman" w:hAnsi="Times New Roman" w:hint="eastAsia"/>
          <w:szCs w:val="21"/>
        </w:rPr>
        <w:t>的有关知情证明材料均存档备查。因未如实告知上述情况而引起争议，且不能提供相应存档备查的证据，本人愿意承担相应责任，并接受处理。上述论文信息真实，</w:t>
      </w:r>
      <w:proofErr w:type="gramStart"/>
      <w:r w:rsidRPr="006E1EB4">
        <w:rPr>
          <w:rFonts w:ascii="Times New Roman" w:hAnsi="Times New Roman" w:hint="eastAsia"/>
          <w:szCs w:val="21"/>
        </w:rPr>
        <w:t>因引起</w:t>
      </w:r>
      <w:proofErr w:type="gramEnd"/>
      <w:r w:rsidRPr="006E1EB4">
        <w:rPr>
          <w:rFonts w:ascii="Times New Roman" w:hAnsi="Times New Roman" w:hint="eastAsia"/>
          <w:szCs w:val="21"/>
        </w:rPr>
        <w:t>争议，本人愿意承担相应责任，并接受处理。</w:t>
      </w:r>
      <w:r w:rsidRPr="006E1EB4">
        <w:rPr>
          <w:rFonts w:ascii="Times New Roman" w:hAnsi="Times New Roman"/>
          <w:b/>
          <w:bCs/>
          <w:szCs w:val="28"/>
        </w:rPr>
        <w:t xml:space="preserve">                                  </w:t>
      </w:r>
    </w:p>
    <w:p w:rsidR="00132969" w:rsidRPr="000C6EFB" w:rsidRDefault="00132969" w:rsidP="00132969">
      <w:pPr>
        <w:pStyle w:val="a6"/>
        <w:adjustRightInd w:val="0"/>
        <w:spacing w:line="320" w:lineRule="exact"/>
        <w:ind w:right="960" w:firstLineChars="3400" w:firstLine="7168"/>
        <w:rPr>
          <w:rFonts w:ascii="Times New Roman" w:hAnsi="Times New Roman"/>
          <w:b/>
          <w:bCs/>
          <w:szCs w:val="28"/>
        </w:rPr>
      </w:pPr>
    </w:p>
    <w:p w:rsidR="00132969" w:rsidRPr="006E1EB4" w:rsidRDefault="00132969" w:rsidP="00132969">
      <w:pPr>
        <w:pStyle w:val="a6"/>
        <w:adjustRightInd w:val="0"/>
        <w:spacing w:line="320" w:lineRule="exact"/>
        <w:ind w:right="960" w:firstLineChars="3400" w:firstLine="7168"/>
        <w:rPr>
          <w:rFonts w:ascii="Times New Roman" w:hAnsi="Times New Roman"/>
          <w:b/>
          <w:bCs/>
          <w:szCs w:val="28"/>
        </w:rPr>
      </w:pPr>
      <w:r w:rsidRPr="006E1EB4">
        <w:rPr>
          <w:rFonts w:ascii="Times New Roman" w:hAnsi="Times New Roman"/>
          <w:b/>
          <w:bCs/>
          <w:szCs w:val="28"/>
        </w:rPr>
        <w:t xml:space="preserve"> </w:t>
      </w:r>
      <w:r w:rsidRPr="006E1EB4">
        <w:rPr>
          <w:rFonts w:ascii="Times New Roman" w:hAnsi="Times New Roman" w:hint="eastAsia"/>
          <w:b/>
          <w:bCs/>
          <w:szCs w:val="28"/>
        </w:rPr>
        <w:t>第一完成人签名：</w:t>
      </w:r>
      <w:r w:rsidRPr="006E1EB4">
        <w:rPr>
          <w:rFonts w:ascii="Times New Roman" w:hAnsi="Times New Roman"/>
          <w:b/>
          <w:bCs/>
          <w:szCs w:val="28"/>
        </w:rPr>
        <w:t xml:space="preserve"> </w:t>
      </w:r>
    </w:p>
    <w:p w:rsidR="00132969" w:rsidRDefault="00132969" w:rsidP="00132969">
      <w:pPr>
        <w:widowControl/>
        <w:jc w:val="left"/>
        <w:rPr>
          <w:sz w:val="28"/>
          <w:szCs w:val="28"/>
        </w:rPr>
      </w:pPr>
      <w:r>
        <w:rPr>
          <w:sz w:val="28"/>
          <w:szCs w:val="28"/>
        </w:rPr>
        <w:br w:type="page"/>
      </w:r>
    </w:p>
    <w:p w:rsidR="00132969" w:rsidRDefault="00132969" w:rsidP="00132969">
      <w:pPr>
        <w:spacing w:line="520" w:lineRule="atLeast"/>
        <w:rPr>
          <w:sz w:val="28"/>
          <w:szCs w:val="28"/>
        </w:rPr>
      </w:pPr>
      <w:r>
        <w:rPr>
          <w:rFonts w:hint="eastAsia"/>
          <w:sz w:val="28"/>
          <w:szCs w:val="28"/>
        </w:rPr>
        <w:t>2</w:t>
      </w:r>
      <w:r>
        <w:rPr>
          <w:rFonts w:hint="eastAsia"/>
          <w:sz w:val="28"/>
          <w:szCs w:val="28"/>
        </w:rPr>
        <w:t>、代表性论文论著被他人引用的情况（不超过</w:t>
      </w:r>
      <w:r>
        <w:rPr>
          <w:sz w:val="28"/>
          <w:szCs w:val="28"/>
        </w:rPr>
        <w:t>5</w:t>
      </w:r>
      <w:r>
        <w:rPr>
          <w:rFonts w:hint="eastAsia"/>
          <w:sz w:val="28"/>
          <w:szCs w:val="28"/>
        </w:rPr>
        <w:t>篇）</w:t>
      </w:r>
    </w:p>
    <w:tbl>
      <w:tblPr>
        <w:tblW w:w="13338" w:type="dxa"/>
        <w:tblLayout w:type="fixed"/>
        <w:tblLook w:val="04A0" w:firstRow="1" w:lastRow="0" w:firstColumn="1" w:lastColumn="0" w:noHBand="0" w:noVBand="1"/>
      </w:tblPr>
      <w:tblGrid>
        <w:gridCol w:w="1066"/>
        <w:gridCol w:w="3564"/>
        <w:gridCol w:w="4550"/>
        <w:gridCol w:w="2552"/>
        <w:gridCol w:w="1606"/>
      </w:tblGrid>
      <w:tr w:rsidR="00132969" w:rsidTr="006F0E39">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jc w:val="center"/>
              <w:rPr>
                <w:szCs w:val="21"/>
              </w:rPr>
            </w:pPr>
            <w:r>
              <w:rPr>
                <w:rFonts w:hint="eastAsia"/>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jc w:val="center"/>
              <w:rPr>
                <w:szCs w:val="21"/>
              </w:rPr>
            </w:pPr>
            <w:r>
              <w:rPr>
                <w:rFonts w:hint="eastAsia"/>
                <w:szCs w:val="21"/>
              </w:rPr>
              <w:t>被引代表性论文论著题目</w:t>
            </w:r>
          </w:p>
        </w:tc>
        <w:tc>
          <w:tcPr>
            <w:tcW w:w="4550"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jc w:val="center"/>
              <w:rPr>
                <w:szCs w:val="21"/>
              </w:rPr>
            </w:pPr>
            <w:r>
              <w:rPr>
                <w:rFonts w:hint="eastAsia"/>
                <w:szCs w:val="21"/>
              </w:rPr>
              <w:t>引文题目</w:t>
            </w:r>
            <w:r>
              <w:rPr>
                <w:rFonts w:hint="eastAsia"/>
                <w:szCs w:val="21"/>
              </w:rPr>
              <w:t>/</w:t>
            </w:r>
            <w:r>
              <w:rPr>
                <w:rFonts w:hint="eastAsia"/>
                <w:szCs w:val="21"/>
              </w:rPr>
              <w:t>作者</w:t>
            </w:r>
          </w:p>
        </w:tc>
        <w:tc>
          <w:tcPr>
            <w:tcW w:w="2552"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jc w:val="center"/>
              <w:rPr>
                <w:szCs w:val="21"/>
              </w:rPr>
            </w:pPr>
            <w:r>
              <w:rPr>
                <w:rFonts w:hint="eastAsia"/>
                <w:szCs w:val="21"/>
              </w:rPr>
              <w:t>引文刊名</w:t>
            </w:r>
            <w:r>
              <w:rPr>
                <w:rFonts w:hint="eastAsia"/>
                <w:szCs w:val="21"/>
              </w:rPr>
              <w:t>/</w:t>
            </w:r>
            <w:r>
              <w:rPr>
                <w:rFonts w:hint="eastAsia"/>
                <w:szCs w:val="21"/>
              </w:rPr>
              <w:t>影响因子</w:t>
            </w:r>
          </w:p>
        </w:tc>
        <w:tc>
          <w:tcPr>
            <w:tcW w:w="1606"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jc w:val="center"/>
              <w:rPr>
                <w:szCs w:val="21"/>
              </w:rPr>
            </w:pPr>
            <w:r>
              <w:rPr>
                <w:rFonts w:hint="eastAsia"/>
                <w:szCs w:val="21"/>
              </w:rPr>
              <w:t>引文发表时间（年月日）</w:t>
            </w:r>
          </w:p>
        </w:tc>
      </w:tr>
      <w:tr w:rsidR="00132969" w:rsidTr="006F0E39">
        <w:trPr>
          <w:trHeight w:val="1049"/>
        </w:trPr>
        <w:tc>
          <w:tcPr>
            <w:tcW w:w="1066" w:type="dxa"/>
            <w:vMerge w:val="restart"/>
            <w:tcBorders>
              <w:top w:val="single" w:sz="4" w:space="0" w:color="auto"/>
              <w:left w:val="single" w:sz="4" w:space="0" w:color="auto"/>
              <w:right w:val="single" w:sz="4" w:space="0" w:color="auto"/>
            </w:tcBorders>
            <w:vAlign w:val="center"/>
          </w:tcPr>
          <w:p w:rsidR="00132969" w:rsidRDefault="00132969" w:rsidP="006F0E39">
            <w:pPr>
              <w:adjustRightInd w:val="0"/>
              <w:spacing w:line="280" w:lineRule="exact"/>
              <w:jc w:val="center"/>
              <w:rPr>
                <w:spacing w:val="-25"/>
                <w:sz w:val="24"/>
              </w:rPr>
            </w:pPr>
            <w:r>
              <w:rPr>
                <w:spacing w:val="-25"/>
                <w:sz w:val="24"/>
              </w:rPr>
              <w:t>1</w:t>
            </w:r>
          </w:p>
        </w:tc>
        <w:tc>
          <w:tcPr>
            <w:tcW w:w="3564" w:type="dxa"/>
            <w:vMerge w:val="restart"/>
            <w:tcBorders>
              <w:top w:val="single" w:sz="4" w:space="0" w:color="auto"/>
              <w:left w:val="single" w:sz="4" w:space="0" w:color="auto"/>
              <w:right w:val="single" w:sz="4" w:space="0" w:color="auto"/>
            </w:tcBorders>
            <w:vAlign w:val="center"/>
          </w:tcPr>
          <w:p w:rsidR="00132969" w:rsidRDefault="00132969" w:rsidP="006F0E39">
            <w:pPr>
              <w:adjustRightInd w:val="0"/>
              <w:spacing w:line="280" w:lineRule="exact"/>
              <w:rPr>
                <w:spacing w:val="-25"/>
                <w:sz w:val="30"/>
                <w:szCs w:val="30"/>
              </w:rPr>
            </w:pPr>
            <w:r w:rsidRPr="00F51DAF">
              <w:rPr>
                <w:color w:val="333333"/>
                <w:szCs w:val="21"/>
              </w:rPr>
              <w:t>Primary</w:t>
            </w:r>
            <w:r>
              <w:rPr>
                <w:rFonts w:hint="eastAsia"/>
                <w:color w:val="333333"/>
                <w:szCs w:val="21"/>
              </w:rPr>
              <w:t xml:space="preserve"> </w:t>
            </w:r>
            <w:r w:rsidRPr="00F51DAF">
              <w:rPr>
                <w:color w:val="333333"/>
                <w:szCs w:val="21"/>
              </w:rPr>
              <w:t>yielding locus of cement-stabilized marine clay and its applications</w:t>
            </w:r>
          </w:p>
        </w:tc>
        <w:tc>
          <w:tcPr>
            <w:tcW w:w="4550" w:type="dxa"/>
            <w:tcBorders>
              <w:top w:val="single" w:sz="4" w:space="0" w:color="auto"/>
              <w:left w:val="single" w:sz="4" w:space="0" w:color="auto"/>
              <w:bottom w:val="single" w:sz="4" w:space="0" w:color="auto"/>
              <w:right w:val="single" w:sz="4" w:space="0" w:color="auto"/>
            </w:tcBorders>
            <w:vAlign w:val="center"/>
          </w:tcPr>
          <w:p w:rsidR="00132969" w:rsidRPr="006C3E85" w:rsidRDefault="00132969" w:rsidP="006F0E39">
            <w:pPr>
              <w:adjustRightInd w:val="0"/>
              <w:spacing w:line="280" w:lineRule="exact"/>
              <w:rPr>
                <w:spacing w:val="-25"/>
                <w:sz w:val="30"/>
                <w:szCs w:val="30"/>
              </w:rPr>
            </w:pPr>
            <w:r w:rsidRPr="003A5FCB">
              <w:rPr>
                <w:color w:val="333333"/>
                <w:szCs w:val="21"/>
              </w:rPr>
              <w:t>Generalized hyperbolic formula capturing curing period effect on strength and stiffness of cemented clay</w:t>
            </w:r>
            <w:r w:rsidRPr="003A5FCB">
              <w:rPr>
                <w:rFonts w:hint="eastAsia"/>
                <w:color w:val="333333"/>
                <w:szCs w:val="21"/>
              </w:rPr>
              <w:t>/</w:t>
            </w:r>
            <w:r w:rsidRPr="003A5FCB">
              <w:rPr>
                <w:color w:val="333333"/>
                <w:szCs w:val="21"/>
              </w:rPr>
              <w:t xml:space="preserve"> Kai Yao,</w:t>
            </w:r>
            <w:r>
              <w:rPr>
                <w:color w:val="333333"/>
                <w:szCs w:val="21"/>
              </w:rPr>
              <w:t xml:space="preserve"> </w:t>
            </w:r>
            <w:r w:rsidRPr="003A5FCB">
              <w:rPr>
                <w:color w:val="333333"/>
                <w:szCs w:val="21"/>
              </w:rPr>
              <w:t>Na Li,</w:t>
            </w:r>
            <w:r>
              <w:rPr>
                <w:color w:val="333333"/>
                <w:szCs w:val="21"/>
              </w:rPr>
              <w:t xml:space="preserve"> </w:t>
            </w:r>
            <w:r w:rsidRPr="003A5FCB">
              <w:rPr>
                <w:color w:val="333333"/>
                <w:szCs w:val="21"/>
              </w:rPr>
              <w:t>Dar-Hao Chen,</w:t>
            </w:r>
            <w:r>
              <w:rPr>
                <w:color w:val="333333"/>
                <w:szCs w:val="21"/>
              </w:rPr>
              <w:t xml:space="preserve"> </w:t>
            </w:r>
            <w:r w:rsidRPr="003A5FCB">
              <w:rPr>
                <w:color w:val="333333"/>
                <w:szCs w:val="21"/>
              </w:rPr>
              <w:t>Wei Wang</w:t>
            </w:r>
          </w:p>
        </w:tc>
        <w:tc>
          <w:tcPr>
            <w:tcW w:w="2552"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rPr>
                <w:spacing w:val="-25"/>
                <w:sz w:val="30"/>
                <w:szCs w:val="30"/>
              </w:rPr>
            </w:pPr>
            <w:r w:rsidRPr="003A5FCB">
              <w:rPr>
                <w:color w:val="333333"/>
                <w:szCs w:val="21"/>
              </w:rPr>
              <w:t>Construction and Building Materials</w:t>
            </w:r>
            <w:r w:rsidRPr="003A5FCB">
              <w:rPr>
                <w:rFonts w:hint="eastAsia"/>
                <w:color w:val="333333"/>
                <w:szCs w:val="21"/>
              </w:rPr>
              <w:t>/4.419</w:t>
            </w:r>
          </w:p>
        </w:tc>
        <w:tc>
          <w:tcPr>
            <w:tcW w:w="1606"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jc w:val="center"/>
              <w:rPr>
                <w:spacing w:val="-25"/>
                <w:sz w:val="30"/>
                <w:szCs w:val="30"/>
              </w:rPr>
            </w:pPr>
            <w:r w:rsidRPr="003A5FCB">
              <w:rPr>
                <w:rFonts w:hint="eastAsia"/>
                <w:color w:val="333333"/>
                <w:szCs w:val="21"/>
              </w:rPr>
              <w:t>2019</w:t>
            </w:r>
            <w:r>
              <w:rPr>
                <w:color w:val="333333"/>
                <w:szCs w:val="21"/>
              </w:rPr>
              <w:t>.2.28</w:t>
            </w:r>
          </w:p>
        </w:tc>
      </w:tr>
      <w:tr w:rsidR="00132969" w:rsidTr="006F0E39">
        <w:trPr>
          <w:trHeight w:val="1262"/>
        </w:trPr>
        <w:tc>
          <w:tcPr>
            <w:tcW w:w="1066" w:type="dxa"/>
            <w:vMerge/>
            <w:tcBorders>
              <w:left w:val="single" w:sz="4" w:space="0" w:color="auto"/>
              <w:right w:val="single" w:sz="4" w:space="0" w:color="auto"/>
            </w:tcBorders>
            <w:vAlign w:val="center"/>
          </w:tcPr>
          <w:p w:rsidR="00132969" w:rsidRDefault="00132969" w:rsidP="006F0E39">
            <w:pPr>
              <w:adjustRightInd w:val="0"/>
              <w:spacing w:line="280" w:lineRule="exact"/>
              <w:jc w:val="center"/>
              <w:rPr>
                <w:spacing w:val="-25"/>
                <w:sz w:val="24"/>
              </w:rPr>
            </w:pPr>
          </w:p>
        </w:tc>
        <w:tc>
          <w:tcPr>
            <w:tcW w:w="3564" w:type="dxa"/>
            <w:vMerge/>
            <w:tcBorders>
              <w:left w:val="single" w:sz="4" w:space="0" w:color="auto"/>
              <w:right w:val="single" w:sz="4" w:space="0" w:color="auto"/>
            </w:tcBorders>
            <w:vAlign w:val="center"/>
          </w:tcPr>
          <w:p w:rsidR="00132969" w:rsidRDefault="00132969" w:rsidP="006F0E39">
            <w:pPr>
              <w:adjustRightInd w:val="0"/>
              <w:spacing w:line="280" w:lineRule="exact"/>
              <w:rPr>
                <w:spacing w:val="-25"/>
                <w:sz w:val="30"/>
                <w:szCs w:val="30"/>
              </w:rPr>
            </w:pPr>
          </w:p>
        </w:tc>
        <w:tc>
          <w:tcPr>
            <w:tcW w:w="4550"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rPr>
                <w:spacing w:val="-25"/>
                <w:sz w:val="30"/>
                <w:szCs w:val="30"/>
              </w:rPr>
            </w:pPr>
            <w:r w:rsidRPr="003A5FCB">
              <w:rPr>
                <w:color w:val="333333"/>
                <w:szCs w:val="21"/>
              </w:rPr>
              <w:t>Investigation on strength and microstructure characteristics of nano-MgO admixed with cemented soft soil</w:t>
            </w:r>
            <w:r w:rsidRPr="003A5FCB">
              <w:rPr>
                <w:rFonts w:hint="eastAsia"/>
                <w:color w:val="333333"/>
                <w:szCs w:val="21"/>
              </w:rPr>
              <w:t>/</w:t>
            </w:r>
            <w:r w:rsidRPr="003A5FCB">
              <w:rPr>
                <w:color w:val="333333"/>
                <w:szCs w:val="21"/>
              </w:rPr>
              <w:t xml:space="preserve"> Kai Yao,</w:t>
            </w:r>
            <w:r>
              <w:rPr>
                <w:color w:val="333333"/>
                <w:szCs w:val="21"/>
              </w:rPr>
              <w:t xml:space="preserve"> </w:t>
            </w:r>
            <w:r w:rsidRPr="003A5FCB">
              <w:rPr>
                <w:color w:val="333333"/>
                <w:szCs w:val="21"/>
              </w:rPr>
              <w:t>Wei Wang,</w:t>
            </w:r>
            <w:r>
              <w:rPr>
                <w:color w:val="333333"/>
                <w:szCs w:val="21"/>
              </w:rPr>
              <w:t xml:space="preserve"> </w:t>
            </w:r>
            <w:r w:rsidRPr="003A5FCB">
              <w:rPr>
                <w:color w:val="333333"/>
                <w:szCs w:val="21"/>
              </w:rPr>
              <w:t>Na Li,</w:t>
            </w:r>
            <w:r>
              <w:rPr>
                <w:color w:val="333333"/>
                <w:szCs w:val="21"/>
              </w:rPr>
              <w:t xml:space="preserve"> </w:t>
            </w:r>
            <w:r w:rsidRPr="003A5FCB">
              <w:rPr>
                <w:color w:val="333333"/>
                <w:szCs w:val="21"/>
              </w:rPr>
              <w:t>Chen Zhang,</w:t>
            </w:r>
            <w:r>
              <w:rPr>
                <w:color w:val="333333"/>
                <w:szCs w:val="21"/>
              </w:rPr>
              <w:t xml:space="preserve"> </w:t>
            </w:r>
            <w:proofErr w:type="spellStart"/>
            <w:r w:rsidRPr="003A5FCB">
              <w:rPr>
                <w:color w:val="333333"/>
                <w:szCs w:val="21"/>
              </w:rPr>
              <w:t>Linxia</w:t>
            </w:r>
            <w:proofErr w:type="spellEnd"/>
            <w:r w:rsidRPr="003A5FCB">
              <w:rPr>
                <w:color w:val="333333"/>
                <w:szCs w:val="21"/>
              </w:rPr>
              <w:t xml:space="preserve"> Wang</w:t>
            </w:r>
          </w:p>
        </w:tc>
        <w:tc>
          <w:tcPr>
            <w:tcW w:w="2552"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rPr>
                <w:spacing w:val="-25"/>
                <w:sz w:val="30"/>
                <w:szCs w:val="30"/>
              </w:rPr>
            </w:pPr>
            <w:r w:rsidRPr="003A5FCB">
              <w:rPr>
                <w:color w:val="333333"/>
                <w:szCs w:val="21"/>
              </w:rPr>
              <w:t>Construction and Building Materials</w:t>
            </w:r>
            <w:r w:rsidRPr="003A5FCB">
              <w:rPr>
                <w:rFonts w:hint="eastAsia"/>
                <w:color w:val="333333"/>
                <w:szCs w:val="21"/>
              </w:rPr>
              <w:t>/4.419</w:t>
            </w:r>
          </w:p>
        </w:tc>
        <w:tc>
          <w:tcPr>
            <w:tcW w:w="1606"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jc w:val="center"/>
              <w:rPr>
                <w:spacing w:val="-25"/>
                <w:sz w:val="30"/>
                <w:szCs w:val="30"/>
              </w:rPr>
            </w:pPr>
            <w:r w:rsidRPr="003A5FCB">
              <w:rPr>
                <w:rFonts w:hint="eastAsia"/>
                <w:color w:val="333333"/>
                <w:szCs w:val="21"/>
              </w:rPr>
              <w:t>2019</w:t>
            </w:r>
            <w:r>
              <w:rPr>
                <w:color w:val="333333"/>
                <w:szCs w:val="21"/>
              </w:rPr>
              <w:t>.5.10</w:t>
            </w:r>
          </w:p>
        </w:tc>
      </w:tr>
      <w:tr w:rsidR="00132969" w:rsidTr="006F0E39">
        <w:trPr>
          <w:trHeight w:val="1473"/>
        </w:trPr>
        <w:tc>
          <w:tcPr>
            <w:tcW w:w="1066" w:type="dxa"/>
            <w:vMerge/>
            <w:tcBorders>
              <w:left w:val="single" w:sz="4" w:space="0" w:color="auto"/>
              <w:bottom w:val="single" w:sz="4" w:space="0" w:color="auto"/>
              <w:right w:val="single" w:sz="4" w:space="0" w:color="auto"/>
            </w:tcBorders>
            <w:vAlign w:val="center"/>
          </w:tcPr>
          <w:p w:rsidR="00132969" w:rsidRDefault="00132969" w:rsidP="006F0E39">
            <w:pPr>
              <w:adjustRightInd w:val="0"/>
              <w:spacing w:line="280" w:lineRule="exact"/>
              <w:jc w:val="center"/>
              <w:rPr>
                <w:spacing w:val="-25"/>
                <w:sz w:val="24"/>
              </w:rPr>
            </w:pPr>
          </w:p>
        </w:tc>
        <w:tc>
          <w:tcPr>
            <w:tcW w:w="3564" w:type="dxa"/>
            <w:vMerge/>
            <w:tcBorders>
              <w:left w:val="single" w:sz="4" w:space="0" w:color="auto"/>
              <w:bottom w:val="single" w:sz="4" w:space="0" w:color="auto"/>
              <w:right w:val="single" w:sz="4" w:space="0" w:color="auto"/>
            </w:tcBorders>
            <w:vAlign w:val="center"/>
          </w:tcPr>
          <w:p w:rsidR="00132969" w:rsidRDefault="00132969" w:rsidP="006F0E39">
            <w:pPr>
              <w:adjustRightInd w:val="0"/>
              <w:spacing w:line="280" w:lineRule="exact"/>
              <w:rPr>
                <w:spacing w:val="-25"/>
                <w:sz w:val="30"/>
                <w:szCs w:val="30"/>
              </w:rPr>
            </w:pPr>
          </w:p>
        </w:tc>
        <w:tc>
          <w:tcPr>
            <w:tcW w:w="4550"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rPr>
                <w:spacing w:val="-25"/>
                <w:sz w:val="30"/>
                <w:szCs w:val="30"/>
              </w:rPr>
            </w:pPr>
            <w:r w:rsidRPr="003A5FCB">
              <w:rPr>
                <w:color w:val="333333"/>
                <w:szCs w:val="21"/>
              </w:rPr>
              <w:t>Compression Characteristics and Microscopic Mechanism of Coastal Soil Modified with Cement and Fly Ash</w:t>
            </w:r>
            <w:r w:rsidRPr="003A5FCB">
              <w:rPr>
                <w:rFonts w:hint="eastAsia"/>
                <w:color w:val="333333"/>
                <w:szCs w:val="21"/>
              </w:rPr>
              <w:t>/</w:t>
            </w:r>
            <w:r w:rsidRPr="003A5FCB">
              <w:rPr>
                <w:color w:val="333333"/>
                <w:szCs w:val="21"/>
              </w:rPr>
              <w:t xml:space="preserve"> Na Li,</w:t>
            </w:r>
            <w:r>
              <w:rPr>
                <w:color w:val="333333"/>
                <w:szCs w:val="21"/>
              </w:rPr>
              <w:t xml:space="preserve"> </w:t>
            </w:r>
            <w:proofErr w:type="spellStart"/>
            <w:r w:rsidRPr="003A5FCB">
              <w:rPr>
                <w:color w:val="333333"/>
                <w:szCs w:val="21"/>
              </w:rPr>
              <w:t>Qianying</w:t>
            </w:r>
            <w:proofErr w:type="spellEnd"/>
            <w:r w:rsidRPr="003A5FCB">
              <w:rPr>
                <w:color w:val="333333"/>
                <w:szCs w:val="21"/>
              </w:rPr>
              <w:t xml:space="preserve"> Zhu,</w:t>
            </w:r>
            <w:r>
              <w:rPr>
                <w:color w:val="333333"/>
                <w:szCs w:val="21"/>
              </w:rPr>
              <w:t xml:space="preserve"> </w:t>
            </w:r>
            <w:r w:rsidRPr="003A5FCB">
              <w:rPr>
                <w:color w:val="333333"/>
                <w:szCs w:val="21"/>
              </w:rPr>
              <w:t>Wei Wang,</w:t>
            </w:r>
            <w:r>
              <w:rPr>
                <w:color w:val="333333"/>
                <w:szCs w:val="21"/>
              </w:rPr>
              <w:t xml:space="preserve"> </w:t>
            </w:r>
            <w:proofErr w:type="spellStart"/>
            <w:r w:rsidRPr="003A5FCB">
              <w:rPr>
                <w:color w:val="333333"/>
                <w:szCs w:val="21"/>
              </w:rPr>
              <w:t>Fei</w:t>
            </w:r>
            <w:proofErr w:type="spellEnd"/>
            <w:r w:rsidRPr="003A5FCB">
              <w:rPr>
                <w:color w:val="333333"/>
                <w:szCs w:val="21"/>
              </w:rPr>
              <w:t xml:space="preserve"> Song,</w:t>
            </w:r>
            <w:r>
              <w:rPr>
                <w:color w:val="333333"/>
                <w:szCs w:val="21"/>
              </w:rPr>
              <w:t xml:space="preserve"> </w:t>
            </w:r>
            <w:proofErr w:type="spellStart"/>
            <w:r w:rsidRPr="003A5FCB">
              <w:rPr>
                <w:color w:val="333333"/>
                <w:szCs w:val="21"/>
              </w:rPr>
              <w:t>Dongliang</w:t>
            </w:r>
            <w:proofErr w:type="spellEnd"/>
            <w:r w:rsidRPr="003A5FCB">
              <w:rPr>
                <w:color w:val="333333"/>
                <w:szCs w:val="21"/>
              </w:rPr>
              <w:t xml:space="preserve"> An,</w:t>
            </w:r>
            <w:r>
              <w:rPr>
                <w:color w:val="333333"/>
                <w:szCs w:val="21"/>
              </w:rPr>
              <w:t xml:space="preserve"> </w:t>
            </w:r>
            <w:proofErr w:type="spellStart"/>
            <w:r w:rsidRPr="003A5FCB">
              <w:rPr>
                <w:color w:val="333333"/>
                <w:szCs w:val="21"/>
              </w:rPr>
              <w:t>Haoran</w:t>
            </w:r>
            <w:proofErr w:type="spellEnd"/>
            <w:r w:rsidRPr="003A5FCB">
              <w:rPr>
                <w:color w:val="333333"/>
                <w:szCs w:val="21"/>
              </w:rPr>
              <w:t xml:space="preserve"> Yan</w:t>
            </w:r>
          </w:p>
        </w:tc>
        <w:tc>
          <w:tcPr>
            <w:tcW w:w="2552"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rPr>
                <w:spacing w:val="-25"/>
                <w:sz w:val="30"/>
                <w:szCs w:val="30"/>
              </w:rPr>
            </w:pPr>
            <w:r w:rsidRPr="003A5FCB">
              <w:rPr>
                <w:color w:val="333333"/>
                <w:szCs w:val="21"/>
              </w:rPr>
              <w:t>Materials</w:t>
            </w:r>
            <w:r w:rsidRPr="003A5FCB">
              <w:rPr>
                <w:rFonts w:hint="eastAsia"/>
                <w:color w:val="333333"/>
                <w:szCs w:val="21"/>
              </w:rPr>
              <w:t>/3.5</w:t>
            </w:r>
          </w:p>
        </w:tc>
        <w:tc>
          <w:tcPr>
            <w:tcW w:w="1606"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jc w:val="center"/>
              <w:rPr>
                <w:spacing w:val="-25"/>
                <w:sz w:val="30"/>
                <w:szCs w:val="30"/>
              </w:rPr>
            </w:pPr>
            <w:r w:rsidRPr="003A5FCB">
              <w:rPr>
                <w:rFonts w:hint="eastAsia"/>
                <w:color w:val="333333"/>
                <w:szCs w:val="21"/>
              </w:rPr>
              <w:t>2019</w:t>
            </w:r>
            <w:r>
              <w:rPr>
                <w:color w:val="333333"/>
                <w:szCs w:val="21"/>
              </w:rPr>
              <w:t>.9.28</w:t>
            </w:r>
          </w:p>
        </w:tc>
      </w:tr>
      <w:tr w:rsidR="00132969" w:rsidTr="006F0E39">
        <w:trPr>
          <w:trHeight w:val="1486"/>
        </w:trPr>
        <w:tc>
          <w:tcPr>
            <w:tcW w:w="1066"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jc w:val="center"/>
              <w:rPr>
                <w:spacing w:val="-25"/>
                <w:sz w:val="24"/>
              </w:rPr>
            </w:pPr>
            <w:r>
              <w:rPr>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rPr>
                <w:spacing w:val="-25"/>
                <w:sz w:val="30"/>
                <w:szCs w:val="30"/>
              </w:rPr>
            </w:pPr>
            <w:r w:rsidRPr="00F51DAF">
              <w:rPr>
                <w:color w:val="333333"/>
                <w:szCs w:val="21"/>
              </w:rPr>
              <w:t>Modification and enhancement of mechanical properties of dehydrated cement paste using ground granulated blast-furnace slag</w:t>
            </w:r>
          </w:p>
        </w:tc>
        <w:tc>
          <w:tcPr>
            <w:tcW w:w="4550" w:type="dxa"/>
            <w:tcBorders>
              <w:top w:val="single" w:sz="4" w:space="0" w:color="auto"/>
              <w:left w:val="single" w:sz="4" w:space="0" w:color="auto"/>
              <w:bottom w:val="single" w:sz="4" w:space="0" w:color="auto"/>
              <w:right w:val="single" w:sz="4" w:space="0" w:color="auto"/>
            </w:tcBorders>
            <w:vAlign w:val="center"/>
          </w:tcPr>
          <w:p w:rsidR="00132969" w:rsidRPr="00497263" w:rsidRDefault="00132969" w:rsidP="006F0E39">
            <w:pPr>
              <w:adjustRightInd w:val="0"/>
              <w:spacing w:line="280" w:lineRule="exact"/>
              <w:rPr>
                <w:spacing w:val="-25"/>
                <w:sz w:val="30"/>
                <w:szCs w:val="30"/>
              </w:rPr>
            </w:pPr>
            <w:r w:rsidRPr="00497263">
              <w:rPr>
                <w:color w:val="333333"/>
                <w:szCs w:val="21"/>
              </w:rPr>
              <w:t>Co-utilization</w:t>
            </w:r>
            <w:r w:rsidRPr="00497263">
              <w:rPr>
                <w:rFonts w:hint="eastAsia"/>
                <w:color w:val="333333"/>
                <w:szCs w:val="21"/>
              </w:rPr>
              <w:t xml:space="preserve"> </w:t>
            </w:r>
            <w:r w:rsidRPr="00497263">
              <w:rPr>
                <w:color w:val="333333"/>
                <w:szCs w:val="21"/>
              </w:rPr>
              <w:t>of reactivated cement pastes with coal gangue</w:t>
            </w:r>
            <w:r w:rsidRPr="00497263">
              <w:rPr>
                <w:rFonts w:hint="eastAsia"/>
                <w:color w:val="333333"/>
                <w:szCs w:val="21"/>
              </w:rPr>
              <w:t>/</w:t>
            </w:r>
            <w:bookmarkStart w:id="2" w:name="bau005"/>
            <w:r>
              <w:rPr>
                <w:color w:val="333333"/>
                <w:szCs w:val="21"/>
              </w:rPr>
              <w:t xml:space="preserve"> </w:t>
            </w:r>
            <w:hyperlink r:id="rId8" w:anchor="!" w:history="1">
              <w:r w:rsidRPr="00497263">
                <w:rPr>
                  <w:color w:val="333333"/>
                  <w:szCs w:val="21"/>
                </w:rPr>
                <w:t>XuyangShi</w:t>
              </w:r>
              <w:r w:rsidRPr="00497263">
                <w:rPr>
                  <w:rFonts w:hint="eastAsia"/>
                  <w:color w:val="333333"/>
                  <w:szCs w:val="21"/>
                </w:rPr>
                <w:t>,</w:t>
              </w:r>
            </w:hyperlink>
            <w:bookmarkStart w:id="3" w:name="bau010"/>
            <w:bookmarkEnd w:id="2"/>
            <w:r w:rsidRPr="00497263">
              <w:rPr>
                <w:rFonts w:hint="eastAsia"/>
                <w:color w:val="333333"/>
                <w:szCs w:val="21"/>
              </w:rPr>
              <w:t xml:space="preserve"> </w:t>
            </w:r>
            <w:hyperlink r:id="rId9" w:anchor="!" w:history="1">
              <w:r w:rsidRPr="00497263">
                <w:rPr>
                  <w:color w:val="333333"/>
                  <w:szCs w:val="21"/>
                </w:rPr>
                <w:t>QingxiangCai</w:t>
              </w:r>
              <w:r w:rsidRPr="00497263">
                <w:rPr>
                  <w:rFonts w:hint="eastAsia"/>
                  <w:color w:val="333333"/>
                  <w:szCs w:val="21"/>
                </w:rPr>
                <w:t>,</w:t>
              </w:r>
            </w:hyperlink>
            <w:bookmarkStart w:id="4" w:name="bau015"/>
            <w:bookmarkEnd w:id="3"/>
            <w:r w:rsidRPr="00497263">
              <w:rPr>
                <w:rFonts w:hint="eastAsia"/>
                <w:color w:val="333333"/>
                <w:szCs w:val="21"/>
              </w:rPr>
              <w:t xml:space="preserve"> </w:t>
            </w:r>
            <w:hyperlink r:id="rId10" w:anchor="!" w:history="1">
              <w:r w:rsidRPr="00497263">
                <w:rPr>
                  <w:color w:val="333333"/>
                  <w:szCs w:val="21"/>
                </w:rPr>
                <w:t>Chongchong</w:t>
              </w:r>
              <w:r w:rsidRPr="00497263">
                <w:rPr>
                  <w:rFonts w:hint="eastAsia"/>
                  <w:color w:val="333333"/>
                  <w:szCs w:val="21"/>
                </w:rPr>
                <w:t xml:space="preserve"> </w:t>
              </w:r>
              <w:r w:rsidRPr="00497263">
                <w:rPr>
                  <w:color w:val="333333"/>
                  <w:szCs w:val="21"/>
                </w:rPr>
                <w:t>Qi</w:t>
              </w:r>
              <w:r w:rsidRPr="00497263">
                <w:rPr>
                  <w:rFonts w:hint="eastAsia"/>
                  <w:color w:val="333333"/>
                  <w:szCs w:val="21"/>
                </w:rPr>
                <w:t>,</w:t>
              </w:r>
            </w:hyperlink>
            <w:bookmarkStart w:id="5" w:name="bau020"/>
            <w:bookmarkEnd w:id="4"/>
            <w:r w:rsidRPr="00497263">
              <w:rPr>
                <w:rFonts w:hint="eastAsia"/>
                <w:color w:val="333333"/>
                <w:szCs w:val="21"/>
              </w:rPr>
              <w:t xml:space="preserve"> </w:t>
            </w:r>
            <w:hyperlink r:id="rId11" w:anchor="!" w:history="1">
              <w:r w:rsidRPr="00497263">
                <w:rPr>
                  <w:color w:val="333333"/>
                  <w:szCs w:val="21"/>
                </w:rPr>
                <w:t>Linglei</w:t>
              </w:r>
              <w:r w:rsidRPr="00497263">
                <w:rPr>
                  <w:rFonts w:hint="eastAsia"/>
                  <w:color w:val="333333"/>
                  <w:szCs w:val="21"/>
                </w:rPr>
                <w:t xml:space="preserve"> </w:t>
              </w:r>
              <w:r w:rsidRPr="00497263">
                <w:rPr>
                  <w:color w:val="333333"/>
                  <w:szCs w:val="21"/>
                </w:rPr>
                <w:t>Zhang</w:t>
              </w:r>
              <w:r w:rsidRPr="00497263">
                <w:rPr>
                  <w:rFonts w:hint="eastAsia"/>
                  <w:color w:val="333333"/>
                  <w:szCs w:val="21"/>
                </w:rPr>
                <w:t>,</w:t>
              </w:r>
            </w:hyperlink>
            <w:bookmarkStart w:id="6" w:name="bau025"/>
            <w:bookmarkEnd w:id="5"/>
            <w:r w:rsidRPr="00497263">
              <w:rPr>
                <w:rFonts w:hint="eastAsia"/>
                <w:color w:val="333333"/>
                <w:szCs w:val="21"/>
              </w:rPr>
              <w:t xml:space="preserve"> </w:t>
            </w:r>
            <w:hyperlink r:id="rId12" w:anchor="!" w:history="1">
              <w:r w:rsidRPr="00497263">
                <w:rPr>
                  <w:color w:val="333333"/>
                  <w:szCs w:val="21"/>
                </w:rPr>
                <w:t>XiangLu</w:t>
              </w:r>
              <w:r w:rsidRPr="00497263">
                <w:rPr>
                  <w:rFonts w:hint="eastAsia"/>
                  <w:color w:val="333333"/>
                  <w:szCs w:val="21"/>
                </w:rPr>
                <w:t>,</w:t>
              </w:r>
            </w:hyperlink>
            <w:bookmarkStart w:id="7" w:name="bau030"/>
            <w:bookmarkEnd w:id="6"/>
            <w:r w:rsidRPr="00497263">
              <w:rPr>
                <w:rFonts w:hint="eastAsia"/>
                <w:color w:val="333333"/>
                <w:szCs w:val="21"/>
              </w:rPr>
              <w:t xml:space="preserve"> </w:t>
            </w:r>
            <w:hyperlink r:id="rId13" w:anchor="!" w:history="1">
              <w:r w:rsidRPr="00497263">
                <w:rPr>
                  <w:color w:val="333333"/>
                  <w:szCs w:val="21"/>
                </w:rPr>
                <w:t>WeiZhou</w:t>
              </w:r>
              <w:r w:rsidRPr="00497263">
                <w:rPr>
                  <w:rFonts w:hint="eastAsia"/>
                  <w:color w:val="333333"/>
                  <w:szCs w:val="21"/>
                </w:rPr>
                <w:t>,</w:t>
              </w:r>
            </w:hyperlink>
            <w:bookmarkStart w:id="8" w:name="bau035"/>
            <w:bookmarkEnd w:id="7"/>
            <w:r w:rsidRPr="00497263">
              <w:rPr>
                <w:rFonts w:hint="eastAsia"/>
                <w:color w:val="333333"/>
                <w:szCs w:val="21"/>
              </w:rPr>
              <w:t xml:space="preserve"> </w:t>
            </w:r>
            <w:hyperlink r:id="rId14" w:anchor="!" w:history="1">
              <w:r w:rsidRPr="00497263">
                <w:rPr>
                  <w:color w:val="333333"/>
                  <w:szCs w:val="21"/>
                </w:rPr>
                <w:t>BinyuZhao</w:t>
              </w:r>
            </w:hyperlink>
            <w:bookmarkEnd w:id="8"/>
          </w:p>
        </w:tc>
        <w:tc>
          <w:tcPr>
            <w:tcW w:w="2552"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rPr>
                <w:spacing w:val="-25"/>
                <w:sz w:val="30"/>
                <w:szCs w:val="30"/>
              </w:rPr>
            </w:pPr>
            <w:r w:rsidRPr="003A5FCB">
              <w:rPr>
                <w:color w:val="333333"/>
                <w:szCs w:val="21"/>
              </w:rPr>
              <w:t>Construction and Building Materials</w:t>
            </w:r>
            <w:r w:rsidRPr="003A5FCB">
              <w:rPr>
                <w:rFonts w:hint="eastAsia"/>
                <w:color w:val="333333"/>
                <w:szCs w:val="21"/>
              </w:rPr>
              <w:t>/4.419</w:t>
            </w:r>
          </w:p>
        </w:tc>
        <w:tc>
          <w:tcPr>
            <w:tcW w:w="1606"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jc w:val="center"/>
              <w:rPr>
                <w:spacing w:val="-25"/>
                <w:sz w:val="30"/>
                <w:szCs w:val="30"/>
              </w:rPr>
            </w:pPr>
            <w:r w:rsidRPr="003A5FCB">
              <w:rPr>
                <w:rFonts w:hint="eastAsia"/>
                <w:color w:val="333333"/>
                <w:szCs w:val="21"/>
              </w:rPr>
              <w:t>2021</w:t>
            </w:r>
            <w:r>
              <w:rPr>
                <w:color w:val="333333"/>
                <w:szCs w:val="21"/>
              </w:rPr>
              <w:t>.2.8</w:t>
            </w:r>
          </w:p>
        </w:tc>
      </w:tr>
      <w:tr w:rsidR="00132969" w:rsidTr="006F0E39">
        <w:trPr>
          <w:trHeight w:val="1266"/>
        </w:trPr>
        <w:tc>
          <w:tcPr>
            <w:tcW w:w="1066"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jc w:val="center"/>
              <w:rPr>
                <w:spacing w:val="-25"/>
                <w:sz w:val="24"/>
              </w:rPr>
            </w:pPr>
            <w:r>
              <w:rPr>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rPr>
                <w:spacing w:val="-25"/>
                <w:sz w:val="30"/>
                <w:szCs w:val="30"/>
              </w:rPr>
            </w:pPr>
            <w:r w:rsidRPr="00FA1089">
              <w:rPr>
                <w:bCs/>
                <w:szCs w:val="21"/>
              </w:rPr>
              <w:t>基于浆液流变参数时变性的超细水泥风氧化带注浆加固技术</w:t>
            </w:r>
          </w:p>
        </w:tc>
        <w:tc>
          <w:tcPr>
            <w:tcW w:w="4550" w:type="dxa"/>
            <w:tcBorders>
              <w:top w:val="single" w:sz="4" w:space="0" w:color="auto"/>
              <w:left w:val="single" w:sz="4" w:space="0" w:color="auto"/>
              <w:bottom w:val="single" w:sz="4" w:space="0" w:color="auto"/>
              <w:right w:val="single" w:sz="4" w:space="0" w:color="auto"/>
            </w:tcBorders>
            <w:vAlign w:val="center"/>
          </w:tcPr>
          <w:p w:rsidR="00132969" w:rsidRPr="00497263" w:rsidRDefault="00132969" w:rsidP="006F0E39">
            <w:pPr>
              <w:adjustRightInd w:val="0"/>
              <w:spacing w:line="280" w:lineRule="exact"/>
              <w:rPr>
                <w:spacing w:val="-25"/>
                <w:sz w:val="30"/>
                <w:szCs w:val="30"/>
              </w:rPr>
            </w:pPr>
            <w:r w:rsidRPr="00497263">
              <w:rPr>
                <w:szCs w:val="21"/>
              </w:rPr>
              <w:t>高性能无机</w:t>
            </w:r>
            <w:r w:rsidRPr="00497263">
              <w:rPr>
                <w:szCs w:val="21"/>
              </w:rPr>
              <w:t>-</w:t>
            </w:r>
            <w:r w:rsidRPr="00497263">
              <w:rPr>
                <w:szCs w:val="21"/>
              </w:rPr>
              <w:t>有机复合注浆材料研究</w:t>
            </w:r>
            <w:r w:rsidRPr="00497263">
              <w:rPr>
                <w:rFonts w:hint="eastAsia"/>
                <w:szCs w:val="21"/>
              </w:rPr>
              <w:t>/</w:t>
            </w:r>
            <w:r w:rsidRPr="00497263">
              <w:rPr>
                <w:rFonts w:hint="eastAsia"/>
                <w:szCs w:val="21"/>
              </w:rPr>
              <w:t>管学茂</w:t>
            </w:r>
            <w:r w:rsidRPr="00497263">
              <w:rPr>
                <w:rFonts w:hint="eastAsia"/>
                <w:szCs w:val="21"/>
              </w:rPr>
              <w:t>,</w:t>
            </w:r>
            <w:r w:rsidRPr="00497263">
              <w:rPr>
                <w:rFonts w:hint="eastAsia"/>
                <w:szCs w:val="21"/>
              </w:rPr>
              <w:t>张海波</w:t>
            </w:r>
            <w:r w:rsidRPr="00497263">
              <w:rPr>
                <w:rFonts w:hint="eastAsia"/>
                <w:szCs w:val="21"/>
              </w:rPr>
              <w:t>,</w:t>
            </w:r>
            <w:r w:rsidRPr="00497263">
              <w:rPr>
                <w:rFonts w:hint="eastAsia"/>
                <w:szCs w:val="21"/>
              </w:rPr>
              <w:t>杨政鹏</w:t>
            </w:r>
            <w:r w:rsidRPr="00497263">
              <w:rPr>
                <w:rFonts w:hint="eastAsia"/>
                <w:szCs w:val="21"/>
              </w:rPr>
              <w:t>,</w:t>
            </w:r>
            <w:r w:rsidRPr="00497263">
              <w:rPr>
                <w:rFonts w:hint="eastAsia"/>
                <w:szCs w:val="21"/>
              </w:rPr>
              <w:t>李海艳</w:t>
            </w:r>
            <w:r w:rsidRPr="00497263">
              <w:rPr>
                <w:rFonts w:hint="eastAsia"/>
                <w:szCs w:val="21"/>
              </w:rPr>
              <w:t>,</w:t>
            </w:r>
            <w:r w:rsidRPr="00497263">
              <w:rPr>
                <w:rFonts w:hint="eastAsia"/>
                <w:szCs w:val="21"/>
              </w:rPr>
              <w:t>路建军</w:t>
            </w:r>
            <w:r w:rsidRPr="00497263">
              <w:rPr>
                <w:rFonts w:hint="eastAsia"/>
                <w:szCs w:val="21"/>
              </w:rPr>
              <w:t>,</w:t>
            </w:r>
            <w:r w:rsidRPr="00497263">
              <w:rPr>
                <w:rFonts w:hint="eastAsia"/>
                <w:szCs w:val="21"/>
              </w:rPr>
              <w:t>狄红丰</w:t>
            </w:r>
            <w:r w:rsidRPr="00497263">
              <w:rPr>
                <w:rFonts w:hint="eastAsia"/>
                <w:szCs w:val="21"/>
              </w:rPr>
              <w:t>,</w:t>
            </w:r>
            <w:r w:rsidRPr="00497263">
              <w:rPr>
                <w:rFonts w:hint="eastAsia"/>
                <w:szCs w:val="21"/>
              </w:rPr>
              <w:t>帅波</w:t>
            </w:r>
            <w:r w:rsidRPr="00497263">
              <w:rPr>
                <w:rFonts w:hint="eastAsia"/>
                <w:szCs w:val="21"/>
              </w:rPr>
              <w:t>,</w:t>
            </w:r>
            <w:r w:rsidRPr="00497263">
              <w:rPr>
                <w:rFonts w:hint="eastAsia"/>
                <w:szCs w:val="21"/>
              </w:rPr>
              <w:t>徐驰</w:t>
            </w:r>
            <w:r w:rsidRPr="00497263">
              <w:rPr>
                <w:rFonts w:hint="eastAsia"/>
                <w:szCs w:val="21"/>
              </w:rPr>
              <w:t>,</w:t>
            </w:r>
            <w:r w:rsidRPr="00497263">
              <w:rPr>
                <w:rFonts w:hint="eastAsia"/>
                <w:szCs w:val="21"/>
              </w:rPr>
              <w:t>王国普</w:t>
            </w:r>
          </w:p>
        </w:tc>
        <w:tc>
          <w:tcPr>
            <w:tcW w:w="2552"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rPr>
                <w:spacing w:val="-25"/>
                <w:sz w:val="30"/>
                <w:szCs w:val="30"/>
              </w:rPr>
            </w:pPr>
            <w:r>
              <w:rPr>
                <w:rFonts w:hint="eastAsia"/>
                <w:color w:val="333333"/>
                <w:szCs w:val="21"/>
              </w:rPr>
              <w:t>煤炭学报</w:t>
            </w:r>
            <w:r w:rsidRPr="003A5FCB">
              <w:rPr>
                <w:rFonts w:hint="eastAsia"/>
                <w:color w:val="333333"/>
                <w:szCs w:val="21"/>
              </w:rPr>
              <w:t>/</w:t>
            </w:r>
            <w:r>
              <w:rPr>
                <w:rFonts w:hint="eastAsia"/>
                <w:color w:val="333333"/>
                <w:szCs w:val="21"/>
              </w:rPr>
              <w:t>3.383</w:t>
            </w:r>
          </w:p>
        </w:tc>
        <w:tc>
          <w:tcPr>
            <w:tcW w:w="1606" w:type="dxa"/>
            <w:tcBorders>
              <w:top w:val="single" w:sz="4" w:space="0" w:color="auto"/>
              <w:left w:val="single" w:sz="4" w:space="0" w:color="auto"/>
              <w:bottom w:val="single" w:sz="4" w:space="0" w:color="auto"/>
              <w:right w:val="single" w:sz="4" w:space="0" w:color="auto"/>
            </w:tcBorders>
            <w:vAlign w:val="center"/>
          </w:tcPr>
          <w:p w:rsidR="00132969" w:rsidRDefault="00132969" w:rsidP="006F0E39">
            <w:pPr>
              <w:adjustRightInd w:val="0"/>
              <w:spacing w:line="280" w:lineRule="exact"/>
              <w:jc w:val="center"/>
              <w:rPr>
                <w:spacing w:val="-25"/>
                <w:sz w:val="30"/>
                <w:szCs w:val="30"/>
              </w:rPr>
            </w:pPr>
            <w:r>
              <w:rPr>
                <w:rFonts w:hint="eastAsia"/>
                <w:color w:val="333333"/>
                <w:szCs w:val="21"/>
              </w:rPr>
              <w:t>2020</w:t>
            </w:r>
            <w:r>
              <w:rPr>
                <w:color w:val="333333"/>
                <w:szCs w:val="21"/>
              </w:rPr>
              <w:t>.4.1</w:t>
            </w:r>
          </w:p>
        </w:tc>
      </w:tr>
    </w:tbl>
    <w:p w:rsidR="00132969" w:rsidRDefault="00132969" w:rsidP="005B336C"/>
    <w:p w:rsidR="00132969" w:rsidRDefault="00132969">
      <w:pPr>
        <w:widowControl/>
        <w:jc w:val="left"/>
        <w:sectPr w:rsidR="00132969" w:rsidSect="00132969">
          <w:pgSz w:w="16838" w:h="11906" w:orient="landscape"/>
          <w:pgMar w:top="1247" w:right="1440" w:bottom="1247" w:left="1440" w:header="851" w:footer="992" w:gutter="0"/>
          <w:cols w:space="425"/>
          <w:docGrid w:type="lines" w:linePitch="312"/>
        </w:sectPr>
      </w:pPr>
    </w:p>
    <w:p w:rsidR="00132969" w:rsidRPr="000C6EFB" w:rsidRDefault="00132969" w:rsidP="00132969">
      <w:pPr>
        <w:pStyle w:val="a6"/>
        <w:adjustRightInd w:val="0"/>
        <w:spacing w:line="320" w:lineRule="exact"/>
        <w:ind w:right="960" w:firstLineChars="0" w:firstLine="0"/>
        <w:rPr>
          <w:rFonts w:ascii="Times New Roman" w:eastAsia="方正黑体_GBK" w:hAnsi="Times New Roman"/>
          <w:sz w:val="30"/>
          <w:szCs w:val="30"/>
        </w:rPr>
      </w:pPr>
      <w:r w:rsidRPr="006E1EB4">
        <w:rPr>
          <w:rFonts w:ascii="Times New Roman" w:eastAsia="方正黑体_GBK" w:hAnsi="Times New Roman" w:hint="eastAsia"/>
          <w:sz w:val="30"/>
          <w:szCs w:val="30"/>
        </w:rPr>
        <w:t>七、主要知识产权目录</w:t>
      </w:r>
    </w:p>
    <w:p w:rsidR="00132969" w:rsidRDefault="00132969" w:rsidP="00132969">
      <w:pPr>
        <w:spacing w:line="240" w:lineRule="exact"/>
        <w:rPr>
          <w:rFonts w:eastAsia="黑体"/>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945"/>
        <w:gridCol w:w="1901"/>
        <w:gridCol w:w="1249"/>
        <w:gridCol w:w="1070"/>
        <w:gridCol w:w="1135"/>
        <w:gridCol w:w="1260"/>
        <w:gridCol w:w="945"/>
        <w:gridCol w:w="893"/>
      </w:tblGrid>
      <w:tr w:rsidR="00132969" w:rsidTr="006064F4">
        <w:trPr>
          <w:trHeight w:val="1165"/>
          <w:tblHeader/>
          <w:jc w:val="center"/>
        </w:trPr>
        <w:tc>
          <w:tcPr>
            <w:tcW w:w="577" w:type="dxa"/>
            <w:tcBorders>
              <w:top w:val="single" w:sz="8" w:space="0" w:color="auto"/>
            </w:tcBorders>
            <w:vAlign w:val="center"/>
          </w:tcPr>
          <w:p w:rsidR="00132969" w:rsidRPr="000C6EFB" w:rsidRDefault="00132969" w:rsidP="006F0E39">
            <w:pPr>
              <w:autoSpaceDE w:val="0"/>
              <w:autoSpaceDN w:val="0"/>
              <w:adjustRightInd w:val="0"/>
              <w:snapToGrid w:val="0"/>
              <w:spacing w:line="300" w:lineRule="exact"/>
              <w:jc w:val="center"/>
              <w:rPr>
                <w:rFonts w:eastAsia="方正黑体_GBK"/>
                <w:szCs w:val="21"/>
              </w:rPr>
            </w:pPr>
            <w:r w:rsidRPr="006E1EB4">
              <w:rPr>
                <w:rFonts w:eastAsia="方正黑体_GBK" w:hint="eastAsia"/>
                <w:szCs w:val="21"/>
              </w:rPr>
              <w:t>序号</w:t>
            </w:r>
          </w:p>
        </w:tc>
        <w:tc>
          <w:tcPr>
            <w:tcW w:w="945" w:type="dxa"/>
            <w:tcBorders>
              <w:top w:val="single" w:sz="8" w:space="0" w:color="auto"/>
            </w:tcBorders>
            <w:vAlign w:val="center"/>
          </w:tcPr>
          <w:p w:rsidR="00132969" w:rsidRPr="000C6EFB" w:rsidRDefault="00132969" w:rsidP="006F0E39">
            <w:pPr>
              <w:autoSpaceDE w:val="0"/>
              <w:autoSpaceDN w:val="0"/>
              <w:adjustRightInd w:val="0"/>
              <w:snapToGrid w:val="0"/>
              <w:spacing w:line="300" w:lineRule="exact"/>
              <w:jc w:val="center"/>
              <w:rPr>
                <w:rFonts w:eastAsia="方正黑体_GBK"/>
                <w:szCs w:val="21"/>
              </w:rPr>
            </w:pPr>
            <w:r w:rsidRPr="006E1EB4">
              <w:rPr>
                <w:rFonts w:eastAsia="方正黑体_GBK" w:hint="eastAsia"/>
                <w:szCs w:val="21"/>
              </w:rPr>
              <w:t>知识</w:t>
            </w:r>
          </w:p>
          <w:p w:rsidR="00132969" w:rsidRPr="000C6EFB" w:rsidRDefault="00132969" w:rsidP="006F0E39">
            <w:pPr>
              <w:autoSpaceDE w:val="0"/>
              <w:autoSpaceDN w:val="0"/>
              <w:adjustRightInd w:val="0"/>
              <w:snapToGrid w:val="0"/>
              <w:spacing w:line="300" w:lineRule="exact"/>
              <w:jc w:val="center"/>
              <w:rPr>
                <w:rFonts w:eastAsia="方正黑体_GBK"/>
                <w:szCs w:val="21"/>
              </w:rPr>
            </w:pPr>
            <w:r w:rsidRPr="006E1EB4">
              <w:rPr>
                <w:rFonts w:eastAsia="方正黑体_GBK" w:hint="eastAsia"/>
                <w:szCs w:val="21"/>
              </w:rPr>
              <w:t>产权</w:t>
            </w:r>
          </w:p>
          <w:p w:rsidR="00132969" w:rsidRPr="000C6EFB" w:rsidRDefault="00132969" w:rsidP="006F0E39">
            <w:pPr>
              <w:autoSpaceDE w:val="0"/>
              <w:autoSpaceDN w:val="0"/>
              <w:adjustRightInd w:val="0"/>
              <w:snapToGrid w:val="0"/>
              <w:spacing w:line="300" w:lineRule="exact"/>
              <w:jc w:val="center"/>
              <w:rPr>
                <w:rFonts w:eastAsia="方正黑体_GBK"/>
                <w:szCs w:val="21"/>
              </w:rPr>
            </w:pPr>
            <w:r w:rsidRPr="006E1EB4">
              <w:rPr>
                <w:rFonts w:eastAsia="方正黑体_GBK" w:hint="eastAsia"/>
                <w:szCs w:val="21"/>
              </w:rPr>
              <w:t>类别</w:t>
            </w:r>
          </w:p>
        </w:tc>
        <w:tc>
          <w:tcPr>
            <w:tcW w:w="1901" w:type="dxa"/>
            <w:tcBorders>
              <w:top w:val="single" w:sz="8" w:space="0" w:color="auto"/>
            </w:tcBorders>
            <w:vAlign w:val="center"/>
          </w:tcPr>
          <w:p w:rsidR="00132969" w:rsidRPr="000C6EFB" w:rsidRDefault="00132969" w:rsidP="006F0E39">
            <w:pPr>
              <w:autoSpaceDE w:val="0"/>
              <w:autoSpaceDN w:val="0"/>
              <w:adjustRightInd w:val="0"/>
              <w:snapToGrid w:val="0"/>
              <w:spacing w:line="300" w:lineRule="exact"/>
              <w:jc w:val="center"/>
              <w:rPr>
                <w:rFonts w:eastAsia="方正黑体_GBK"/>
                <w:szCs w:val="21"/>
              </w:rPr>
            </w:pPr>
            <w:r w:rsidRPr="006E1EB4">
              <w:rPr>
                <w:rFonts w:eastAsia="方正黑体_GBK" w:hint="eastAsia"/>
                <w:szCs w:val="21"/>
              </w:rPr>
              <w:t>知识产权具体名称</w:t>
            </w:r>
          </w:p>
        </w:tc>
        <w:tc>
          <w:tcPr>
            <w:tcW w:w="1249" w:type="dxa"/>
            <w:tcBorders>
              <w:top w:val="single" w:sz="8" w:space="0" w:color="auto"/>
            </w:tcBorders>
            <w:vAlign w:val="center"/>
          </w:tcPr>
          <w:p w:rsidR="00132969" w:rsidRPr="000C6EFB" w:rsidRDefault="00132969" w:rsidP="006F0E39">
            <w:pPr>
              <w:adjustRightInd w:val="0"/>
              <w:spacing w:line="300" w:lineRule="exact"/>
              <w:jc w:val="center"/>
              <w:rPr>
                <w:rFonts w:eastAsia="方正黑体_GBK"/>
                <w:szCs w:val="21"/>
              </w:rPr>
            </w:pPr>
            <w:r w:rsidRPr="006E1EB4">
              <w:rPr>
                <w:rFonts w:eastAsia="方正黑体_GBK" w:hint="eastAsia"/>
                <w:szCs w:val="21"/>
              </w:rPr>
              <w:t>国家</w:t>
            </w:r>
          </w:p>
          <w:p w:rsidR="00132969" w:rsidRPr="000C6EFB" w:rsidRDefault="00132969" w:rsidP="006F0E39">
            <w:pPr>
              <w:autoSpaceDE w:val="0"/>
              <w:autoSpaceDN w:val="0"/>
              <w:adjustRightInd w:val="0"/>
              <w:snapToGrid w:val="0"/>
              <w:spacing w:line="300" w:lineRule="exact"/>
              <w:jc w:val="center"/>
              <w:rPr>
                <w:rFonts w:eastAsia="方正黑体_GBK"/>
                <w:szCs w:val="21"/>
              </w:rPr>
            </w:pPr>
            <w:r w:rsidRPr="006E1EB4">
              <w:rPr>
                <w:rFonts w:eastAsia="方正黑体_GBK" w:hint="eastAsia"/>
                <w:szCs w:val="21"/>
              </w:rPr>
              <w:t>（地区）</w:t>
            </w:r>
          </w:p>
        </w:tc>
        <w:tc>
          <w:tcPr>
            <w:tcW w:w="1070" w:type="dxa"/>
            <w:tcBorders>
              <w:top w:val="single" w:sz="8" w:space="0" w:color="auto"/>
            </w:tcBorders>
            <w:vAlign w:val="center"/>
          </w:tcPr>
          <w:p w:rsidR="00132969" w:rsidRPr="000C6EFB" w:rsidRDefault="00132969" w:rsidP="006F0E39">
            <w:pPr>
              <w:autoSpaceDE w:val="0"/>
              <w:autoSpaceDN w:val="0"/>
              <w:adjustRightInd w:val="0"/>
              <w:snapToGrid w:val="0"/>
              <w:spacing w:line="300" w:lineRule="exact"/>
              <w:jc w:val="center"/>
              <w:rPr>
                <w:rFonts w:eastAsia="方正黑体_GBK"/>
                <w:szCs w:val="21"/>
              </w:rPr>
            </w:pPr>
            <w:r w:rsidRPr="006E1EB4">
              <w:rPr>
                <w:rFonts w:eastAsia="方正黑体_GBK" w:hint="eastAsia"/>
                <w:szCs w:val="21"/>
              </w:rPr>
              <w:t>授权号</w:t>
            </w:r>
          </w:p>
        </w:tc>
        <w:tc>
          <w:tcPr>
            <w:tcW w:w="1135" w:type="dxa"/>
            <w:tcBorders>
              <w:top w:val="single" w:sz="8" w:space="0" w:color="auto"/>
            </w:tcBorders>
            <w:vAlign w:val="center"/>
          </w:tcPr>
          <w:p w:rsidR="00132969" w:rsidRPr="000C6EFB" w:rsidRDefault="00132969" w:rsidP="006F0E39">
            <w:pPr>
              <w:tabs>
                <w:tab w:val="center" w:pos="4153"/>
                <w:tab w:val="right" w:pos="8306"/>
              </w:tabs>
              <w:autoSpaceDE w:val="0"/>
              <w:autoSpaceDN w:val="0"/>
              <w:adjustRightInd w:val="0"/>
              <w:snapToGrid w:val="0"/>
              <w:spacing w:line="300" w:lineRule="exact"/>
              <w:jc w:val="center"/>
              <w:rPr>
                <w:rFonts w:eastAsia="方正黑体_GBK"/>
                <w:szCs w:val="21"/>
              </w:rPr>
            </w:pPr>
            <w:r w:rsidRPr="006E1EB4">
              <w:rPr>
                <w:rFonts w:eastAsia="方正黑体_GBK" w:hint="eastAsia"/>
                <w:szCs w:val="21"/>
              </w:rPr>
              <w:t>授权日期</w:t>
            </w:r>
          </w:p>
        </w:tc>
        <w:tc>
          <w:tcPr>
            <w:tcW w:w="1260" w:type="dxa"/>
            <w:tcBorders>
              <w:top w:val="single" w:sz="8" w:space="0" w:color="auto"/>
            </w:tcBorders>
            <w:vAlign w:val="center"/>
          </w:tcPr>
          <w:p w:rsidR="00132969" w:rsidRPr="000C6EFB" w:rsidRDefault="00132969" w:rsidP="006F0E39">
            <w:pPr>
              <w:tabs>
                <w:tab w:val="center" w:pos="4153"/>
                <w:tab w:val="right" w:pos="8306"/>
              </w:tabs>
              <w:autoSpaceDE w:val="0"/>
              <w:autoSpaceDN w:val="0"/>
              <w:adjustRightInd w:val="0"/>
              <w:snapToGrid w:val="0"/>
              <w:spacing w:line="300" w:lineRule="exact"/>
              <w:jc w:val="center"/>
              <w:rPr>
                <w:rFonts w:eastAsia="方正黑体_GBK"/>
                <w:szCs w:val="21"/>
              </w:rPr>
            </w:pPr>
            <w:r w:rsidRPr="006E1EB4">
              <w:rPr>
                <w:rFonts w:eastAsia="方正黑体_GBK" w:hint="eastAsia"/>
                <w:szCs w:val="21"/>
              </w:rPr>
              <w:t>证书编号</w:t>
            </w:r>
          </w:p>
        </w:tc>
        <w:tc>
          <w:tcPr>
            <w:tcW w:w="945" w:type="dxa"/>
            <w:tcBorders>
              <w:top w:val="single" w:sz="8" w:space="0" w:color="auto"/>
            </w:tcBorders>
            <w:vAlign w:val="center"/>
          </w:tcPr>
          <w:p w:rsidR="00132969" w:rsidRPr="000C6EFB" w:rsidRDefault="00132969" w:rsidP="006F0E39">
            <w:pPr>
              <w:tabs>
                <w:tab w:val="center" w:pos="4153"/>
                <w:tab w:val="right" w:pos="8306"/>
              </w:tabs>
              <w:autoSpaceDE w:val="0"/>
              <w:autoSpaceDN w:val="0"/>
              <w:adjustRightInd w:val="0"/>
              <w:snapToGrid w:val="0"/>
              <w:spacing w:line="300" w:lineRule="exact"/>
              <w:jc w:val="center"/>
              <w:rPr>
                <w:rFonts w:eastAsia="方正黑体_GBK"/>
                <w:szCs w:val="21"/>
              </w:rPr>
            </w:pPr>
            <w:r w:rsidRPr="006E1EB4">
              <w:rPr>
                <w:rFonts w:eastAsia="方正黑体_GBK" w:hint="eastAsia"/>
                <w:szCs w:val="21"/>
              </w:rPr>
              <w:t>权利人</w:t>
            </w:r>
          </w:p>
        </w:tc>
        <w:tc>
          <w:tcPr>
            <w:tcW w:w="893" w:type="dxa"/>
            <w:tcBorders>
              <w:top w:val="single" w:sz="8" w:space="0" w:color="auto"/>
            </w:tcBorders>
            <w:vAlign w:val="center"/>
          </w:tcPr>
          <w:p w:rsidR="00132969" w:rsidRPr="000C6EFB" w:rsidRDefault="00132969" w:rsidP="006F0E39">
            <w:pPr>
              <w:tabs>
                <w:tab w:val="center" w:pos="4153"/>
                <w:tab w:val="right" w:pos="8306"/>
              </w:tabs>
              <w:autoSpaceDE w:val="0"/>
              <w:autoSpaceDN w:val="0"/>
              <w:adjustRightInd w:val="0"/>
              <w:snapToGrid w:val="0"/>
              <w:spacing w:line="300" w:lineRule="exact"/>
              <w:jc w:val="center"/>
              <w:rPr>
                <w:rFonts w:eastAsia="方正黑体_GBK"/>
                <w:szCs w:val="21"/>
              </w:rPr>
            </w:pPr>
            <w:r w:rsidRPr="006E1EB4">
              <w:rPr>
                <w:rFonts w:eastAsia="方正黑体_GBK" w:hint="eastAsia"/>
                <w:szCs w:val="21"/>
              </w:rPr>
              <w:t>发明人</w:t>
            </w:r>
          </w:p>
        </w:tc>
      </w:tr>
      <w:tr w:rsidR="00132969" w:rsidTr="006F0E39">
        <w:trPr>
          <w:trHeight w:val="851"/>
          <w:jc w:val="center"/>
        </w:trPr>
        <w:tc>
          <w:tcPr>
            <w:tcW w:w="577" w:type="dxa"/>
            <w:vAlign w:val="center"/>
          </w:tcPr>
          <w:p w:rsidR="00132969" w:rsidRDefault="00132969" w:rsidP="006F0E39">
            <w:pPr>
              <w:autoSpaceDE w:val="0"/>
              <w:autoSpaceDN w:val="0"/>
              <w:adjustRightInd w:val="0"/>
              <w:snapToGrid w:val="0"/>
              <w:jc w:val="center"/>
              <w:rPr>
                <w:rFonts w:eastAsia="方正仿宋_GBK"/>
                <w:sz w:val="24"/>
              </w:rPr>
            </w:pPr>
            <w:r>
              <w:rPr>
                <w:sz w:val="24"/>
              </w:rPr>
              <w:t>1</w:t>
            </w:r>
          </w:p>
        </w:tc>
        <w:tc>
          <w:tcPr>
            <w:tcW w:w="945" w:type="dxa"/>
            <w:vAlign w:val="center"/>
          </w:tcPr>
          <w:p w:rsidR="00132969" w:rsidRDefault="00132969" w:rsidP="006F0E39">
            <w:pPr>
              <w:adjustRightInd w:val="0"/>
              <w:spacing w:line="300" w:lineRule="auto"/>
              <w:jc w:val="center"/>
              <w:rPr>
                <w:szCs w:val="21"/>
              </w:rPr>
            </w:pPr>
            <w:r w:rsidRPr="00E97399">
              <w:rPr>
                <w:rFonts w:hint="eastAsia"/>
                <w:szCs w:val="21"/>
              </w:rPr>
              <w:t>发明</w:t>
            </w:r>
          </w:p>
          <w:p w:rsidR="00132969" w:rsidRDefault="00132969" w:rsidP="006F0E39">
            <w:pPr>
              <w:autoSpaceDE w:val="0"/>
              <w:autoSpaceDN w:val="0"/>
              <w:adjustRightInd w:val="0"/>
              <w:snapToGrid w:val="0"/>
              <w:spacing w:line="300" w:lineRule="auto"/>
              <w:jc w:val="center"/>
              <w:rPr>
                <w:rFonts w:eastAsia="方正仿宋_GBK"/>
                <w:sz w:val="32"/>
              </w:rPr>
            </w:pPr>
            <w:r w:rsidRPr="00E97399">
              <w:rPr>
                <w:rFonts w:hint="eastAsia"/>
                <w:szCs w:val="21"/>
              </w:rPr>
              <w:t>专利</w:t>
            </w:r>
          </w:p>
        </w:tc>
        <w:tc>
          <w:tcPr>
            <w:tcW w:w="1901"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E97399">
              <w:rPr>
                <w:rFonts w:hint="eastAsia"/>
                <w:szCs w:val="21"/>
              </w:rPr>
              <w:t>一种岩溶隧道漏水分段注浆施工方法</w:t>
            </w:r>
          </w:p>
        </w:tc>
        <w:tc>
          <w:tcPr>
            <w:tcW w:w="1249"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中国</w:t>
            </w:r>
          </w:p>
        </w:tc>
        <w:tc>
          <w:tcPr>
            <w:tcW w:w="107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8F374D">
              <w:rPr>
                <w:szCs w:val="21"/>
              </w:rPr>
              <w:t>CN201710060193.3</w:t>
            </w:r>
          </w:p>
        </w:tc>
        <w:tc>
          <w:tcPr>
            <w:tcW w:w="113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2018</w:t>
            </w:r>
          </w:p>
        </w:tc>
        <w:tc>
          <w:tcPr>
            <w:tcW w:w="126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3135102</w:t>
            </w:r>
          </w:p>
        </w:tc>
        <w:tc>
          <w:tcPr>
            <w:tcW w:w="94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江苏建筑职业技术学院</w:t>
            </w:r>
          </w:p>
        </w:tc>
        <w:tc>
          <w:tcPr>
            <w:tcW w:w="893"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8F374D">
              <w:rPr>
                <w:b/>
                <w:szCs w:val="21"/>
              </w:rPr>
              <w:t>程强</w:t>
            </w:r>
            <w:proofErr w:type="gramStart"/>
            <w:r w:rsidRPr="008F374D">
              <w:rPr>
                <w:b/>
                <w:szCs w:val="21"/>
              </w:rPr>
              <w:t>强</w:t>
            </w:r>
            <w:proofErr w:type="gramEnd"/>
            <w:r>
              <w:rPr>
                <w:rFonts w:hint="eastAsia"/>
                <w:szCs w:val="21"/>
              </w:rPr>
              <w:t>等</w:t>
            </w:r>
          </w:p>
        </w:tc>
      </w:tr>
      <w:tr w:rsidR="00132969" w:rsidTr="006F0E39">
        <w:trPr>
          <w:trHeight w:val="851"/>
          <w:jc w:val="center"/>
        </w:trPr>
        <w:tc>
          <w:tcPr>
            <w:tcW w:w="577" w:type="dxa"/>
            <w:vAlign w:val="center"/>
          </w:tcPr>
          <w:p w:rsidR="00132969" w:rsidRDefault="00132969" w:rsidP="006F0E39">
            <w:pPr>
              <w:autoSpaceDE w:val="0"/>
              <w:autoSpaceDN w:val="0"/>
              <w:adjustRightInd w:val="0"/>
              <w:snapToGrid w:val="0"/>
              <w:jc w:val="center"/>
              <w:rPr>
                <w:rFonts w:eastAsia="方正仿宋_GBK"/>
                <w:sz w:val="24"/>
              </w:rPr>
            </w:pPr>
            <w:r>
              <w:rPr>
                <w:sz w:val="24"/>
              </w:rPr>
              <w:t>2</w:t>
            </w:r>
          </w:p>
        </w:tc>
        <w:tc>
          <w:tcPr>
            <w:tcW w:w="945" w:type="dxa"/>
            <w:vAlign w:val="center"/>
          </w:tcPr>
          <w:p w:rsidR="00132969" w:rsidRDefault="00132969" w:rsidP="006F0E39">
            <w:pPr>
              <w:adjustRightInd w:val="0"/>
              <w:spacing w:line="300" w:lineRule="auto"/>
              <w:jc w:val="center"/>
              <w:rPr>
                <w:szCs w:val="21"/>
              </w:rPr>
            </w:pPr>
            <w:r w:rsidRPr="00E97399">
              <w:rPr>
                <w:rFonts w:hint="eastAsia"/>
                <w:szCs w:val="21"/>
              </w:rPr>
              <w:t>发明</w:t>
            </w:r>
          </w:p>
          <w:p w:rsidR="00132969" w:rsidRDefault="00132969" w:rsidP="006F0E39">
            <w:pPr>
              <w:autoSpaceDE w:val="0"/>
              <w:autoSpaceDN w:val="0"/>
              <w:adjustRightInd w:val="0"/>
              <w:snapToGrid w:val="0"/>
              <w:spacing w:line="300" w:lineRule="auto"/>
              <w:jc w:val="center"/>
              <w:rPr>
                <w:rFonts w:eastAsia="方正仿宋_GBK"/>
                <w:sz w:val="32"/>
              </w:rPr>
            </w:pPr>
            <w:r w:rsidRPr="00E97399">
              <w:rPr>
                <w:rFonts w:hint="eastAsia"/>
                <w:szCs w:val="21"/>
              </w:rPr>
              <w:t>专利</w:t>
            </w:r>
          </w:p>
        </w:tc>
        <w:tc>
          <w:tcPr>
            <w:tcW w:w="1901" w:type="dxa"/>
            <w:vAlign w:val="center"/>
          </w:tcPr>
          <w:p w:rsidR="00132969" w:rsidRPr="008D58D5" w:rsidRDefault="00494D79" w:rsidP="006F0E39">
            <w:pPr>
              <w:autoSpaceDE w:val="0"/>
              <w:autoSpaceDN w:val="0"/>
              <w:adjustRightInd w:val="0"/>
              <w:snapToGrid w:val="0"/>
              <w:spacing w:line="300" w:lineRule="auto"/>
              <w:jc w:val="center"/>
              <w:rPr>
                <w:rFonts w:eastAsia="方正仿宋_GBK"/>
                <w:sz w:val="32"/>
              </w:rPr>
            </w:pPr>
            <w:hyperlink r:id="rId15" w:tgtFrame="_blank" w:history="1">
              <w:r w:rsidR="00132969" w:rsidRPr="008D58D5">
                <w:rPr>
                  <w:rFonts w:hint="eastAsia"/>
                  <w:szCs w:val="21"/>
                </w:rPr>
                <w:t>岩溶地铁衬砌用自立式</w:t>
              </w:r>
              <w:proofErr w:type="gramStart"/>
              <w:r w:rsidR="00132969" w:rsidRPr="008D58D5">
                <w:rPr>
                  <w:rFonts w:hint="eastAsia"/>
                  <w:szCs w:val="21"/>
                </w:rPr>
                <w:t>皮数杆</w:t>
              </w:r>
              <w:proofErr w:type="gramEnd"/>
              <w:r w:rsidR="00132969" w:rsidRPr="008D58D5">
                <w:rPr>
                  <w:rFonts w:hint="eastAsia"/>
                  <w:szCs w:val="21"/>
                </w:rPr>
                <w:t>砌筑组合装置及施工方法</w:t>
              </w:r>
            </w:hyperlink>
          </w:p>
        </w:tc>
        <w:tc>
          <w:tcPr>
            <w:tcW w:w="1249"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中国</w:t>
            </w:r>
          </w:p>
        </w:tc>
        <w:tc>
          <w:tcPr>
            <w:tcW w:w="107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C772B9">
              <w:rPr>
                <w:szCs w:val="21"/>
              </w:rPr>
              <w:t>CN201611257118.8</w:t>
            </w:r>
          </w:p>
        </w:tc>
        <w:tc>
          <w:tcPr>
            <w:tcW w:w="113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2018</w:t>
            </w:r>
          </w:p>
        </w:tc>
        <w:tc>
          <w:tcPr>
            <w:tcW w:w="126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3070063</w:t>
            </w:r>
          </w:p>
        </w:tc>
        <w:tc>
          <w:tcPr>
            <w:tcW w:w="94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江苏建筑职业技术学院</w:t>
            </w:r>
          </w:p>
        </w:tc>
        <w:tc>
          <w:tcPr>
            <w:tcW w:w="893"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8F374D">
              <w:rPr>
                <w:b/>
                <w:szCs w:val="21"/>
              </w:rPr>
              <w:t>程强</w:t>
            </w:r>
            <w:proofErr w:type="gramStart"/>
            <w:r w:rsidRPr="008F374D">
              <w:rPr>
                <w:b/>
                <w:szCs w:val="21"/>
              </w:rPr>
              <w:t>强</w:t>
            </w:r>
            <w:proofErr w:type="gramEnd"/>
            <w:r>
              <w:rPr>
                <w:rFonts w:hint="eastAsia"/>
                <w:szCs w:val="21"/>
              </w:rPr>
              <w:t>等</w:t>
            </w:r>
          </w:p>
        </w:tc>
      </w:tr>
      <w:tr w:rsidR="00132969" w:rsidTr="006F0E39">
        <w:trPr>
          <w:trHeight w:val="851"/>
          <w:jc w:val="center"/>
        </w:trPr>
        <w:tc>
          <w:tcPr>
            <w:tcW w:w="577" w:type="dxa"/>
            <w:vAlign w:val="center"/>
          </w:tcPr>
          <w:p w:rsidR="00132969" w:rsidRDefault="00132969" w:rsidP="006F0E39">
            <w:pPr>
              <w:autoSpaceDE w:val="0"/>
              <w:autoSpaceDN w:val="0"/>
              <w:adjustRightInd w:val="0"/>
              <w:snapToGrid w:val="0"/>
              <w:jc w:val="center"/>
              <w:rPr>
                <w:rFonts w:eastAsia="方正仿宋_GBK"/>
                <w:sz w:val="24"/>
              </w:rPr>
            </w:pPr>
            <w:r>
              <w:rPr>
                <w:sz w:val="24"/>
              </w:rPr>
              <w:t>3</w:t>
            </w:r>
          </w:p>
        </w:tc>
        <w:tc>
          <w:tcPr>
            <w:tcW w:w="945" w:type="dxa"/>
            <w:vAlign w:val="center"/>
          </w:tcPr>
          <w:p w:rsidR="00132969" w:rsidRDefault="00132969" w:rsidP="006F0E39">
            <w:pPr>
              <w:adjustRightInd w:val="0"/>
              <w:spacing w:line="300" w:lineRule="auto"/>
              <w:jc w:val="center"/>
              <w:rPr>
                <w:szCs w:val="21"/>
              </w:rPr>
            </w:pPr>
            <w:r w:rsidRPr="00E97399">
              <w:rPr>
                <w:rFonts w:hint="eastAsia"/>
                <w:szCs w:val="21"/>
              </w:rPr>
              <w:t>发明</w:t>
            </w:r>
          </w:p>
          <w:p w:rsidR="00132969" w:rsidRDefault="00132969" w:rsidP="006F0E39">
            <w:pPr>
              <w:autoSpaceDE w:val="0"/>
              <w:autoSpaceDN w:val="0"/>
              <w:adjustRightInd w:val="0"/>
              <w:snapToGrid w:val="0"/>
              <w:spacing w:line="300" w:lineRule="auto"/>
              <w:jc w:val="center"/>
              <w:rPr>
                <w:rFonts w:eastAsia="方正仿宋_GBK"/>
                <w:sz w:val="32"/>
              </w:rPr>
            </w:pPr>
            <w:r w:rsidRPr="00E97399">
              <w:rPr>
                <w:rFonts w:hint="eastAsia"/>
                <w:szCs w:val="21"/>
              </w:rPr>
              <w:t>专利</w:t>
            </w:r>
          </w:p>
        </w:tc>
        <w:tc>
          <w:tcPr>
            <w:tcW w:w="1901" w:type="dxa"/>
            <w:vAlign w:val="center"/>
          </w:tcPr>
          <w:p w:rsidR="00132969" w:rsidRPr="008D58D5" w:rsidRDefault="00132969" w:rsidP="006F0E39">
            <w:pPr>
              <w:autoSpaceDE w:val="0"/>
              <w:autoSpaceDN w:val="0"/>
              <w:adjustRightInd w:val="0"/>
              <w:snapToGrid w:val="0"/>
              <w:spacing w:line="300" w:lineRule="auto"/>
              <w:jc w:val="center"/>
              <w:rPr>
                <w:rFonts w:eastAsia="方正仿宋_GBK"/>
                <w:sz w:val="32"/>
              </w:rPr>
            </w:pPr>
            <w:r w:rsidRPr="008D58D5">
              <w:rPr>
                <w:kern w:val="0"/>
                <w:szCs w:val="21"/>
              </w:rPr>
              <w:t>一种利用废弃混凝土水泥石相制备低烧复合水泥的方法</w:t>
            </w:r>
          </w:p>
        </w:tc>
        <w:tc>
          <w:tcPr>
            <w:tcW w:w="1249"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中国</w:t>
            </w:r>
          </w:p>
        </w:tc>
        <w:tc>
          <w:tcPr>
            <w:tcW w:w="107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6848BA">
              <w:rPr>
                <w:szCs w:val="21"/>
              </w:rPr>
              <w:t>CN201710235968 .6</w:t>
            </w:r>
          </w:p>
        </w:tc>
        <w:tc>
          <w:tcPr>
            <w:tcW w:w="113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2019</w:t>
            </w:r>
          </w:p>
        </w:tc>
        <w:tc>
          <w:tcPr>
            <w:tcW w:w="126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6848BA">
              <w:rPr>
                <w:rFonts w:hint="eastAsia"/>
                <w:szCs w:val="21"/>
              </w:rPr>
              <w:t>3</w:t>
            </w:r>
            <w:r w:rsidRPr="006848BA">
              <w:rPr>
                <w:szCs w:val="21"/>
              </w:rPr>
              <w:t>462236</w:t>
            </w:r>
          </w:p>
        </w:tc>
        <w:tc>
          <w:tcPr>
            <w:tcW w:w="94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中国矿业大学，江苏建筑职业技术学院</w:t>
            </w:r>
          </w:p>
        </w:tc>
        <w:tc>
          <w:tcPr>
            <w:tcW w:w="893"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proofErr w:type="gramStart"/>
            <w:r>
              <w:rPr>
                <w:rFonts w:hint="eastAsia"/>
                <w:b/>
                <w:szCs w:val="21"/>
              </w:rPr>
              <w:t>张领雷</w:t>
            </w:r>
            <w:r w:rsidRPr="00751CB9">
              <w:rPr>
                <w:rFonts w:hint="eastAsia"/>
                <w:szCs w:val="21"/>
              </w:rPr>
              <w:t>等</w:t>
            </w:r>
            <w:proofErr w:type="gramEnd"/>
          </w:p>
        </w:tc>
      </w:tr>
      <w:tr w:rsidR="00132969" w:rsidTr="006F0E39">
        <w:trPr>
          <w:trHeight w:val="851"/>
          <w:jc w:val="center"/>
        </w:trPr>
        <w:tc>
          <w:tcPr>
            <w:tcW w:w="577" w:type="dxa"/>
            <w:vAlign w:val="center"/>
          </w:tcPr>
          <w:p w:rsidR="00132969" w:rsidRDefault="00132969" w:rsidP="006F0E39">
            <w:pPr>
              <w:autoSpaceDE w:val="0"/>
              <w:autoSpaceDN w:val="0"/>
              <w:adjustRightInd w:val="0"/>
              <w:snapToGrid w:val="0"/>
              <w:jc w:val="center"/>
              <w:rPr>
                <w:rFonts w:eastAsia="方正仿宋_GBK"/>
                <w:sz w:val="24"/>
              </w:rPr>
            </w:pPr>
            <w:r>
              <w:rPr>
                <w:sz w:val="24"/>
              </w:rPr>
              <w:t>4</w:t>
            </w:r>
          </w:p>
        </w:tc>
        <w:tc>
          <w:tcPr>
            <w:tcW w:w="945" w:type="dxa"/>
            <w:vAlign w:val="center"/>
          </w:tcPr>
          <w:p w:rsidR="00132969" w:rsidRDefault="00132969" w:rsidP="006F0E39">
            <w:pPr>
              <w:adjustRightInd w:val="0"/>
              <w:spacing w:line="300" w:lineRule="auto"/>
              <w:jc w:val="center"/>
              <w:rPr>
                <w:szCs w:val="21"/>
              </w:rPr>
            </w:pPr>
            <w:r w:rsidRPr="00E97399">
              <w:rPr>
                <w:rFonts w:hint="eastAsia"/>
                <w:szCs w:val="21"/>
              </w:rPr>
              <w:t>发明</w:t>
            </w:r>
          </w:p>
          <w:p w:rsidR="00132969" w:rsidRDefault="00132969" w:rsidP="006F0E39">
            <w:pPr>
              <w:autoSpaceDE w:val="0"/>
              <w:autoSpaceDN w:val="0"/>
              <w:adjustRightInd w:val="0"/>
              <w:snapToGrid w:val="0"/>
              <w:spacing w:line="300" w:lineRule="auto"/>
              <w:jc w:val="center"/>
              <w:rPr>
                <w:rFonts w:eastAsia="方正仿宋_GBK"/>
                <w:sz w:val="32"/>
              </w:rPr>
            </w:pPr>
            <w:r w:rsidRPr="00E97399">
              <w:rPr>
                <w:rFonts w:hint="eastAsia"/>
                <w:szCs w:val="21"/>
              </w:rPr>
              <w:t>专利</w:t>
            </w:r>
          </w:p>
        </w:tc>
        <w:tc>
          <w:tcPr>
            <w:tcW w:w="1901" w:type="dxa"/>
            <w:vAlign w:val="center"/>
          </w:tcPr>
          <w:p w:rsidR="00132969" w:rsidRPr="008D58D5" w:rsidRDefault="00132969" w:rsidP="006F0E39">
            <w:pPr>
              <w:autoSpaceDE w:val="0"/>
              <w:autoSpaceDN w:val="0"/>
              <w:adjustRightInd w:val="0"/>
              <w:snapToGrid w:val="0"/>
              <w:spacing w:line="300" w:lineRule="auto"/>
              <w:jc w:val="center"/>
              <w:rPr>
                <w:rFonts w:eastAsia="方正仿宋_GBK"/>
                <w:sz w:val="32"/>
              </w:rPr>
            </w:pPr>
            <w:r w:rsidRPr="008D58D5">
              <w:rPr>
                <w:kern w:val="0"/>
                <w:szCs w:val="21"/>
              </w:rPr>
              <w:t>一种大掺量工业废渣硅酸盐水泥制备方法</w:t>
            </w:r>
          </w:p>
        </w:tc>
        <w:tc>
          <w:tcPr>
            <w:tcW w:w="1249"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中国</w:t>
            </w:r>
          </w:p>
        </w:tc>
        <w:tc>
          <w:tcPr>
            <w:tcW w:w="107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6848BA">
              <w:rPr>
                <w:rFonts w:hint="eastAsia"/>
                <w:szCs w:val="21"/>
              </w:rPr>
              <w:t>C</w:t>
            </w:r>
            <w:r w:rsidRPr="006848BA">
              <w:rPr>
                <w:szCs w:val="21"/>
              </w:rPr>
              <w:t>N201610107379 .5</w:t>
            </w:r>
          </w:p>
        </w:tc>
        <w:tc>
          <w:tcPr>
            <w:tcW w:w="113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2017</w:t>
            </w:r>
          </w:p>
        </w:tc>
        <w:tc>
          <w:tcPr>
            <w:tcW w:w="126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6848BA">
              <w:rPr>
                <w:rFonts w:hint="eastAsia"/>
                <w:szCs w:val="21"/>
              </w:rPr>
              <w:t>2</w:t>
            </w:r>
            <w:r w:rsidRPr="006848BA">
              <w:rPr>
                <w:szCs w:val="21"/>
              </w:rPr>
              <w:t>600659</w:t>
            </w:r>
          </w:p>
        </w:tc>
        <w:tc>
          <w:tcPr>
            <w:tcW w:w="94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中国矿业大学，江苏建筑职业技术学院</w:t>
            </w:r>
          </w:p>
        </w:tc>
        <w:tc>
          <w:tcPr>
            <w:tcW w:w="893"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proofErr w:type="gramStart"/>
            <w:r>
              <w:rPr>
                <w:rFonts w:hint="eastAsia"/>
                <w:b/>
                <w:szCs w:val="21"/>
              </w:rPr>
              <w:t>张领雷</w:t>
            </w:r>
            <w:r w:rsidRPr="00751CB9">
              <w:rPr>
                <w:rFonts w:hint="eastAsia"/>
                <w:szCs w:val="21"/>
              </w:rPr>
              <w:t>等</w:t>
            </w:r>
            <w:proofErr w:type="gramEnd"/>
          </w:p>
        </w:tc>
      </w:tr>
      <w:tr w:rsidR="00132969" w:rsidTr="006F0E39">
        <w:trPr>
          <w:trHeight w:val="851"/>
          <w:jc w:val="center"/>
        </w:trPr>
        <w:tc>
          <w:tcPr>
            <w:tcW w:w="577" w:type="dxa"/>
            <w:vAlign w:val="center"/>
          </w:tcPr>
          <w:p w:rsidR="00132969" w:rsidRDefault="00132969" w:rsidP="006F0E39">
            <w:pPr>
              <w:autoSpaceDE w:val="0"/>
              <w:autoSpaceDN w:val="0"/>
              <w:adjustRightInd w:val="0"/>
              <w:snapToGrid w:val="0"/>
              <w:jc w:val="center"/>
              <w:rPr>
                <w:rFonts w:eastAsia="方正仿宋_GBK"/>
                <w:sz w:val="24"/>
              </w:rPr>
            </w:pPr>
            <w:r>
              <w:rPr>
                <w:sz w:val="24"/>
              </w:rPr>
              <w:t>5</w:t>
            </w:r>
          </w:p>
        </w:tc>
        <w:tc>
          <w:tcPr>
            <w:tcW w:w="945" w:type="dxa"/>
            <w:vAlign w:val="center"/>
          </w:tcPr>
          <w:p w:rsidR="00132969" w:rsidRDefault="00132969" w:rsidP="006F0E39">
            <w:pPr>
              <w:adjustRightInd w:val="0"/>
              <w:spacing w:line="300" w:lineRule="auto"/>
              <w:jc w:val="center"/>
              <w:rPr>
                <w:szCs w:val="21"/>
              </w:rPr>
            </w:pPr>
            <w:r w:rsidRPr="00E97399">
              <w:rPr>
                <w:rFonts w:hint="eastAsia"/>
                <w:szCs w:val="21"/>
              </w:rPr>
              <w:t>发明</w:t>
            </w:r>
          </w:p>
          <w:p w:rsidR="00132969" w:rsidRDefault="00132969" w:rsidP="006F0E39">
            <w:pPr>
              <w:autoSpaceDE w:val="0"/>
              <w:autoSpaceDN w:val="0"/>
              <w:adjustRightInd w:val="0"/>
              <w:snapToGrid w:val="0"/>
              <w:spacing w:line="300" w:lineRule="auto"/>
              <w:jc w:val="center"/>
              <w:rPr>
                <w:rFonts w:eastAsia="方正仿宋_GBK"/>
                <w:sz w:val="32"/>
              </w:rPr>
            </w:pPr>
            <w:r w:rsidRPr="00E97399">
              <w:rPr>
                <w:rFonts w:hint="eastAsia"/>
                <w:szCs w:val="21"/>
              </w:rPr>
              <w:t>专利</w:t>
            </w:r>
          </w:p>
        </w:tc>
        <w:tc>
          <w:tcPr>
            <w:tcW w:w="1901" w:type="dxa"/>
            <w:vAlign w:val="center"/>
          </w:tcPr>
          <w:p w:rsidR="00132969" w:rsidRPr="008D58D5" w:rsidRDefault="00494D79" w:rsidP="006F0E39">
            <w:pPr>
              <w:autoSpaceDE w:val="0"/>
              <w:autoSpaceDN w:val="0"/>
              <w:adjustRightInd w:val="0"/>
              <w:snapToGrid w:val="0"/>
              <w:spacing w:line="300" w:lineRule="auto"/>
              <w:jc w:val="center"/>
              <w:rPr>
                <w:rFonts w:eastAsia="方正仿宋_GBK"/>
                <w:sz w:val="32"/>
              </w:rPr>
            </w:pPr>
            <w:hyperlink r:id="rId16" w:tgtFrame="_blank" w:history="1">
              <w:r w:rsidR="00132969" w:rsidRPr="008D58D5">
                <w:rPr>
                  <w:rFonts w:hint="eastAsia"/>
                  <w:szCs w:val="21"/>
                </w:rPr>
                <w:t>一种免拆预制混凝土桩保护模板及施工方法</w:t>
              </w:r>
            </w:hyperlink>
          </w:p>
        </w:tc>
        <w:tc>
          <w:tcPr>
            <w:tcW w:w="1249"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中国</w:t>
            </w:r>
          </w:p>
        </w:tc>
        <w:tc>
          <w:tcPr>
            <w:tcW w:w="107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C772B9">
              <w:rPr>
                <w:szCs w:val="21"/>
              </w:rPr>
              <w:t>CN20161</w:t>
            </w:r>
            <w:r>
              <w:rPr>
                <w:rFonts w:hint="eastAsia"/>
                <w:szCs w:val="21"/>
              </w:rPr>
              <w:t>0627694.0</w:t>
            </w:r>
          </w:p>
        </w:tc>
        <w:tc>
          <w:tcPr>
            <w:tcW w:w="113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2018</w:t>
            </w:r>
          </w:p>
        </w:tc>
        <w:tc>
          <w:tcPr>
            <w:tcW w:w="126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2800507</w:t>
            </w:r>
          </w:p>
        </w:tc>
        <w:tc>
          <w:tcPr>
            <w:tcW w:w="94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江苏建筑职业技术学院</w:t>
            </w:r>
          </w:p>
        </w:tc>
        <w:tc>
          <w:tcPr>
            <w:tcW w:w="893"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8F374D">
              <w:rPr>
                <w:b/>
                <w:szCs w:val="21"/>
              </w:rPr>
              <w:t>程强</w:t>
            </w:r>
            <w:proofErr w:type="gramStart"/>
            <w:r w:rsidRPr="008F374D">
              <w:rPr>
                <w:b/>
                <w:szCs w:val="21"/>
              </w:rPr>
              <w:t>强</w:t>
            </w:r>
            <w:proofErr w:type="gramEnd"/>
            <w:r>
              <w:rPr>
                <w:rFonts w:hint="eastAsia"/>
                <w:szCs w:val="21"/>
              </w:rPr>
              <w:t>等</w:t>
            </w:r>
          </w:p>
        </w:tc>
      </w:tr>
      <w:tr w:rsidR="00132969" w:rsidTr="006F0E39">
        <w:trPr>
          <w:trHeight w:val="851"/>
          <w:jc w:val="center"/>
        </w:trPr>
        <w:tc>
          <w:tcPr>
            <w:tcW w:w="577" w:type="dxa"/>
            <w:vAlign w:val="center"/>
          </w:tcPr>
          <w:p w:rsidR="00132969" w:rsidRDefault="00132969" w:rsidP="006F0E39">
            <w:pPr>
              <w:autoSpaceDE w:val="0"/>
              <w:autoSpaceDN w:val="0"/>
              <w:adjustRightInd w:val="0"/>
              <w:snapToGrid w:val="0"/>
              <w:jc w:val="center"/>
              <w:rPr>
                <w:rFonts w:eastAsia="方正仿宋_GBK"/>
                <w:sz w:val="24"/>
              </w:rPr>
            </w:pPr>
            <w:r>
              <w:rPr>
                <w:sz w:val="24"/>
              </w:rPr>
              <w:t>6</w:t>
            </w:r>
          </w:p>
        </w:tc>
        <w:tc>
          <w:tcPr>
            <w:tcW w:w="945" w:type="dxa"/>
            <w:vAlign w:val="center"/>
          </w:tcPr>
          <w:p w:rsidR="00132969" w:rsidRDefault="00132969" w:rsidP="006F0E39">
            <w:pPr>
              <w:adjustRightInd w:val="0"/>
              <w:spacing w:line="300" w:lineRule="auto"/>
              <w:jc w:val="center"/>
              <w:rPr>
                <w:szCs w:val="21"/>
              </w:rPr>
            </w:pPr>
            <w:r w:rsidRPr="00E97399">
              <w:rPr>
                <w:rFonts w:hint="eastAsia"/>
                <w:szCs w:val="21"/>
              </w:rPr>
              <w:t>发明</w:t>
            </w:r>
          </w:p>
          <w:p w:rsidR="00132969" w:rsidRDefault="00132969" w:rsidP="006F0E39">
            <w:pPr>
              <w:autoSpaceDE w:val="0"/>
              <w:autoSpaceDN w:val="0"/>
              <w:adjustRightInd w:val="0"/>
              <w:snapToGrid w:val="0"/>
              <w:spacing w:line="300" w:lineRule="auto"/>
              <w:jc w:val="center"/>
              <w:rPr>
                <w:rFonts w:eastAsia="方正仿宋_GBK"/>
                <w:sz w:val="32"/>
              </w:rPr>
            </w:pPr>
            <w:r w:rsidRPr="00E97399">
              <w:rPr>
                <w:rFonts w:hint="eastAsia"/>
                <w:szCs w:val="21"/>
              </w:rPr>
              <w:t>专利</w:t>
            </w:r>
          </w:p>
        </w:tc>
        <w:tc>
          <w:tcPr>
            <w:tcW w:w="1901" w:type="dxa"/>
            <w:vAlign w:val="center"/>
          </w:tcPr>
          <w:p w:rsidR="00132969" w:rsidRPr="008D58D5" w:rsidRDefault="00132969" w:rsidP="006F0E39">
            <w:pPr>
              <w:autoSpaceDE w:val="0"/>
              <w:autoSpaceDN w:val="0"/>
              <w:adjustRightInd w:val="0"/>
              <w:snapToGrid w:val="0"/>
              <w:spacing w:line="300" w:lineRule="auto"/>
              <w:jc w:val="center"/>
              <w:rPr>
                <w:rFonts w:eastAsia="方正仿宋_GBK"/>
                <w:sz w:val="32"/>
              </w:rPr>
            </w:pPr>
            <w:r w:rsidRPr="008D58D5">
              <w:rPr>
                <w:rFonts w:hint="eastAsia"/>
                <w:szCs w:val="21"/>
              </w:rPr>
              <w:t>一种基于建筑钢梁结构的移门上轨</w:t>
            </w:r>
          </w:p>
        </w:tc>
        <w:tc>
          <w:tcPr>
            <w:tcW w:w="1249"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中国</w:t>
            </w:r>
          </w:p>
        </w:tc>
        <w:tc>
          <w:tcPr>
            <w:tcW w:w="107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C772B9">
              <w:rPr>
                <w:szCs w:val="21"/>
              </w:rPr>
              <w:t>CN</w:t>
            </w:r>
            <w:r>
              <w:rPr>
                <w:rFonts w:hint="eastAsia"/>
                <w:szCs w:val="21"/>
              </w:rPr>
              <w:t>201710427646.1</w:t>
            </w:r>
          </w:p>
        </w:tc>
        <w:tc>
          <w:tcPr>
            <w:tcW w:w="113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2018</w:t>
            </w:r>
          </w:p>
        </w:tc>
        <w:tc>
          <w:tcPr>
            <w:tcW w:w="126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3108302</w:t>
            </w:r>
          </w:p>
        </w:tc>
        <w:tc>
          <w:tcPr>
            <w:tcW w:w="945" w:type="dxa"/>
            <w:vAlign w:val="center"/>
          </w:tcPr>
          <w:p w:rsidR="00132969" w:rsidRDefault="00132969" w:rsidP="006F0E39">
            <w:pPr>
              <w:autoSpaceDE w:val="0"/>
              <w:autoSpaceDN w:val="0"/>
              <w:adjustRightInd w:val="0"/>
              <w:snapToGrid w:val="0"/>
              <w:spacing w:line="300" w:lineRule="auto"/>
              <w:jc w:val="center"/>
              <w:rPr>
                <w:szCs w:val="21"/>
              </w:rPr>
            </w:pPr>
            <w:r>
              <w:rPr>
                <w:rFonts w:hint="eastAsia"/>
                <w:szCs w:val="21"/>
              </w:rPr>
              <w:t>江苏建筑职业技术学院</w:t>
            </w:r>
          </w:p>
          <w:p w:rsidR="00132969" w:rsidRDefault="00132969" w:rsidP="006F0E39">
            <w:pPr>
              <w:autoSpaceDE w:val="0"/>
              <w:autoSpaceDN w:val="0"/>
              <w:adjustRightInd w:val="0"/>
              <w:snapToGrid w:val="0"/>
              <w:spacing w:line="300" w:lineRule="auto"/>
              <w:jc w:val="center"/>
              <w:rPr>
                <w:rFonts w:eastAsia="方正仿宋_GBK"/>
                <w:sz w:val="32"/>
              </w:rPr>
            </w:pPr>
          </w:p>
        </w:tc>
        <w:tc>
          <w:tcPr>
            <w:tcW w:w="893"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8F374D">
              <w:rPr>
                <w:b/>
                <w:szCs w:val="21"/>
              </w:rPr>
              <w:t>程强</w:t>
            </w:r>
            <w:proofErr w:type="gramStart"/>
            <w:r w:rsidRPr="008F374D">
              <w:rPr>
                <w:b/>
                <w:szCs w:val="21"/>
              </w:rPr>
              <w:t>强</w:t>
            </w:r>
            <w:proofErr w:type="gramEnd"/>
            <w:r>
              <w:rPr>
                <w:rFonts w:hint="eastAsia"/>
                <w:szCs w:val="21"/>
              </w:rPr>
              <w:t>等</w:t>
            </w:r>
          </w:p>
        </w:tc>
      </w:tr>
      <w:tr w:rsidR="00132969" w:rsidTr="006F0E39">
        <w:trPr>
          <w:trHeight w:val="851"/>
          <w:jc w:val="center"/>
        </w:trPr>
        <w:tc>
          <w:tcPr>
            <w:tcW w:w="577" w:type="dxa"/>
            <w:vAlign w:val="center"/>
          </w:tcPr>
          <w:p w:rsidR="00132969" w:rsidRDefault="00132969" w:rsidP="006F0E39">
            <w:pPr>
              <w:autoSpaceDE w:val="0"/>
              <w:autoSpaceDN w:val="0"/>
              <w:adjustRightInd w:val="0"/>
              <w:snapToGrid w:val="0"/>
              <w:jc w:val="center"/>
              <w:rPr>
                <w:rFonts w:eastAsia="方正仿宋_GBK"/>
                <w:sz w:val="24"/>
              </w:rPr>
            </w:pPr>
            <w:r>
              <w:rPr>
                <w:sz w:val="24"/>
              </w:rPr>
              <w:t>7</w:t>
            </w:r>
          </w:p>
        </w:tc>
        <w:tc>
          <w:tcPr>
            <w:tcW w:w="945" w:type="dxa"/>
            <w:vAlign w:val="center"/>
          </w:tcPr>
          <w:p w:rsidR="00132969" w:rsidRDefault="00132969" w:rsidP="006F0E39">
            <w:pPr>
              <w:adjustRightInd w:val="0"/>
              <w:spacing w:line="300" w:lineRule="auto"/>
              <w:jc w:val="center"/>
              <w:rPr>
                <w:szCs w:val="21"/>
              </w:rPr>
            </w:pPr>
            <w:r w:rsidRPr="00E97399">
              <w:rPr>
                <w:rFonts w:hint="eastAsia"/>
                <w:szCs w:val="21"/>
              </w:rPr>
              <w:t>发明</w:t>
            </w:r>
          </w:p>
          <w:p w:rsidR="00132969" w:rsidRDefault="00132969" w:rsidP="006F0E39">
            <w:pPr>
              <w:autoSpaceDE w:val="0"/>
              <w:autoSpaceDN w:val="0"/>
              <w:adjustRightInd w:val="0"/>
              <w:snapToGrid w:val="0"/>
              <w:spacing w:line="300" w:lineRule="auto"/>
              <w:jc w:val="center"/>
              <w:rPr>
                <w:rFonts w:eastAsia="方正仿宋_GBK"/>
                <w:sz w:val="32"/>
              </w:rPr>
            </w:pPr>
            <w:r w:rsidRPr="00E97399">
              <w:rPr>
                <w:rFonts w:hint="eastAsia"/>
                <w:szCs w:val="21"/>
              </w:rPr>
              <w:t>专利</w:t>
            </w:r>
          </w:p>
        </w:tc>
        <w:tc>
          <w:tcPr>
            <w:tcW w:w="1901" w:type="dxa"/>
            <w:vAlign w:val="center"/>
          </w:tcPr>
          <w:p w:rsidR="00132969" w:rsidRPr="008D58D5" w:rsidRDefault="00132969" w:rsidP="006F0E39">
            <w:pPr>
              <w:autoSpaceDE w:val="0"/>
              <w:autoSpaceDN w:val="0"/>
              <w:adjustRightInd w:val="0"/>
              <w:snapToGrid w:val="0"/>
              <w:spacing w:line="300" w:lineRule="auto"/>
              <w:jc w:val="center"/>
              <w:rPr>
                <w:rFonts w:eastAsia="方正仿宋_GBK"/>
                <w:sz w:val="32"/>
              </w:rPr>
            </w:pPr>
            <w:r w:rsidRPr="008D58D5">
              <w:rPr>
                <w:rFonts w:hint="eastAsia"/>
                <w:szCs w:val="21"/>
              </w:rPr>
              <w:t>一种高层建筑用避雷针</w:t>
            </w:r>
          </w:p>
        </w:tc>
        <w:tc>
          <w:tcPr>
            <w:tcW w:w="1249"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中国</w:t>
            </w:r>
          </w:p>
        </w:tc>
        <w:tc>
          <w:tcPr>
            <w:tcW w:w="107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BC35EF">
              <w:rPr>
                <w:szCs w:val="21"/>
              </w:rPr>
              <w:t>CN</w:t>
            </w:r>
            <w:r>
              <w:rPr>
                <w:rFonts w:hint="eastAsia"/>
                <w:szCs w:val="21"/>
              </w:rPr>
              <w:t>201710135475.5</w:t>
            </w:r>
          </w:p>
        </w:tc>
        <w:tc>
          <w:tcPr>
            <w:tcW w:w="113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2020</w:t>
            </w:r>
          </w:p>
        </w:tc>
        <w:tc>
          <w:tcPr>
            <w:tcW w:w="126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3803664</w:t>
            </w:r>
          </w:p>
        </w:tc>
        <w:tc>
          <w:tcPr>
            <w:tcW w:w="94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江苏建筑职业技术学院</w:t>
            </w:r>
          </w:p>
        </w:tc>
        <w:tc>
          <w:tcPr>
            <w:tcW w:w="893"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8F374D">
              <w:rPr>
                <w:b/>
                <w:szCs w:val="21"/>
              </w:rPr>
              <w:t>程强</w:t>
            </w:r>
            <w:proofErr w:type="gramStart"/>
            <w:r w:rsidRPr="008F374D">
              <w:rPr>
                <w:b/>
                <w:szCs w:val="21"/>
              </w:rPr>
              <w:t>强</w:t>
            </w:r>
            <w:proofErr w:type="gramEnd"/>
            <w:r>
              <w:rPr>
                <w:rFonts w:hint="eastAsia"/>
                <w:szCs w:val="21"/>
              </w:rPr>
              <w:t>等</w:t>
            </w:r>
          </w:p>
        </w:tc>
      </w:tr>
      <w:tr w:rsidR="00132969" w:rsidTr="006F0E39">
        <w:trPr>
          <w:trHeight w:val="851"/>
          <w:jc w:val="center"/>
        </w:trPr>
        <w:tc>
          <w:tcPr>
            <w:tcW w:w="577" w:type="dxa"/>
            <w:vAlign w:val="center"/>
          </w:tcPr>
          <w:p w:rsidR="00132969" w:rsidRDefault="00132969" w:rsidP="006F0E39">
            <w:pPr>
              <w:autoSpaceDE w:val="0"/>
              <w:autoSpaceDN w:val="0"/>
              <w:adjustRightInd w:val="0"/>
              <w:snapToGrid w:val="0"/>
              <w:jc w:val="center"/>
              <w:rPr>
                <w:rFonts w:eastAsia="方正仿宋_GBK"/>
                <w:sz w:val="24"/>
              </w:rPr>
            </w:pPr>
            <w:r>
              <w:rPr>
                <w:sz w:val="24"/>
              </w:rPr>
              <w:t>8</w:t>
            </w:r>
          </w:p>
        </w:tc>
        <w:tc>
          <w:tcPr>
            <w:tcW w:w="94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实用新型</w:t>
            </w:r>
          </w:p>
        </w:tc>
        <w:tc>
          <w:tcPr>
            <w:tcW w:w="1901" w:type="dxa"/>
            <w:vAlign w:val="center"/>
          </w:tcPr>
          <w:p w:rsidR="00132969" w:rsidRPr="008D58D5" w:rsidRDefault="00132969" w:rsidP="006F0E39">
            <w:pPr>
              <w:autoSpaceDE w:val="0"/>
              <w:autoSpaceDN w:val="0"/>
              <w:adjustRightInd w:val="0"/>
              <w:snapToGrid w:val="0"/>
              <w:spacing w:line="300" w:lineRule="auto"/>
              <w:jc w:val="center"/>
              <w:rPr>
                <w:rFonts w:eastAsia="方正仿宋_GBK"/>
                <w:sz w:val="32"/>
              </w:rPr>
            </w:pPr>
            <w:r w:rsidRPr="008D58D5">
              <w:rPr>
                <w:szCs w:val="21"/>
              </w:rPr>
              <w:t>一种防止出料口堵塞的建筑用水泥搅拌装置</w:t>
            </w:r>
          </w:p>
        </w:tc>
        <w:tc>
          <w:tcPr>
            <w:tcW w:w="1249"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中国</w:t>
            </w:r>
          </w:p>
        </w:tc>
        <w:tc>
          <w:tcPr>
            <w:tcW w:w="107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BC35EF">
              <w:rPr>
                <w:szCs w:val="21"/>
              </w:rPr>
              <w:t>CN201822039240.9</w:t>
            </w:r>
          </w:p>
        </w:tc>
        <w:tc>
          <w:tcPr>
            <w:tcW w:w="113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2020</w:t>
            </w:r>
          </w:p>
        </w:tc>
        <w:tc>
          <w:tcPr>
            <w:tcW w:w="126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9917385</w:t>
            </w:r>
          </w:p>
        </w:tc>
        <w:tc>
          <w:tcPr>
            <w:tcW w:w="94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江苏建筑职业技术学院</w:t>
            </w:r>
          </w:p>
        </w:tc>
        <w:tc>
          <w:tcPr>
            <w:tcW w:w="893"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8F374D">
              <w:rPr>
                <w:b/>
                <w:szCs w:val="21"/>
              </w:rPr>
              <w:t>程强</w:t>
            </w:r>
            <w:proofErr w:type="gramStart"/>
            <w:r w:rsidRPr="008F374D">
              <w:rPr>
                <w:b/>
                <w:szCs w:val="21"/>
              </w:rPr>
              <w:t>强</w:t>
            </w:r>
            <w:proofErr w:type="gramEnd"/>
            <w:r>
              <w:rPr>
                <w:rFonts w:hint="eastAsia"/>
                <w:szCs w:val="21"/>
              </w:rPr>
              <w:t>等</w:t>
            </w:r>
          </w:p>
        </w:tc>
      </w:tr>
      <w:tr w:rsidR="00132969" w:rsidTr="006F0E39">
        <w:trPr>
          <w:trHeight w:val="851"/>
          <w:jc w:val="center"/>
        </w:trPr>
        <w:tc>
          <w:tcPr>
            <w:tcW w:w="577" w:type="dxa"/>
            <w:vAlign w:val="center"/>
          </w:tcPr>
          <w:p w:rsidR="00132969" w:rsidRDefault="00132969" w:rsidP="006F0E39">
            <w:pPr>
              <w:autoSpaceDE w:val="0"/>
              <w:autoSpaceDN w:val="0"/>
              <w:adjustRightInd w:val="0"/>
              <w:snapToGrid w:val="0"/>
              <w:jc w:val="center"/>
              <w:rPr>
                <w:rFonts w:eastAsia="方正仿宋_GBK"/>
                <w:sz w:val="24"/>
              </w:rPr>
            </w:pPr>
            <w:r>
              <w:rPr>
                <w:sz w:val="24"/>
              </w:rPr>
              <w:t>9</w:t>
            </w:r>
          </w:p>
        </w:tc>
        <w:tc>
          <w:tcPr>
            <w:tcW w:w="94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实用新型</w:t>
            </w:r>
          </w:p>
        </w:tc>
        <w:tc>
          <w:tcPr>
            <w:tcW w:w="1901"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0A430B">
              <w:rPr>
                <w:szCs w:val="21"/>
              </w:rPr>
              <w:t>一种建筑物料凝固成型装置</w:t>
            </w:r>
          </w:p>
        </w:tc>
        <w:tc>
          <w:tcPr>
            <w:tcW w:w="1249"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中国</w:t>
            </w:r>
          </w:p>
        </w:tc>
        <w:tc>
          <w:tcPr>
            <w:tcW w:w="107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0A430B">
              <w:rPr>
                <w:szCs w:val="21"/>
              </w:rPr>
              <w:t>CN201720285484.8</w:t>
            </w:r>
          </w:p>
        </w:tc>
        <w:tc>
          <w:tcPr>
            <w:tcW w:w="113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2019</w:t>
            </w:r>
          </w:p>
        </w:tc>
        <w:tc>
          <w:tcPr>
            <w:tcW w:w="1260"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6617275</w:t>
            </w:r>
          </w:p>
        </w:tc>
        <w:tc>
          <w:tcPr>
            <w:tcW w:w="945"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江苏建筑职业技术学院</w:t>
            </w:r>
          </w:p>
        </w:tc>
        <w:tc>
          <w:tcPr>
            <w:tcW w:w="893" w:type="dxa"/>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8F374D">
              <w:rPr>
                <w:b/>
                <w:szCs w:val="21"/>
              </w:rPr>
              <w:t>程强</w:t>
            </w:r>
            <w:proofErr w:type="gramStart"/>
            <w:r w:rsidRPr="008F374D">
              <w:rPr>
                <w:b/>
                <w:szCs w:val="21"/>
              </w:rPr>
              <w:t>强</w:t>
            </w:r>
            <w:proofErr w:type="gramEnd"/>
            <w:r>
              <w:rPr>
                <w:rFonts w:hint="eastAsia"/>
                <w:szCs w:val="21"/>
              </w:rPr>
              <w:t>等</w:t>
            </w:r>
          </w:p>
        </w:tc>
      </w:tr>
      <w:tr w:rsidR="00132969" w:rsidTr="006F0E39">
        <w:trPr>
          <w:trHeight w:val="851"/>
          <w:jc w:val="center"/>
        </w:trPr>
        <w:tc>
          <w:tcPr>
            <w:tcW w:w="577" w:type="dxa"/>
            <w:tcBorders>
              <w:bottom w:val="single" w:sz="8" w:space="0" w:color="auto"/>
            </w:tcBorders>
            <w:vAlign w:val="center"/>
          </w:tcPr>
          <w:p w:rsidR="00132969" w:rsidRDefault="00132969" w:rsidP="006F0E39">
            <w:pPr>
              <w:autoSpaceDE w:val="0"/>
              <w:autoSpaceDN w:val="0"/>
              <w:adjustRightInd w:val="0"/>
              <w:snapToGrid w:val="0"/>
              <w:jc w:val="center"/>
              <w:rPr>
                <w:rFonts w:eastAsia="方正仿宋_GBK"/>
                <w:sz w:val="24"/>
              </w:rPr>
            </w:pPr>
            <w:r>
              <w:rPr>
                <w:sz w:val="24"/>
              </w:rPr>
              <w:t>10</w:t>
            </w:r>
          </w:p>
        </w:tc>
        <w:tc>
          <w:tcPr>
            <w:tcW w:w="945" w:type="dxa"/>
            <w:tcBorders>
              <w:bottom w:val="single" w:sz="8" w:space="0" w:color="auto"/>
            </w:tcBorders>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实用新型</w:t>
            </w:r>
          </w:p>
        </w:tc>
        <w:tc>
          <w:tcPr>
            <w:tcW w:w="1901" w:type="dxa"/>
            <w:tcBorders>
              <w:bottom w:val="single" w:sz="8" w:space="0" w:color="auto"/>
            </w:tcBorders>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一种淤泥固化装置</w:t>
            </w:r>
          </w:p>
        </w:tc>
        <w:tc>
          <w:tcPr>
            <w:tcW w:w="1249" w:type="dxa"/>
            <w:tcBorders>
              <w:bottom w:val="single" w:sz="8" w:space="0" w:color="auto"/>
            </w:tcBorders>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中国</w:t>
            </w:r>
          </w:p>
        </w:tc>
        <w:tc>
          <w:tcPr>
            <w:tcW w:w="1070" w:type="dxa"/>
            <w:tcBorders>
              <w:bottom w:val="single" w:sz="8" w:space="0" w:color="auto"/>
            </w:tcBorders>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CN202020574748.3</w:t>
            </w:r>
          </w:p>
        </w:tc>
        <w:tc>
          <w:tcPr>
            <w:tcW w:w="1135" w:type="dxa"/>
            <w:tcBorders>
              <w:bottom w:val="single" w:sz="8" w:space="0" w:color="auto"/>
            </w:tcBorders>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2020</w:t>
            </w:r>
          </w:p>
        </w:tc>
        <w:tc>
          <w:tcPr>
            <w:tcW w:w="1260" w:type="dxa"/>
            <w:tcBorders>
              <w:bottom w:val="single" w:sz="8" w:space="0" w:color="auto"/>
            </w:tcBorders>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12305233</w:t>
            </w:r>
          </w:p>
        </w:tc>
        <w:tc>
          <w:tcPr>
            <w:tcW w:w="945" w:type="dxa"/>
            <w:tcBorders>
              <w:bottom w:val="single" w:sz="8" w:space="0" w:color="auto"/>
            </w:tcBorders>
            <w:vAlign w:val="center"/>
          </w:tcPr>
          <w:p w:rsidR="00132969" w:rsidRDefault="00132969" w:rsidP="006F0E39">
            <w:pPr>
              <w:autoSpaceDE w:val="0"/>
              <w:autoSpaceDN w:val="0"/>
              <w:adjustRightInd w:val="0"/>
              <w:snapToGrid w:val="0"/>
              <w:spacing w:line="300" w:lineRule="auto"/>
              <w:jc w:val="center"/>
              <w:rPr>
                <w:rFonts w:eastAsia="方正仿宋_GBK"/>
                <w:sz w:val="32"/>
              </w:rPr>
            </w:pPr>
            <w:r>
              <w:rPr>
                <w:rFonts w:hint="eastAsia"/>
                <w:szCs w:val="21"/>
              </w:rPr>
              <w:t>江苏建筑职业技术学院</w:t>
            </w:r>
          </w:p>
        </w:tc>
        <w:tc>
          <w:tcPr>
            <w:tcW w:w="893" w:type="dxa"/>
            <w:tcBorders>
              <w:bottom w:val="single" w:sz="8" w:space="0" w:color="auto"/>
            </w:tcBorders>
            <w:vAlign w:val="center"/>
          </w:tcPr>
          <w:p w:rsidR="00132969" w:rsidRDefault="00132969" w:rsidP="006F0E39">
            <w:pPr>
              <w:autoSpaceDE w:val="0"/>
              <w:autoSpaceDN w:val="0"/>
              <w:adjustRightInd w:val="0"/>
              <w:snapToGrid w:val="0"/>
              <w:spacing w:line="300" w:lineRule="auto"/>
              <w:jc w:val="center"/>
              <w:rPr>
                <w:rFonts w:eastAsia="方正仿宋_GBK"/>
                <w:sz w:val="32"/>
              </w:rPr>
            </w:pPr>
            <w:r w:rsidRPr="008F374D">
              <w:rPr>
                <w:b/>
                <w:szCs w:val="21"/>
              </w:rPr>
              <w:t>程强</w:t>
            </w:r>
            <w:proofErr w:type="gramStart"/>
            <w:r w:rsidRPr="008F374D">
              <w:rPr>
                <w:b/>
                <w:szCs w:val="21"/>
              </w:rPr>
              <w:t>强</w:t>
            </w:r>
            <w:proofErr w:type="gramEnd"/>
            <w:r>
              <w:rPr>
                <w:rFonts w:hint="eastAsia"/>
                <w:szCs w:val="21"/>
              </w:rPr>
              <w:t>等</w:t>
            </w:r>
          </w:p>
        </w:tc>
      </w:tr>
    </w:tbl>
    <w:p w:rsidR="00132969" w:rsidRDefault="00132969" w:rsidP="00132969">
      <w:pPr>
        <w:adjustRightInd w:val="0"/>
        <w:spacing w:line="300" w:lineRule="exact"/>
        <w:rPr>
          <w:rFonts w:eastAsia="方正仿宋_GBK"/>
          <w:sz w:val="32"/>
          <w:szCs w:val="20"/>
        </w:rPr>
      </w:pPr>
    </w:p>
    <w:p w:rsidR="00132969" w:rsidRDefault="00132969" w:rsidP="00132969">
      <w:pPr>
        <w:adjustRightInd w:val="0"/>
        <w:spacing w:line="300" w:lineRule="exact"/>
        <w:rPr>
          <w:szCs w:val="21"/>
        </w:rPr>
      </w:pPr>
    </w:p>
    <w:p w:rsidR="00132969" w:rsidRPr="000C6EFB" w:rsidRDefault="00132969" w:rsidP="00132969">
      <w:pPr>
        <w:pStyle w:val="a6"/>
        <w:adjustRightInd w:val="0"/>
        <w:spacing w:line="320" w:lineRule="exact"/>
        <w:ind w:firstLine="420"/>
        <w:rPr>
          <w:rFonts w:ascii="Times New Roman" w:hAnsi="Times New Roman"/>
          <w:snapToGrid w:val="0"/>
          <w:szCs w:val="21"/>
        </w:rPr>
      </w:pPr>
      <w:r w:rsidRPr="006E1EB4">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rsidR="00132969" w:rsidRPr="000C6EFB" w:rsidRDefault="00132969" w:rsidP="00132969">
      <w:pPr>
        <w:pStyle w:val="a6"/>
        <w:adjustRightInd w:val="0"/>
        <w:spacing w:line="320" w:lineRule="exact"/>
        <w:ind w:firstLine="422"/>
        <w:rPr>
          <w:rFonts w:ascii="Times New Roman" w:hAnsi="Times New Roman"/>
          <w:b/>
          <w:bCs/>
          <w:color w:val="000000"/>
          <w:szCs w:val="28"/>
        </w:rPr>
      </w:pPr>
    </w:p>
    <w:p w:rsidR="00132969" w:rsidRDefault="00132969" w:rsidP="00132969">
      <w:pPr>
        <w:ind w:right="844"/>
        <w:jc w:val="right"/>
        <w:rPr>
          <w:b/>
        </w:rPr>
      </w:pPr>
      <w:r w:rsidRPr="006E1EB4">
        <w:rPr>
          <w:rFonts w:hint="eastAsia"/>
          <w:b/>
        </w:rPr>
        <w:t>第一完成人签名：</w:t>
      </w:r>
    </w:p>
    <w:p w:rsidR="00B36621" w:rsidRPr="006E1EB4" w:rsidRDefault="00132969" w:rsidP="00B36621">
      <w:pPr>
        <w:pStyle w:val="a6"/>
        <w:adjustRightInd w:val="0"/>
        <w:spacing w:line="320" w:lineRule="exact"/>
        <w:ind w:firstLine="422"/>
        <w:jc w:val="center"/>
        <w:rPr>
          <w:rFonts w:ascii="Times New Roman" w:eastAsia="方正黑体_GBK" w:hAnsi="Times New Roman"/>
          <w:sz w:val="30"/>
          <w:szCs w:val="30"/>
        </w:rPr>
      </w:pPr>
      <w:r>
        <w:rPr>
          <w:b/>
        </w:rPr>
        <w:br w:type="page"/>
      </w:r>
      <w:r w:rsidR="00B36621" w:rsidRPr="006E1EB4">
        <w:rPr>
          <w:rFonts w:ascii="Times New Roman" w:eastAsia="方正黑体_GBK" w:hAnsi="Times New Roman" w:hint="eastAsia"/>
          <w:sz w:val="30"/>
          <w:szCs w:val="30"/>
        </w:rPr>
        <w:t>八、主要完成人情况</w:t>
      </w:r>
    </w:p>
    <w:p w:rsidR="00B36621" w:rsidRPr="000C6EFB" w:rsidRDefault="00B36621" w:rsidP="00B36621">
      <w:pPr>
        <w:pStyle w:val="a6"/>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B36621" w:rsidTr="00B36621">
        <w:trPr>
          <w:trHeight w:val="480"/>
        </w:trPr>
        <w:tc>
          <w:tcPr>
            <w:tcW w:w="1462" w:type="dxa"/>
            <w:gridSpan w:val="2"/>
            <w:tcBorders>
              <w:top w:val="single" w:sz="8" w:space="0" w:color="auto"/>
            </w:tcBorders>
            <w:vAlign w:val="center"/>
          </w:tcPr>
          <w:p w:rsidR="00B36621" w:rsidRDefault="00B36621" w:rsidP="006F0E39">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B36621" w:rsidRDefault="00B36621" w:rsidP="006F0E39">
            <w:pPr>
              <w:autoSpaceDE w:val="0"/>
              <w:autoSpaceDN w:val="0"/>
              <w:adjustRightInd w:val="0"/>
              <w:spacing w:line="400" w:lineRule="exact"/>
              <w:jc w:val="center"/>
              <w:rPr>
                <w:szCs w:val="21"/>
              </w:rPr>
            </w:pPr>
            <w:r>
              <w:rPr>
                <w:rFonts w:hint="eastAsia"/>
                <w:szCs w:val="21"/>
              </w:rPr>
              <w:t>程强</w:t>
            </w:r>
            <w:proofErr w:type="gramStart"/>
            <w:r>
              <w:rPr>
                <w:rFonts w:hint="eastAsia"/>
                <w:szCs w:val="21"/>
              </w:rPr>
              <w:t>强</w:t>
            </w:r>
            <w:proofErr w:type="gramEnd"/>
          </w:p>
        </w:tc>
        <w:tc>
          <w:tcPr>
            <w:tcW w:w="1463" w:type="dxa"/>
            <w:tcBorders>
              <w:top w:val="single" w:sz="8" w:space="0" w:color="auto"/>
            </w:tcBorders>
            <w:vAlign w:val="center"/>
          </w:tcPr>
          <w:p w:rsidR="00B36621" w:rsidRDefault="00B36621" w:rsidP="006F0E39">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B36621" w:rsidRDefault="00B36621" w:rsidP="006F0E39">
            <w:pPr>
              <w:autoSpaceDE w:val="0"/>
              <w:autoSpaceDN w:val="0"/>
              <w:adjustRightInd w:val="0"/>
              <w:spacing w:line="400" w:lineRule="exact"/>
              <w:jc w:val="center"/>
              <w:rPr>
                <w:szCs w:val="21"/>
              </w:rPr>
            </w:pPr>
            <w:r>
              <w:rPr>
                <w:rFonts w:hint="eastAsia"/>
                <w:szCs w:val="21"/>
              </w:rPr>
              <w:t>男</w:t>
            </w:r>
          </w:p>
        </w:tc>
        <w:tc>
          <w:tcPr>
            <w:tcW w:w="1345" w:type="dxa"/>
            <w:tcBorders>
              <w:top w:val="single" w:sz="8" w:space="0" w:color="auto"/>
            </w:tcBorders>
            <w:vAlign w:val="center"/>
          </w:tcPr>
          <w:p w:rsidR="00B36621" w:rsidRDefault="00B36621" w:rsidP="006F0E39">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81" w:type="dxa"/>
            <w:tcBorders>
              <w:top w:val="single" w:sz="8" w:space="0" w:color="auto"/>
            </w:tcBorders>
            <w:vAlign w:val="center"/>
          </w:tcPr>
          <w:p w:rsidR="00B36621" w:rsidRDefault="00B36621" w:rsidP="006F0E39">
            <w:pPr>
              <w:autoSpaceDE w:val="0"/>
              <w:autoSpaceDN w:val="0"/>
              <w:adjustRightInd w:val="0"/>
              <w:spacing w:line="400" w:lineRule="exact"/>
              <w:jc w:val="center"/>
              <w:rPr>
                <w:szCs w:val="21"/>
              </w:rPr>
            </w:pPr>
            <w:r>
              <w:rPr>
                <w:rFonts w:hint="eastAsia"/>
                <w:szCs w:val="21"/>
              </w:rPr>
              <w:t>1</w:t>
            </w:r>
          </w:p>
        </w:tc>
      </w:tr>
      <w:tr w:rsidR="00B36621" w:rsidTr="00B36621">
        <w:trPr>
          <w:trHeight w:val="480"/>
        </w:trPr>
        <w:tc>
          <w:tcPr>
            <w:tcW w:w="1462" w:type="dxa"/>
            <w:gridSpan w:val="2"/>
            <w:vAlign w:val="center"/>
          </w:tcPr>
          <w:p w:rsidR="00B36621" w:rsidRDefault="00B36621" w:rsidP="006F0E39">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B36621" w:rsidRDefault="00B36621" w:rsidP="006F0E39">
            <w:pPr>
              <w:autoSpaceDE w:val="0"/>
              <w:autoSpaceDN w:val="0"/>
              <w:adjustRightInd w:val="0"/>
              <w:spacing w:line="400" w:lineRule="exact"/>
              <w:jc w:val="center"/>
              <w:rPr>
                <w:szCs w:val="21"/>
              </w:rPr>
            </w:pPr>
            <w:r>
              <w:rPr>
                <w:rFonts w:hint="eastAsia"/>
                <w:szCs w:val="21"/>
              </w:rPr>
              <w:t>1987.01</w:t>
            </w:r>
          </w:p>
        </w:tc>
        <w:tc>
          <w:tcPr>
            <w:tcW w:w="1345"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81"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汉族</w:t>
            </w:r>
          </w:p>
        </w:tc>
      </w:tr>
      <w:tr w:rsidR="00B36621" w:rsidTr="00B36621">
        <w:trPr>
          <w:trHeight w:val="480"/>
        </w:trPr>
        <w:tc>
          <w:tcPr>
            <w:tcW w:w="1462" w:type="dxa"/>
            <w:gridSpan w:val="2"/>
            <w:vAlign w:val="center"/>
          </w:tcPr>
          <w:p w:rsidR="00B36621" w:rsidRDefault="00B36621" w:rsidP="006F0E39">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B36621" w:rsidRDefault="00B36621" w:rsidP="006F0E39">
            <w:pPr>
              <w:autoSpaceDE w:val="0"/>
              <w:autoSpaceDN w:val="0"/>
              <w:adjustRightInd w:val="0"/>
              <w:spacing w:line="400" w:lineRule="exact"/>
              <w:jc w:val="center"/>
              <w:rPr>
                <w:szCs w:val="21"/>
              </w:rPr>
            </w:pPr>
            <w:r>
              <w:rPr>
                <w:rFonts w:hint="eastAsia"/>
                <w:szCs w:val="21"/>
              </w:rPr>
              <w:t>中国</w:t>
            </w:r>
          </w:p>
        </w:tc>
        <w:tc>
          <w:tcPr>
            <w:tcW w:w="1345"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81"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江苏徐州</w:t>
            </w:r>
          </w:p>
        </w:tc>
      </w:tr>
      <w:tr w:rsidR="00B36621" w:rsidTr="00B36621">
        <w:trPr>
          <w:trHeight w:val="480"/>
        </w:trPr>
        <w:tc>
          <w:tcPr>
            <w:tcW w:w="1462" w:type="dxa"/>
            <w:gridSpan w:val="2"/>
            <w:vAlign w:val="center"/>
          </w:tcPr>
          <w:p w:rsidR="00B36621" w:rsidRDefault="00B36621" w:rsidP="006F0E39">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B36621" w:rsidRDefault="00B36621" w:rsidP="006F0E39">
            <w:pPr>
              <w:autoSpaceDE w:val="0"/>
              <w:autoSpaceDN w:val="0"/>
              <w:adjustRightInd w:val="0"/>
              <w:jc w:val="center"/>
              <w:rPr>
                <w:szCs w:val="21"/>
              </w:rPr>
            </w:pPr>
            <w:r>
              <w:rPr>
                <w:rFonts w:hint="eastAsia"/>
                <w:szCs w:val="21"/>
              </w:rPr>
              <w:t>建筑建造学院副院长</w:t>
            </w:r>
          </w:p>
        </w:tc>
        <w:tc>
          <w:tcPr>
            <w:tcW w:w="1463"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B36621" w:rsidRDefault="00B36621" w:rsidP="006F0E39">
            <w:pPr>
              <w:autoSpaceDE w:val="0"/>
              <w:autoSpaceDN w:val="0"/>
              <w:adjustRightInd w:val="0"/>
              <w:spacing w:line="400" w:lineRule="exact"/>
              <w:jc w:val="center"/>
              <w:rPr>
                <w:szCs w:val="21"/>
              </w:rPr>
            </w:pPr>
            <w:r>
              <w:rPr>
                <w:rFonts w:hint="eastAsia"/>
                <w:szCs w:val="21"/>
              </w:rPr>
              <w:t>是</w:t>
            </w:r>
          </w:p>
        </w:tc>
        <w:tc>
          <w:tcPr>
            <w:tcW w:w="1345"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归国时间</w:t>
            </w:r>
          </w:p>
        </w:tc>
        <w:tc>
          <w:tcPr>
            <w:tcW w:w="1581"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2018.02</w:t>
            </w:r>
          </w:p>
        </w:tc>
      </w:tr>
      <w:tr w:rsidR="00B36621" w:rsidTr="00B36621">
        <w:trPr>
          <w:trHeight w:val="480"/>
        </w:trPr>
        <w:tc>
          <w:tcPr>
            <w:tcW w:w="1462" w:type="dxa"/>
            <w:gridSpan w:val="2"/>
            <w:vAlign w:val="center"/>
          </w:tcPr>
          <w:p w:rsidR="00B36621" w:rsidRDefault="00B36621" w:rsidP="006F0E39">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B36621" w:rsidRDefault="00B36621" w:rsidP="006F0E39">
            <w:pPr>
              <w:autoSpaceDE w:val="0"/>
              <w:autoSpaceDN w:val="0"/>
              <w:adjustRightInd w:val="0"/>
              <w:spacing w:line="400" w:lineRule="exact"/>
              <w:jc w:val="center"/>
              <w:rPr>
                <w:szCs w:val="21"/>
              </w:rPr>
            </w:pPr>
            <w:r>
              <w:rPr>
                <w:rFonts w:hint="eastAsia"/>
                <w:szCs w:val="21"/>
              </w:rPr>
              <w:t>江苏建筑职业技术学院</w:t>
            </w:r>
          </w:p>
        </w:tc>
        <w:tc>
          <w:tcPr>
            <w:tcW w:w="1345"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办公电话</w:t>
            </w:r>
          </w:p>
        </w:tc>
        <w:tc>
          <w:tcPr>
            <w:tcW w:w="1581"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0516-83886064</w:t>
            </w:r>
          </w:p>
        </w:tc>
      </w:tr>
      <w:tr w:rsidR="00B36621" w:rsidTr="00B36621">
        <w:trPr>
          <w:trHeight w:val="480"/>
        </w:trPr>
        <w:tc>
          <w:tcPr>
            <w:tcW w:w="1462" w:type="dxa"/>
            <w:gridSpan w:val="2"/>
            <w:vAlign w:val="center"/>
          </w:tcPr>
          <w:p w:rsidR="00B36621" w:rsidRDefault="00B36621" w:rsidP="006F0E39">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B36621" w:rsidRDefault="00B36621" w:rsidP="006F0E39">
            <w:pPr>
              <w:autoSpaceDE w:val="0"/>
              <w:autoSpaceDN w:val="0"/>
              <w:adjustRightInd w:val="0"/>
              <w:spacing w:line="400" w:lineRule="exact"/>
              <w:jc w:val="center"/>
              <w:rPr>
                <w:szCs w:val="21"/>
              </w:rPr>
            </w:pPr>
            <w:r>
              <w:rPr>
                <w:rFonts w:hint="eastAsia"/>
                <w:szCs w:val="21"/>
              </w:rPr>
              <w:t>徐州市泉山区学苑路</w:t>
            </w:r>
            <w:r>
              <w:rPr>
                <w:rFonts w:hint="eastAsia"/>
                <w:szCs w:val="21"/>
              </w:rPr>
              <w:t>26</w:t>
            </w:r>
            <w:r>
              <w:rPr>
                <w:rFonts w:hint="eastAsia"/>
                <w:szCs w:val="21"/>
              </w:rPr>
              <w:t>号</w:t>
            </w:r>
          </w:p>
        </w:tc>
        <w:tc>
          <w:tcPr>
            <w:tcW w:w="1345"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邮政编码</w:t>
            </w:r>
          </w:p>
        </w:tc>
        <w:tc>
          <w:tcPr>
            <w:tcW w:w="1581"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221116</w:t>
            </w:r>
          </w:p>
        </w:tc>
      </w:tr>
      <w:tr w:rsidR="00B36621" w:rsidTr="00B36621">
        <w:trPr>
          <w:trHeight w:val="480"/>
        </w:trPr>
        <w:tc>
          <w:tcPr>
            <w:tcW w:w="1462" w:type="dxa"/>
            <w:gridSpan w:val="2"/>
            <w:vAlign w:val="center"/>
          </w:tcPr>
          <w:p w:rsidR="00B36621" w:rsidRDefault="00B36621" w:rsidP="006F0E39">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B36621" w:rsidRDefault="00B36621" w:rsidP="006F0E39">
            <w:pPr>
              <w:autoSpaceDE w:val="0"/>
              <w:autoSpaceDN w:val="0"/>
              <w:adjustRightInd w:val="0"/>
              <w:spacing w:line="400" w:lineRule="exact"/>
              <w:jc w:val="center"/>
              <w:rPr>
                <w:szCs w:val="21"/>
              </w:rPr>
            </w:pPr>
            <w:r>
              <w:rPr>
                <w:rFonts w:hint="eastAsia"/>
                <w:szCs w:val="21"/>
              </w:rPr>
              <w:t>chengqiang_205@163.com</w:t>
            </w:r>
          </w:p>
        </w:tc>
        <w:tc>
          <w:tcPr>
            <w:tcW w:w="1345"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移动电话</w:t>
            </w:r>
          </w:p>
        </w:tc>
        <w:tc>
          <w:tcPr>
            <w:tcW w:w="1581"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18852120186</w:t>
            </w:r>
          </w:p>
        </w:tc>
      </w:tr>
      <w:tr w:rsidR="00B36621" w:rsidTr="00B36621">
        <w:trPr>
          <w:trHeight w:val="388"/>
        </w:trPr>
        <w:tc>
          <w:tcPr>
            <w:tcW w:w="2925" w:type="dxa"/>
            <w:gridSpan w:val="3"/>
            <w:vAlign w:val="center"/>
          </w:tcPr>
          <w:p w:rsidR="00B36621" w:rsidRDefault="00B36621" w:rsidP="006F0E39">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B36621" w:rsidRDefault="00B36621" w:rsidP="006F0E39">
            <w:pPr>
              <w:autoSpaceDE w:val="0"/>
              <w:autoSpaceDN w:val="0"/>
              <w:adjustRightInd w:val="0"/>
              <w:snapToGrid w:val="0"/>
              <w:spacing w:line="400" w:lineRule="exact"/>
              <w:jc w:val="center"/>
              <w:rPr>
                <w:szCs w:val="21"/>
              </w:rPr>
            </w:pPr>
            <w:r>
              <w:rPr>
                <w:rFonts w:hint="eastAsia"/>
                <w:szCs w:val="21"/>
              </w:rPr>
              <w:t>副教授</w:t>
            </w:r>
          </w:p>
        </w:tc>
        <w:tc>
          <w:tcPr>
            <w:tcW w:w="1345"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最高学位</w:t>
            </w:r>
          </w:p>
        </w:tc>
        <w:tc>
          <w:tcPr>
            <w:tcW w:w="1581"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工学博士</w:t>
            </w:r>
          </w:p>
        </w:tc>
      </w:tr>
      <w:tr w:rsidR="00B36621" w:rsidTr="00B36621">
        <w:trPr>
          <w:trHeight w:val="761"/>
        </w:trPr>
        <w:tc>
          <w:tcPr>
            <w:tcW w:w="2925" w:type="dxa"/>
            <w:gridSpan w:val="3"/>
            <w:vAlign w:val="center"/>
          </w:tcPr>
          <w:p w:rsidR="00B36621" w:rsidRDefault="00B36621" w:rsidP="006F0E39">
            <w:pPr>
              <w:autoSpaceDE w:val="0"/>
              <w:autoSpaceDN w:val="0"/>
              <w:adjustRightInd w:val="0"/>
              <w:snapToGrid w:val="0"/>
              <w:spacing w:line="400" w:lineRule="exact"/>
              <w:ind w:firstLineChars="200" w:firstLine="420"/>
              <w:rPr>
                <w:szCs w:val="21"/>
              </w:rPr>
            </w:pPr>
            <w:r>
              <w:rPr>
                <w:rFonts w:hint="eastAsia"/>
                <w:szCs w:val="21"/>
              </w:rPr>
              <w:t>曾获科技奖励情况</w:t>
            </w:r>
          </w:p>
        </w:tc>
        <w:tc>
          <w:tcPr>
            <w:tcW w:w="5852" w:type="dxa"/>
            <w:gridSpan w:val="5"/>
            <w:vAlign w:val="center"/>
          </w:tcPr>
          <w:p w:rsidR="00B36621" w:rsidRDefault="00B36621" w:rsidP="006F0E39">
            <w:pPr>
              <w:adjustRightInd w:val="0"/>
              <w:spacing w:line="400" w:lineRule="exact"/>
              <w:ind w:firstLine="420"/>
              <w:rPr>
                <w:szCs w:val="21"/>
              </w:rPr>
            </w:pPr>
            <w:r>
              <w:rPr>
                <w:rFonts w:hint="eastAsia"/>
                <w:szCs w:val="21"/>
              </w:rPr>
              <w:t>2016</w:t>
            </w:r>
            <w:r>
              <w:rPr>
                <w:rFonts w:hint="eastAsia"/>
                <w:szCs w:val="21"/>
              </w:rPr>
              <w:t>年获淮海科技进步奖三等奖（</w:t>
            </w:r>
            <w:r>
              <w:rPr>
                <w:rFonts w:hint="eastAsia"/>
                <w:szCs w:val="21"/>
              </w:rPr>
              <w:t>7/9</w:t>
            </w:r>
            <w:r>
              <w:rPr>
                <w:rFonts w:hint="eastAsia"/>
                <w:szCs w:val="21"/>
              </w:rPr>
              <w:t>）</w:t>
            </w:r>
          </w:p>
          <w:p w:rsidR="00B36621" w:rsidRDefault="00B36621" w:rsidP="006F0E39">
            <w:pPr>
              <w:autoSpaceDE w:val="0"/>
              <w:autoSpaceDN w:val="0"/>
              <w:adjustRightInd w:val="0"/>
              <w:spacing w:line="400" w:lineRule="exact"/>
              <w:ind w:firstLineChars="200" w:firstLine="420"/>
              <w:rPr>
                <w:szCs w:val="21"/>
              </w:rPr>
            </w:pPr>
            <w:r>
              <w:rPr>
                <w:rFonts w:hint="eastAsia"/>
                <w:szCs w:val="21"/>
              </w:rPr>
              <w:t>2020</w:t>
            </w:r>
            <w:r>
              <w:rPr>
                <w:rFonts w:hint="eastAsia"/>
                <w:szCs w:val="21"/>
              </w:rPr>
              <w:t>年获淮海科技进步二等奖（</w:t>
            </w:r>
            <w:r>
              <w:rPr>
                <w:rFonts w:hint="eastAsia"/>
                <w:szCs w:val="21"/>
              </w:rPr>
              <w:t>8/10</w:t>
            </w:r>
            <w:r>
              <w:rPr>
                <w:rFonts w:hint="eastAsia"/>
                <w:szCs w:val="21"/>
              </w:rPr>
              <w:t>）</w:t>
            </w:r>
          </w:p>
        </w:tc>
      </w:tr>
      <w:tr w:rsidR="00B36621" w:rsidTr="00B36621">
        <w:trPr>
          <w:trHeight w:val="480"/>
        </w:trPr>
        <w:tc>
          <w:tcPr>
            <w:tcW w:w="2925" w:type="dxa"/>
            <w:gridSpan w:val="3"/>
            <w:vAlign w:val="center"/>
          </w:tcPr>
          <w:p w:rsidR="00B36621" w:rsidRDefault="00B36621" w:rsidP="006F0E39">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B36621" w:rsidRDefault="00B36621" w:rsidP="006F0E39">
            <w:pPr>
              <w:autoSpaceDE w:val="0"/>
              <w:autoSpaceDN w:val="0"/>
              <w:adjustRightInd w:val="0"/>
              <w:spacing w:line="400" w:lineRule="exact"/>
              <w:jc w:val="center"/>
              <w:rPr>
                <w:szCs w:val="21"/>
              </w:rPr>
            </w:pPr>
            <w:r>
              <w:rPr>
                <w:rFonts w:hint="eastAsia"/>
                <w:szCs w:val="21"/>
              </w:rPr>
              <w:t>2017.1-2019.12</w:t>
            </w:r>
          </w:p>
        </w:tc>
      </w:tr>
      <w:tr w:rsidR="00B36621" w:rsidTr="00B36621">
        <w:trPr>
          <w:trHeight w:val="2754"/>
        </w:trPr>
        <w:tc>
          <w:tcPr>
            <w:tcW w:w="8777" w:type="dxa"/>
            <w:gridSpan w:val="8"/>
          </w:tcPr>
          <w:p w:rsidR="00B36621" w:rsidRDefault="00B36621" w:rsidP="006F0E39">
            <w:pPr>
              <w:adjustRightInd w:val="0"/>
              <w:spacing w:line="400" w:lineRule="exact"/>
              <w:rPr>
                <w:szCs w:val="21"/>
              </w:rPr>
            </w:pPr>
            <w:r>
              <w:rPr>
                <w:rFonts w:hint="eastAsia"/>
                <w:szCs w:val="21"/>
              </w:rPr>
              <w:t>主要贡献：（限</w:t>
            </w:r>
            <w:r>
              <w:rPr>
                <w:szCs w:val="21"/>
              </w:rPr>
              <w:t>300</w:t>
            </w:r>
            <w:r>
              <w:rPr>
                <w:rFonts w:hint="eastAsia"/>
                <w:szCs w:val="21"/>
              </w:rPr>
              <w:t>字）</w:t>
            </w:r>
          </w:p>
          <w:p w:rsidR="00B36621" w:rsidRDefault="00B36621" w:rsidP="006F0E39">
            <w:pPr>
              <w:adjustRightInd w:val="0"/>
              <w:spacing w:line="400" w:lineRule="exact"/>
              <w:rPr>
                <w:szCs w:val="21"/>
              </w:rPr>
            </w:pPr>
            <w:r>
              <w:rPr>
                <w:rFonts w:cs="宋体" w:hint="eastAsia"/>
                <w:szCs w:val="21"/>
              </w:rPr>
              <w:t>本人对科技创新栏中第一、二、三项创新做出了创造性贡献，</w:t>
            </w:r>
            <w:r w:rsidRPr="00002F9F">
              <w:rPr>
                <w:rFonts w:cs="宋体" w:hint="eastAsia"/>
                <w:szCs w:val="21"/>
              </w:rPr>
              <w:t>本人在该项技术研发工作中投入的工作量占本人工作总量的</w:t>
            </w:r>
            <w:r w:rsidRPr="00002F9F">
              <w:rPr>
                <w:rFonts w:cs="宋体" w:hint="eastAsia"/>
                <w:szCs w:val="21"/>
              </w:rPr>
              <w:t>9</w:t>
            </w:r>
            <w:r>
              <w:rPr>
                <w:rFonts w:cs="宋体" w:hint="eastAsia"/>
                <w:szCs w:val="21"/>
              </w:rPr>
              <w:t>5</w:t>
            </w:r>
            <w:r w:rsidRPr="00002F9F">
              <w:rPr>
                <w:rFonts w:cs="宋体" w:hint="eastAsia"/>
                <w:szCs w:val="21"/>
              </w:rPr>
              <w:t>%</w:t>
            </w:r>
            <w:r w:rsidRPr="00002F9F">
              <w:rPr>
                <w:rFonts w:cs="宋体" w:hint="eastAsia"/>
                <w:szCs w:val="21"/>
              </w:rPr>
              <w:t>。</w:t>
            </w:r>
            <w:r w:rsidRPr="005B2019">
              <w:rPr>
                <w:rFonts w:cs="宋体" w:hint="eastAsia"/>
                <w:szCs w:val="21"/>
              </w:rPr>
              <w:t>探究</w:t>
            </w:r>
            <w:r w:rsidRPr="005B2019">
              <w:rPr>
                <w:rFonts w:cs="宋体"/>
                <w:szCs w:val="21"/>
              </w:rPr>
              <w:t>了配比</w:t>
            </w:r>
            <w:r w:rsidRPr="005B2019">
              <w:rPr>
                <w:rFonts w:cs="宋体" w:hint="eastAsia"/>
                <w:szCs w:val="21"/>
              </w:rPr>
              <w:t>、</w:t>
            </w:r>
            <w:r w:rsidRPr="005B2019">
              <w:rPr>
                <w:rFonts w:cs="宋体"/>
                <w:szCs w:val="21"/>
              </w:rPr>
              <w:t>龄期等条件</w:t>
            </w:r>
            <w:proofErr w:type="gramStart"/>
            <w:r w:rsidRPr="005B2019">
              <w:rPr>
                <w:rFonts w:cs="宋体"/>
                <w:szCs w:val="21"/>
              </w:rPr>
              <w:t>对</w:t>
            </w:r>
            <w:r w:rsidRPr="005B2019">
              <w:rPr>
                <w:rFonts w:cs="宋体" w:hint="eastAsia"/>
                <w:szCs w:val="21"/>
              </w:rPr>
              <w:t>固废</w:t>
            </w:r>
            <w:proofErr w:type="gramEnd"/>
            <w:r w:rsidRPr="005B2019">
              <w:rPr>
                <w:rFonts w:cs="宋体"/>
                <w:szCs w:val="21"/>
              </w:rPr>
              <w:t>粉煤灰</w:t>
            </w:r>
            <w:r w:rsidRPr="005B2019">
              <w:rPr>
                <w:rFonts w:cs="宋体" w:hint="eastAsia"/>
                <w:szCs w:val="21"/>
              </w:rPr>
              <w:t>固化淤泥</w:t>
            </w:r>
            <w:r w:rsidRPr="005B2019">
              <w:rPr>
                <w:rFonts w:cs="宋体"/>
                <w:szCs w:val="21"/>
              </w:rPr>
              <w:t>力学</w:t>
            </w:r>
            <w:r w:rsidRPr="005B2019">
              <w:rPr>
                <w:rFonts w:cs="宋体" w:hint="eastAsia"/>
                <w:szCs w:val="21"/>
              </w:rPr>
              <w:t>特性</w:t>
            </w:r>
            <w:r w:rsidRPr="005B2019">
              <w:rPr>
                <w:rFonts w:cs="宋体"/>
                <w:szCs w:val="21"/>
              </w:rPr>
              <w:t>的影响规律，</w:t>
            </w:r>
            <w:r w:rsidRPr="005B2019">
              <w:rPr>
                <w:rFonts w:cs="宋体" w:hint="eastAsia"/>
                <w:szCs w:val="21"/>
              </w:rPr>
              <w:t>测试得到固废粉煤灰</w:t>
            </w:r>
            <w:r w:rsidRPr="005B2019">
              <w:rPr>
                <w:rFonts w:cs="宋体" w:hint="eastAsia"/>
                <w:szCs w:val="21"/>
              </w:rPr>
              <w:t>-</w:t>
            </w:r>
            <w:r w:rsidRPr="005B2019">
              <w:rPr>
                <w:rFonts w:cs="宋体" w:hint="eastAsia"/>
                <w:szCs w:val="21"/>
              </w:rPr>
              <w:t>水泥固化淤泥的屈服应力变化规律，</w:t>
            </w:r>
            <w:r w:rsidRPr="00002F9F">
              <w:rPr>
                <w:rFonts w:cs="宋体"/>
                <w:szCs w:val="21"/>
              </w:rPr>
              <w:t>建立了粉煤灰</w:t>
            </w:r>
            <w:r w:rsidRPr="00002F9F">
              <w:rPr>
                <w:rFonts w:cs="宋体" w:hint="eastAsia"/>
                <w:szCs w:val="21"/>
              </w:rPr>
              <w:t>固化淤泥</w:t>
            </w:r>
            <w:r w:rsidRPr="00002F9F">
              <w:rPr>
                <w:rFonts w:cs="宋体"/>
                <w:szCs w:val="21"/>
              </w:rPr>
              <w:t>的初始屈服模型</w:t>
            </w:r>
            <w:r w:rsidRPr="005B2019">
              <w:rPr>
                <w:rFonts w:cs="宋体" w:hint="eastAsia"/>
                <w:szCs w:val="21"/>
              </w:rPr>
              <w:t>，构建了粉煤灰固化淤泥宏观力学特性多尺度模型，揭示了高掺粉煤灰固化淤泥的影响机制，并将研究成果发表在国际</w:t>
            </w:r>
            <w:r w:rsidRPr="005B2019">
              <w:rPr>
                <w:rFonts w:cs="宋体" w:hint="eastAsia"/>
                <w:szCs w:val="21"/>
              </w:rPr>
              <w:t>SCI</w:t>
            </w:r>
            <w:r w:rsidRPr="005B2019">
              <w:rPr>
                <w:rFonts w:cs="宋体" w:hint="eastAsia"/>
                <w:szCs w:val="21"/>
              </w:rPr>
              <w:t>学术期刊《</w:t>
            </w:r>
            <w:r w:rsidRPr="005B2019">
              <w:rPr>
                <w:rFonts w:cs="宋体"/>
                <w:szCs w:val="21"/>
              </w:rPr>
              <w:t xml:space="preserve">Marine </w:t>
            </w:r>
            <w:proofErr w:type="spellStart"/>
            <w:r w:rsidRPr="005B2019">
              <w:rPr>
                <w:rFonts w:cs="宋体"/>
                <w:szCs w:val="21"/>
              </w:rPr>
              <w:t>Georesources</w:t>
            </w:r>
            <w:proofErr w:type="spellEnd"/>
            <w:r w:rsidRPr="005B2019">
              <w:rPr>
                <w:rFonts w:cs="宋体"/>
                <w:szCs w:val="21"/>
              </w:rPr>
              <w:t xml:space="preserve"> &amp; </w:t>
            </w:r>
            <w:proofErr w:type="spellStart"/>
            <w:r w:rsidRPr="005B2019">
              <w:rPr>
                <w:rFonts w:cs="宋体"/>
                <w:szCs w:val="21"/>
              </w:rPr>
              <w:t>Geotechnology</w:t>
            </w:r>
            <w:proofErr w:type="spellEnd"/>
            <w:r w:rsidRPr="005B2019">
              <w:rPr>
                <w:rFonts w:cs="宋体" w:hint="eastAsia"/>
                <w:szCs w:val="21"/>
              </w:rPr>
              <w:t>》，该论文</w:t>
            </w:r>
            <w:r w:rsidRPr="005B2019">
              <w:rPr>
                <w:rFonts w:cs="宋体"/>
                <w:szCs w:val="21"/>
              </w:rPr>
              <w:t>《</w:t>
            </w:r>
            <w:hyperlink r:id="rId17" w:tgtFrame="_blank" w:history="1">
              <w:r w:rsidRPr="005B2019">
                <w:rPr>
                  <w:rFonts w:cs="宋体" w:hint="eastAsia"/>
                  <w:szCs w:val="21"/>
                </w:rPr>
                <w:t>Primary yielding locus of cement-stabilized marine clay and its applications</w:t>
              </w:r>
            </w:hyperlink>
            <w:r w:rsidRPr="005B2019">
              <w:rPr>
                <w:rFonts w:cs="宋体" w:hint="eastAsia"/>
                <w:szCs w:val="21"/>
              </w:rPr>
              <w:t>》</w:t>
            </w:r>
            <w:r w:rsidRPr="005B2019">
              <w:rPr>
                <w:rFonts w:cs="宋体"/>
                <w:szCs w:val="21"/>
              </w:rPr>
              <w:t> </w:t>
            </w:r>
            <w:r w:rsidRPr="005B2019">
              <w:rPr>
                <w:rFonts w:cs="宋体" w:hint="eastAsia"/>
                <w:szCs w:val="21"/>
              </w:rPr>
              <w:t>(</w:t>
            </w:r>
            <w:r w:rsidRPr="005B2019">
              <w:rPr>
                <w:rFonts w:cs="宋体"/>
                <w:szCs w:val="21"/>
              </w:rPr>
              <w:t>DOI: </w:t>
            </w:r>
            <w:hyperlink r:id="rId18" w:history="1">
              <w:r w:rsidRPr="005B2019">
                <w:rPr>
                  <w:rFonts w:cs="宋体"/>
                  <w:szCs w:val="21"/>
                </w:rPr>
                <w:t>10.1080/1064119X.2017.1422162</w:t>
              </w:r>
            </w:hyperlink>
            <w:r w:rsidRPr="005B2019">
              <w:rPr>
                <w:rFonts w:cs="宋体" w:hint="eastAsia"/>
                <w:szCs w:val="21"/>
              </w:rPr>
              <w:t>)</w:t>
            </w:r>
            <w:r w:rsidRPr="00002F9F">
              <w:rPr>
                <w:rFonts w:cs="宋体" w:hint="eastAsia"/>
                <w:szCs w:val="21"/>
              </w:rPr>
              <w:t>入选</w:t>
            </w:r>
            <w:r w:rsidRPr="00002F9F">
              <w:rPr>
                <w:rFonts w:cs="宋体" w:hint="eastAsia"/>
                <w:szCs w:val="21"/>
              </w:rPr>
              <w:t>2019</w:t>
            </w:r>
            <w:r w:rsidRPr="00002F9F">
              <w:rPr>
                <w:rFonts w:cs="宋体" w:hint="eastAsia"/>
                <w:szCs w:val="21"/>
              </w:rPr>
              <w:t>年</w:t>
            </w:r>
            <w:r w:rsidRPr="00002F9F">
              <w:rPr>
                <w:rFonts w:cs="宋体" w:hint="eastAsia"/>
                <w:szCs w:val="21"/>
              </w:rPr>
              <w:t>ESI</w:t>
            </w:r>
            <w:r w:rsidRPr="00002F9F">
              <w:rPr>
                <w:rFonts w:cs="宋体" w:hint="eastAsia"/>
                <w:szCs w:val="21"/>
              </w:rPr>
              <w:t>高被引论文</w:t>
            </w:r>
            <w:r w:rsidRPr="005B2019">
              <w:rPr>
                <w:rFonts w:cs="宋体"/>
                <w:szCs w:val="21"/>
              </w:rPr>
              <w:t>。</w:t>
            </w:r>
            <w:r>
              <w:rPr>
                <w:rFonts w:cs="宋体" w:hint="eastAsia"/>
                <w:szCs w:val="21"/>
              </w:rPr>
              <w:t>研究成果发表</w:t>
            </w:r>
            <w:r>
              <w:rPr>
                <w:rFonts w:cs="宋体" w:hint="eastAsia"/>
                <w:szCs w:val="21"/>
              </w:rPr>
              <w:t>SCI/EI</w:t>
            </w:r>
            <w:r>
              <w:rPr>
                <w:rFonts w:cs="宋体" w:hint="eastAsia"/>
                <w:szCs w:val="21"/>
              </w:rPr>
              <w:t>期刊论文</w:t>
            </w:r>
            <w:r>
              <w:rPr>
                <w:rFonts w:cs="宋体" w:hint="eastAsia"/>
                <w:szCs w:val="21"/>
              </w:rPr>
              <w:t>5</w:t>
            </w:r>
            <w:r>
              <w:rPr>
                <w:rFonts w:cs="宋体" w:hint="eastAsia"/>
                <w:szCs w:val="21"/>
              </w:rPr>
              <w:t>篇、中文核心</w:t>
            </w:r>
            <w:r>
              <w:rPr>
                <w:rFonts w:cs="宋体" w:hint="eastAsia"/>
                <w:szCs w:val="21"/>
              </w:rPr>
              <w:t>1</w:t>
            </w:r>
            <w:r>
              <w:rPr>
                <w:rFonts w:cs="宋体" w:hint="eastAsia"/>
                <w:szCs w:val="21"/>
              </w:rPr>
              <w:t>篇，授权专利</w:t>
            </w:r>
            <w:r>
              <w:rPr>
                <w:rFonts w:cs="宋体" w:hint="eastAsia"/>
                <w:szCs w:val="21"/>
              </w:rPr>
              <w:t>10</w:t>
            </w:r>
            <w:r>
              <w:rPr>
                <w:rFonts w:cs="宋体" w:hint="eastAsia"/>
                <w:szCs w:val="21"/>
              </w:rPr>
              <w:t>余件，其中发明专利</w:t>
            </w:r>
            <w:r>
              <w:rPr>
                <w:rFonts w:cs="宋体" w:hint="eastAsia"/>
                <w:szCs w:val="21"/>
              </w:rPr>
              <w:t>4</w:t>
            </w:r>
            <w:r>
              <w:rPr>
                <w:rFonts w:cs="宋体" w:hint="eastAsia"/>
                <w:szCs w:val="21"/>
              </w:rPr>
              <w:t>件。</w:t>
            </w:r>
          </w:p>
        </w:tc>
      </w:tr>
      <w:tr w:rsidR="00B36621" w:rsidTr="00B36621">
        <w:trPr>
          <w:trHeight w:val="2070"/>
        </w:trPr>
        <w:tc>
          <w:tcPr>
            <w:tcW w:w="892" w:type="dxa"/>
            <w:vMerge w:val="restart"/>
            <w:vAlign w:val="center"/>
          </w:tcPr>
          <w:p w:rsidR="00B36621" w:rsidRDefault="00B36621" w:rsidP="006F0E39">
            <w:pPr>
              <w:adjustRightInd w:val="0"/>
              <w:spacing w:line="400" w:lineRule="exact"/>
              <w:jc w:val="center"/>
              <w:rPr>
                <w:szCs w:val="21"/>
              </w:rPr>
            </w:pPr>
            <w:r>
              <w:rPr>
                <w:rFonts w:hint="eastAsia"/>
                <w:szCs w:val="21"/>
              </w:rPr>
              <w:t>声</w:t>
            </w:r>
          </w:p>
          <w:p w:rsidR="00B36621" w:rsidRDefault="00B36621" w:rsidP="006F0E39">
            <w:pPr>
              <w:adjustRightInd w:val="0"/>
              <w:spacing w:line="400" w:lineRule="exact"/>
              <w:jc w:val="center"/>
              <w:rPr>
                <w:szCs w:val="21"/>
              </w:rPr>
            </w:pPr>
          </w:p>
          <w:p w:rsidR="00B36621" w:rsidRDefault="00B36621" w:rsidP="006F0E39">
            <w:pPr>
              <w:autoSpaceDE w:val="0"/>
              <w:autoSpaceDN w:val="0"/>
              <w:adjustRightInd w:val="0"/>
              <w:spacing w:line="400" w:lineRule="exact"/>
              <w:jc w:val="center"/>
              <w:rPr>
                <w:szCs w:val="21"/>
              </w:rPr>
            </w:pPr>
            <w:r>
              <w:rPr>
                <w:rFonts w:hint="eastAsia"/>
                <w:szCs w:val="21"/>
              </w:rPr>
              <w:t>明</w:t>
            </w:r>
          </w:p>
        </w:tc>
        <w:tc>
          <w:tcPr>
            <w:tcW w:w="7885" w:type="dxa"/>
            <w:gridSpan w:val="7"/>
          </w:tcPr>
          <w:p w:rsidR="00B36621" w:rsidRDefault="00B36621" w:rsidP="006F0E39">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36621" w:rsidRDefault="00B36621" w:rsidP="006F0E39">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36621" w:rsidTr="00B36621">
        <w:trPr>
          <w:trHeight w:val="864"/>
        </w:trPr>
        <w:tc>
          <w:tcPr>
            <w:tcW w:w="892" w:type="dxa"/>
            <w:vMerge/>
            <w:tcBorders>
              <w:bottom w:val="single" w:sz="8" w:space="0" w:color="auto"/>
            </w:tcBorders>
            <w:vAlign w:val="center"/>
          </w:tcPr>
          <w:p w:rsidR="00B36621" w:rsidRDefault="00B36621" w:rsidP="006F0E39">
            <w:pPr>
              <w:jc w:val="left"/>
              <w:rPr>
                <w:szCs w:val="21"/>
              </w:rPr>
            </w:pPr>
          </w:p>
        </w:tc>
        <w:tc>
          <w:tcPr>
            <w:tcW w:w="3942" w:type="dxa"/>
            <w:gridSpan w:val="4"/>
            <w:tcBorders>
              <w:bottom w:val="single" w:sz="8" w:space="0" w:color="auto"/>
            </w:tcBorders>
          </w:tcPr>
          <w:p w:rsidR="00B36621" w:rsidRDefault="00B36621" w:rsidP="006F0E39">
            <w:pPr>
              <w:adjustRightInd w:val="0"/>
              <w:spacing w:line="400" w:lineRule="exact"/>
              <w:ind w:leftChars="144" w:left="302" w:firstLineChars="400" w:firstLine="840"/>
              <w:rPr>
                <w:szCs w:val="21"/>
              </w:rPr>
            </w:pPr>
            <w:r>
              <w:rPr>
                <w:rFonts w:hint="eastAsia"/>
                <w:szCs w:val="21"/>
              </w:rPr>
              <w:t>本人签名：</w:t>
            </w:r>
          </w:p>
          <w:p w:rsidR="00B36621" w:rsidRDefault="00B36621" w:rsidP="006F0E39">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B36621" w:rsidRDefault="00B36621" w:rsidP="006F0E39">
            <w:pPr>
              <w:adjustRightInd w:val="0"/>
              <w:spacing w:line="400" w:lineRule="exact"/>
              <w:ind w:leftChars="144" w:left="302" w:firstLineChars="400" w:firstLine="840"/>
              <w:rPr>
                <w:szCs w:val="21"/>
              </w:rPr>
            </w:pPr>
            <w:r>
              <w:rPr>
                <w:rFonts w:hint="eastAsia"/>
                <w:szCs w:val="21"/>
              </w:rPr>
              <w:t>单位（公章）：</w:t>
            </w:r>
          </w:p>
          <w:p w:rsidR="00B36621" w:rsidRDefault="00B36621" w:rsidP="006F0E39">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B36621" w:rsidRDefault="00B36621" w:rsidP="00B36621">
      <w:pPr>
        <w:jc w:val="left"/>
        <w:rPr>
          <w:snapToGrid w:val="0"/>
          <w:sz w:val="30"/>
          <w:szCs w:val="30"/>
        </w:rPr>
        <w:sectPr w:rsidR="00B36621">
          <w:pgSz w:w="11906" w:h="16838"/>
          <w:pgMar w:top="2098" w:right="1531" w:bottom="1985" w:left="1531" w:header="851" w:footer="1474" w:gutter="0"/>
          <w:paperSrc w:first="15" w:other="15"/>
          <w:cols w:space="720"/>
        </w:sectPr>
      </w:pPr>
    </w:p>
    <w:tbl>
      <w:tblPr>
        <w:tblpPr w:leftFromText="180" w:rightFromText="180" w:vertAnchor="page" w:horzAnchor="margin" w:tblpXSpec="center" w:tblpY="1381"/>
        <w:tblW w:w="0" w:type="auto"/>
        <w:tblLayout w:type="fixed"/>
        <w:tblLook w:val="0000" w:firstRow="0" w:lastRow="0" w:firstColumn="0" w:lastColumn="0" w:noHBand="0" w:noVBand="0"/>
      </w:tblPr>
      <w:tblGrid>
        <w:gridCol w:w="892"/>
        <w:gridCol w:w="570"/>
        <w:gridCol w:w="1198"/>
        <w:gridCol w:w="265"/>
        <w:gridCol w:w="1463"/>
        <w:gridCol w:w="539"/>
        <w:gridCol w:w="710"/>
        <w:gridCol w:w="1275"/>
        <w:gridCol w:w="1865"/>
      </w:tblGrid>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姓</w:t>
            </w:r>
            <w:r w:rsidRPr="003234E6">
              <w:rPr>
                <w:rFonts w:hint="eastAsia"/>
                <w:szCs w:val="21"/>
              </w:rPr>
              <w:t xml:space="preserve">    </w:t>
            </w:r>
            <w:r w:rsidRPr="003234E6">
              <w:rPr>
                <w:rFonts w:hint="eastAsia"/>
                <w:szCs w:val="21"/>
              </w:rPr>
              <w:t>名</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ind w:firstLineChars="100" w:firstLine="210"/>
              <w:rPr>
                <w:szCs w:val="21"/>
              </w:rPr>
            </w:pPr>
            <w:proofErr w:type="gramStart"/>
            <w:r>
              <w:rPr>
                <w:rFonts w:hint="eastAsia"/>
                <w:szCs w:val="21"/>
              </w:rPr>
              <w:t>张领雷</w:t>
            </w:r>
            <w:proofErr w:type="gramEnd"/>
          </w:p>
        </w:tc>
        <w:tc>
          <w:tcPr>
            <w:tcW w:w="1463"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性</w:t>
            </w:r>
            <w:r w:rsidRPr="003234E6">
              <w:rPr>
                <w:rFonts w:hint="eastAsia"/>
                <w:szCs w:val="21"/>
              </w:rPr>
              <w:t xml:space="preserve">  </w:t>
            </w:r>
            <w:r w:rsidRPr="003234E6">
              <w:rPr>
                <w:rFonts w:hint="eastAsia"/>
                <w:szCs w:val="21"/>
              </w:rPr>
              <w:t>别</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ind w:firstLine="420"/>
              <w:rPr>
                <w:szCs w:val="21"/>
              </w:rPr>
            </w:pPr>
            <w:r>
              <w:rPr>
                <w:rFonts w:hint="eastAsia"/>
                <w:szCs w:val="21"/>
              </w:rPr>
              <w:t>男</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排</w:t>
            </w:r>
            <w:r w:rsidRPr="003234E6">
              <w:rPr>
                <w:rFonts w:hint="eastAsia"/>
                <w:szCs w:val="21"/>
              </w:rPr>
              <w:t xml:space="preserve">    </w:t>
            </w:r>
            <w:r w:rsidRPr="003234E6">
              <w:rPr>
                <w:rFonts w:hint="eastAsia"/>
                <w:szCs w:val="21"/>
              </w:rPr>
              <w:t>名</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2</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出生年月</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ind w:firstLine="420"/>
              <w:jc w:val="center"/>
              <w:rPr>
                <w:szCs w:val="21"/>
              </w:rPr>
            </w:pPr>
            <w:r>
              <w:rPr>
                <w:szCs w:val="21"/>
              </w:rPr>
              <w:t>1</w:t>
            </w:r>
            <w:r>
              <w:rPr>
                <w:rFonts w:hint="eastAsia"/>
                <w:szCs w:val="21"/>
              </w:rPr>
              <w:t>9</w:t>
            </w:r>
            <w:r>
              <w:rPr>
                <w:szCs w:val="21"/>
              </w:rPr>
              <w:t>85.</w:t>
            </w:r>
            <w:r>
              <w:rPr>
                <w:rFonts w:hint="eastAsia"/>
                <w:szCs w:val="21"/>
              </w:rPr>
              <w:t>0</w:t>
            </w:r>
            <w:r>
              <w:rPr>
                <w:szCs w:val="21"/>
              </w:rPr>
              <w:t>3</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民</w:t>
            </w:r>
            <w:r w:rsidRPr="003234E6">
              <w:rPr>
                <w:rFonts w:hint="eastAsia"/>
                <w:szCs w:val="21"/>
              </w:rPr>
              <w:t xml:space="preserve">    </w:t>
            </w:r>
            <w:r w:rsidRPr="003234E6">
              <w:rPr>
                <w:rFonts w:hint="eastAsia"/>
                <w:szCs w:val="21"/>
              </w:rPr>
              <w:t>族</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汉</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国</w:t>
            </w:r>
            <w:r w:rsidRPr="003234E6">
              <w:rPr>
                <w:rFonts w:hint="eastAsia"/>
                <w:szCs w:val="21"/>
              </w:rPr>
              <w:t xml:space="preserve">    </w:t>
            </w:r>
            <w:r w:rsidRPr="003234E6">
              <w:rPr>
                <w:rFonts w:hint="eastAsia"/>
                <w:szCs w:val="21"/>
              </w:rPr>
              <w:t>籍</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ind w:firstLine="420"/>
              <w:jc w:val="center"/>
              <w:rPr>
                <w:szCs w:val="21"/>
              </w:rPr>
            </w:pPr>
            <w:r>
              <w:rPr>
                <w:rFonts w:hint="eastAsia"/>
                <w:szCs w:val="21"/>
              </w:rPr>
              <w:t>中国</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szCs w:val="21"/>
              </w:rPr>
              <w:t>居</w:t>
            </w:r>
            <w:r w:rsidRPr="003234E6">
              <w:rPr>
                <w:szCs w:val="21"/>
              </w:rPr>
              <w:t xml:space="preserve"> </w:t>
            </w:r>
            <w:r w:rsidRPr="003234E6">
              <w:rPr>
                <w:szCs w:val="21"/>
              </w:rPr>
              <w:t>住</w:t>
            </w:r>
            <w:r w:rsidRPr="003234E6">
              <w:rPr>
                <w:szCs w:val="21"/>
              </w:rPr>
              <w:t xml:space="preserve"> </w:t>
            </w:r>
            <w:r w:rsidRPr="003234E6">
              <w:rPr>
                <w:szCs w:val="21"/>
              </w:rPr>
              <w:t>地</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ind w:firstLine="420"/>
              <w:rPr>
                <w:szCs w:val="21"/>
              </w:rPr>
            </w:pPr>
            <w:r>
              <w:rPr>
                <w:rFonts w:hint="eastAsia"/>
                <w:szCs w:val="21"/>
              </w:rPr>
              <w:t>江苏徐州</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行政职务</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无</w:t>
            </w:r>
          </w:p>
        </w:tc>
        <w:tc>
          <w:tcPr>
            <w:tcW w:w="1463"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szCs w:val="21"/>
              </w:rPr>
              <w:t>归国人员</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ind w:firstLine="420"/>
              <w:rPr>
                <w:szCs w:val="21"/>
              </w:rPr>
            </w:pPr>
            <w:r>
              <w:rPr>
                <w:rFonts w:hint="eastAsia"/>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归国时间</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工作单位</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ind w:firstLineChars="100" w:firstLine="210"/>
              <w:rPr>
                <w:szCs w:val="21"/>
              </w:rPr>
            </w:pPr>
            <w:r>
              <w:rPr>
                <w:rFonts w:hint="eastAsia"/>
                <w:szCs w:val="21"/>
              </w:rPr>
              <w:t>江苏建筑职业技术学院建筑建造学院</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办公电话</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15B07">
              <w:rPr>
                <w:szCs w:val="21"/>
              </w:rPr>
              <w:t>0516-83889549</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通讯地址</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ind w:firstLine="420"/>
              <w:jc w:val="center"/>
              <w:rPr>
                <w:szCs w:val="21"/>
              </w:rPr>
            </w:pPr>
            <w:r>
              <w:rPr>
                <w:rFonts w:hint="eastAsia"/>
                <w:szCs w:val="21"/>
              </w:rPr>
              <w:t>江苏省徐州市泉山区学苑路</w:t>
            </w:r>
            <w:r>
              <w:rPr>
                <w:rFonts w:hint="eastAsia"/>
                <w:szCs w:val="21"/>
              </w:rPr>
              <w:t>2</w:t>
            </w:r>
            <w:r>
              <w:rPr>
                <w:szCs w:val="21"/>
              </w:rPr>
              <w:t>6</w:t>
            </w:r>
            <w:r>
              <w:rPr>
                <w:rFonts w:hint="eastAsia"/>
                <w:szCs w:val="21"/>
              </w:rPr>
              <w:t>号</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邮政编码</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2</w:t>
            </w:r>
            <w:r>
              <w:rPr>
                <w:szCs w:val="21"/>
              </w:rPr>
              <w:t>21116</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电子</w:t>
            </w:r>
            <w:r>
              <w:rPr>
                <w:rFonts w:hint="eastAsia"/>
                <w:szCs w:val="21"/>
              </w:rPr>
              <w:t>邮箱</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ind w:firstLine="420"/>
              <w:jc w:val="center"/>
              <w:rPr>
                <w:szCs w:val="21"/>
              </w:rPr>
            </w:pPr>
            <w:r>
              <w:rPr>
                <w:rFonts w:hint="eastAsia"/>
                <w:szCs w:val="21"/>
              </w:rPr>
              <w:t>zlinglei@163.com</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移动电话</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ind w:firstLineChars="100" w:firstLine="210"/>
              <w:rPr>
                <w:szCs w:val="21"/>
              </w:rPr>
            </w:pPr>
            <w:r>
              <w:rPr>
                <w:rFonts w:hint="eastAsia"/>
                <w:szCs w:val="21"/>
              </w:rPr>
              <w:t>1</w:t>
            </w:r>
            <w:r>
              <w:rPr>
                <w:szCs w:val="21"/>
              </w:rPr>
              <w:t>8252436417</w:t>
            </w:r>
          </w:p>
        </w:tc>
      </w:tr>
      <w:tr w:rsidR="00B36621" w:rsidRPr="003234E6" w:rsidTr="00B36621">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B36621" w:rsidRPr="00135104" w:rsidRDefault="00B36621" w:rsidP="00B36621">
            <w:pPr>
              <w:pStyle w:val="a6"/>
              <w:spacing w:line="390" w:lineRule="exact"/>
              <w:ind w:firstLine="420"/>
              <w:jc w:val="center"/>
              <w:rPr>
                <w:rFonts w:ascii="宋体"/>
                <w:color w:val="000000"/>
                <w:szCs w:val="21"/>
              </w:rPr>
            </w:pPr>
            <w:r w:rsidRPr="00135104">
              <w:rPr>
                <w:rFonts w:ascii="宋体" w:hint="eastAsia"/>
                <w:color w:val="000000"/>
                <w:szCs w:val="21"/>
              </w:rPr>
              <w:t>技术职称</w:t>
            </w:r>
          </w:p>
        </w:tc>
        <w:tc>
          <w:tcPr>
            <w:tcW w:w="2977" w:type="dxa"/>
            <w:gridSpan w:val="4"/>
            <w:tcBorders>
              <w:top w:val="single" w:sz="4" w:space="0" w:color="auto"/>
              <w:left w:val="single" w:sz="4" w:space="0" w:color="auto"/>
              <w:bottom w:val="single" w:sz="4" w:space="0" w:color="auto"/>
              <w:right w:val="single" w:sz="4" w:space="0" w:color="auto"/>
            </w:tcBorders>
            <w:vAlign w:val="center"/>
          </w:tcPr>
          <w:p w:rsidR="00B36621" w:rsidRPr="00135104" w:rsidRDefault="00B36621" w:rsidP="00B36621">
            <w:pPr>
              <w:pStyle w:val="a6"/>
              <w:spacing w:line="390" w:lineRule="exact"/>
              <w:ind w:firstLineChars="0" w:firstLine="0"/>
              <w:jc w:val="center"/>
              <w:rPr>
                <w:rFonts w:ascii="宋体"/>
                <w:color w:val="000000"/>
                <w:szCs w:val="21"/>
              </w:rPr>
            </w:pPr>
            <w:r>
              <w:rPr>
                <w:rFonts w:ascii="宋体" w:hint="eastAsia"/>
                <w:color w:val="000000"/>
                <w:szCs w:val="21"/>
              </w:rPr>
              <w:t>讲师</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135104" w:rsidRDefault="00B36621" w:rsidP="00B36621">
            <w:pPr>
              <w:pStyle w:val="a6"/>
              <w:spacing w:line="390" w:lineRule="exact"/>
              <w:ind w:firstLineChars="0" w:firstLine="0"/>
              <w:jc w:val="center"/>
              <w:rPr>
                <w:rFonts w:ascii="宋体"/>
                <w:color w:val="000000"/>
                <w:szCs w:val="21"/>
              </w:rPr>
            </w:pPr>
            <w:r w:rsidRPr="00135104">
              <w:rPr>
                <w:rFonts w:ascii="宋体" w:hint="eastAsia"/>
                <w:color w:val="000000"/>
                <w:szCs w:val="21"/>
              </w:rPr>
              <w:t>最高学位</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135104" w:rsidRDefault="00B36621" w:rsidP="00B36621">
            <w:pPr>
              <w:pStyle w:val="a6"/>
              <w:spacing w:line="390" w:lineRule="exact"/>
              <w:ind w:firstLineChars="0" w:firstLine="0"/>
              <w:jc w:val="center"/>
              <w:rPr>
                <w:rFonts w:ascii="宋体"/>
                <w:color w:val="000000"/>
                <w:szCs w:val="21"/>
              </w:rPr>
            </w:pPr>
            <w:r>
              <w:rPr>
                <w:rFonts w:hint="eastAsia"/>
                <w:szCs w:val="21"/>
              </w:rPr>
              <w:t>工学博士</w:t>
            </w:r>
          </w:p>
        </w:tc>
      </w:tr>
      <w:tr w:rsidR="00B36621" w:rsidRPr="003234E6" w:rsidTr="00B36621">
        <w:trPr>
          <w:trHeight w:val="1172"/>
        </w:trPr>
        <w:tc>
          <w:tcPr>
            <w:tcW w:w="2660" w:type="dxa"/>
            <w:gridSpan w:val="3"/>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曾获科技奖励情况</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无</w:t>
            </w:r>
          </w:p>
        </w:tc>
      </w:tr>
      <w:tr w:rsidR="00B36621" w:rsidRPr="003234E6" w:rsidTr="00B36621">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B36621" w:rsidRPr="00135104" w:rsidRDefault="00B36621" w:rsidP="00B36621">
            <w:pPr>
              <w:pStyle w:val="a6"/>
              <w:spacing w:line="390" w:lineRule="exact"/>
              <w:ind w:firstLineChars="0" w:firstLine="0"/>
              <w:jc w:val="center"/>
              <w:rPr>
                <w:rFonts w:ascii="宋体"/>
                <w:color w:val="000000"/>
                <w:szCs w:val="21"/>
              </w:rPr>
            </w:pPr>
            <w:r w:rsidRPr="00135104">
              <w:rPr>
                <w:rFonts w:ascii="宋体" w:hint="eastAsia"/>
                <w:color w:val="000000"/>
                <w:szCs w:val="21"/>
              </w:rPr>
              <w:t>参加本项目的起止时间</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B36621" w:rsidRPr="00EE7568" w:rsidRDefault="00B36621" w:rsidP="00B36621">
            <w:pPr>
              <w:pStyle w:val="a6"/>
              <w:spacing w:line="390" w:lineRule="exact"/>
              <w:ind w:firstLineChars="0" w:firstLine="0"/>
              <w:jc w:val="center"/>
              <w:rPr>
                <w:rFonts w:ascii="Times New Roman" w:hAnsi="Times New Roman"/>
                <w:color w:val="000000"/>
                <w:szCs w:val="21"/>
              </w:rPr>
            </w:pPr>
            <w:r w:rsidRPr="00EE7568">
              <w:rPr>
                <w:rFonts w:ascii="Times New Roman" w:hAnsi="Times New Roman"/>
                <w:szCs w:val="21"/>
              </w:rPr>
              <w:t>2017.1-2019.08</w:t>
            </w:r>
          </w:p>
        </w:tc>
      </w:tr>
      <w:tr w:rsidR="00B36621" w:rsidRPr="003234E6" w:rsidTr="00B36621">
        <w:trPr>
          <w:trHeight w:val="3479"/>
        </w:trPr>
        <w:tc>
          <w:tcPr>
            <w:tcW w:w="8777" w:type="dxa"/>
            <w:gridSpan w:val="9"/>
            <w:tcBorders>
              <w:top w:val="single" w:sz="4" w:space="0" w:color="auto"/>
              <w:left w:val="single" w:sz="4" w:space="0" w:color="auto"/>
              <w:bottom w:val="single" w:sz="4" w:space="0" w:color="auto"/>
              <w:right w:val="single" w:sz="4" w:space="0" w:color="auto"/>
            </w:tcBorders>
          </w:tcPr>
          <w:p w:rsidR="00B36621" w:rsidRDefault="00B36621" w:rsidP="00B36621">
            <w:pPr>
              <w:adjustRightInd w:val="0"/>
              <w:spacing w:line="400" w:lineRule="exact"/>
              <w:rPr>
                <w:szCs w:val="21"/>
              </w:rPr>
            </w:pPr>
            <w:r w:rsidRPr="00882045">
              <w:rPr>
                <w:szCs w:val="21"/>
              </w:rPr>
              <w:t>对本项目贡献：</w:t>
            </w:r>
          </w:p>
          <w:p w:rsidR="00B36621" w:rsidRPr="005F6CCF" w:rsidRDefault="00B36621" w:rsidP="00B36621">
            <w:pPr>
              <w:adjustRightInd w:val="0"/>
              <w:spacing w:line="400" w:lineRule="exact"/>
              <w:ind w:firstLineChars="200" w:firstLine="420"/>
              <w:rPr>
                <w:color w:val="000000"/>
                <w:szCs w:val="21"/>
              </w:rPr>
            </w:pPr>
            <w:r>
              <w:rPr>
                <w:rFonts w:cs="宋体" w:hint="eastAsia"/>
                <w:szCs w:val="21"/>
              </w:rPr>
              <w:t>本人对科技创新栏中第四项创新做出了创造性贡献，</w:t>
            </w:r>
            <w:r w:rsidRPr="00002F9F">
              <w:rPr>
                <w:rFonts w:cs="宋体" w:hint="eastAsia"/>
                <w:szCs w:val="21"/>
              </w:rPr>
              <w:t>本人在该项技术研发工作中投入的工作量占本人工作总量的</w:t>
            </w:r>
            <w:r>
              <w:rPr>
                <w:rFonts w:cs="宋体" w:hint="eastAsia"/>
                <w:szCs w:val="21"/>
              </w:rPr>
              <w:t>80</w:t>
            </w:r>
            <w:r w:rsidRPr="00002F9F">
              <w:rPr>
                <w:rFonts w:cs="宋体" w:hint="eastAsia"/>
                <w:szCs w:val="21"/>
              </w:rPr>
              <w:t>%</w:t>
            </w:r>
            <w:r w:rsidRPr="00002F9F">
              <w:rPr>
                <w:rFonts w:cs="宋体" w:hint="eastAsia"/>
                <w:szCs w:val="21"/>
              </w:rPr>
              <w:t>。</w:t>
            </w:r>
            <w:r w:rsidRPr="006931D9">
              <w:rPr>
                <w:rFonts w:cs="宋体" w:hint="eastAsia"/>
                <w:szCs w:val="21"/>
              </w:rPr>
              <w:t>针对废弃</w:t>
            </w:r>
            <w:r>
              <w:rPr>
                <w:rFonts w:cs="宋体" w:hint="eastAsia"/>
                <w:szCs w:val="21"/>
              </w:rPr>
              <w:t>水泥</w:t>
            </w:r>
            <w:proofErr w:type="gramStart"/>
            <w:r>
              <w:rPr>
                <w:rFonts w:cs="宋体" w:hint="eastAsia"/>
                <w:szCs w:val="21"/>
              </w:rPr>
              <w:t>基材料</w:t>
            </w:r>
            <w:proofErr w:type="gramEnd"/>
            <w:r w:rsidRPr="006931D9">
              <w:rPr>
                <w:rFonts w:cs="宋体" w:hint="eastAsia"/>
                <w:szCs w:val="21"/>
              </w:rPr>
              <w:t>资源化再生利用需要，按照</w:t>
            </w:r>
            <w:r>
              <w:rPr>
                <w:rFonts w:cs="宋体" w:hint="eastAsia"/>
                <w:szCs w:val="21"/>
              </w:rPr>
              <w:t>固体废弃物</w:t>
            </w:r>
            <w:r w:rsidRPr="006931D9">
              <w:rPr>
                <w:rFonts w:cs="宋体" w:hint="eastAsia"/>
                <w:szCs w:val="21"/>
              </w:rPr>
              <w:t>处理“减量化、重复使用、循环再生”的</w:t>
            </w:r>
            <w:r w:rsidRPr="006931D9">
              <w:rPr>
                <w:rFonts w:cs="宋体" w:hint="eastAsia"/>
                <w:szCs w:val="21"/>
              </w:rPr>
              <w:t>3R</w:t>
            </w:r>
            <w:r w:rsidRPr="006931D9">
              <w:rPr>
                <w:rFonts w:cs="宋体" w:hint="eastAsia"/>
                <w:szCs w:val="21"/>
              </w:rPr>
              <w:t>原则进行试验研究，分析</w:t>
            </w:r>
            <w:r>
              <w:rPr>
                <w:rFonts w:cs="宋体" w:hint="eastAsia"/>
                <w:szCs w:val="21"/>
              </w:rPr>
              <w:t>了</w:t>
            </w:r>
            <w:r w:rsidRPr="006931D9">
              <w:rPr>
                <w:rFonts w:cs="宋体" w:hint="eastAsia"/>
                <w:szCs w:val="21"/>
              </w:rPr>
              <w:t>再生粗集料混凝土界面过渡区特有的双界面特性以及再生细集料内养护对</w:t>
            </w:r>
            <w:r>
              <w:rPr>
                <w:rFonts w:cs="宋体" w:hint="eastAsia"/>
                <w:szCs w:val="21"/>
              </w:rPr>
              <w:t>水泥</w:t>
            </w:r>
            <w:proofErr w:type="gramStart"/>
            <w:r>
              <w:rPr>
                <w:rFonts w:cs="宋体" w:hint="eastAsia"/>
                <w:szCs w:val="21"/>
              </w:rPr>
              <w:t>基材料</w:t>
            </w:r>
            <w:r w:rsidRPr="006931D9">
              <w:rPr>
                <w:rFonts w:cs="宋体" w:hint="eastAsia"/>
                <w:szCs w:val="21"/>
              </w:rPr>
              <w:t>抗</w:t>
            </w:r>
            <w:proofErr w:type="gramEnd"/>
            <w:r w:rsidRPr="006931D9">
              <w:rPr>
                <w:rFonts w:cs="宋体" w:hint="eastAsia"/>
                <w:szCs w:val="21"/>
              </w:rPr>
              <w:t>收缩性能的影响。基于硬化水泥</w:t>
            </w:r>
            <w:proofErr w:type="gramStart"/>
            <w:r w:rsidRPr="006931D9">
              <w:rPr>
                <w:rFonts w:cs="宋体" w:hint="eastAsia"/>
                <w:szCs w:val="21"/>
              </w:rPr>
              <w:t>石相胶凝</w:t>
            </w:r>
            <w:proofErr w:type="gramEnd"/>
            <w:r w:rsidRPr="006931D9">
              <w:rPr>
                <w:rFonts w:cs="宋体" w:hint="eastAsia"/>
                <w:szCs w:val="21"/>
              </w:rPr>
              <w:t>性再生试验研究，制备水化进程可调、力学强度优异的新型复合再生凝胶材料，揭示</w:t>
            </w:r>
            <w:r>
              <w:rPr>
                <w:rFonts w:cs="宋体" w:hint="eastAsia"/>
                <w:szCs w:val="21"/>
              </w:rPr>
              <w:t>了</w:t>
            </w:r>
            <w:r w:rsidRPr="006931D9">
              <w:rPr>
                <w:rFonts w:cs="宋体" w:hint="eastAsia"/>
                <w:szCs w:val="21"/>
              </w:rPr>
              <w:t>外加剂对其水化硬化特性的影响机理。</w:t>
            </w:r>
            <w:r>
              <w:rPr>
                <w:rFonts w:cs="宋体" w:hint="eastAsia"/>
                <w:szCs w:val="21"/>
              </w:rPr>
              <w:t>相关</w:t>
            </w:r>
            <w:r w:rsidRPr="005B2019">
              <w:rPr>
                <w:rFonts w:cs="宋体" w:hint="eastAsia"/>
                <w:szCs w:val="21"/>
              </w:rPr>
              <w:t>研究成果发表在</w:t>
            </w:r>
            <w:r>
              <w:rPr>
                <w:rFonts w:cs="宋体" w:hint="eastAsia"/>
                <w:szCs w:val="21"/>
              </w:rPr>
              <w:t>专业</w:t>
            </w:r>
            <w:r>
              <w:rPr>
                <w:rFonts w:cs="宋体" w:hint="eastAsia"/>
                <w:szCs w:val="21"/>
              </w:rPr>
              <w:t>Top</w:t>
            </w:r>
            <w:r w:rsidRPr="005B2019">
              <w:rPr>
                <w:rFonts w:cs="宋体" w:hint="eastAsia"/>
                <w:szCs w:val="21"/>
              </w:rPr>
              <w:t>期刊《</w:t>
            </w:r>
            <w:r w:rsidRPr="003A5FCB">
              <w:rPr>
                <w:color w:val="333333"/>
                <w:szCs w:val="21"/>
              </w:rPr>
              <w:t>Construction and Building Materials</w:t>
            </w:r>
            <w:r w:rsidRPr="005B2019">
              <w:rPr>
                <w:rFonts w:cs="宋体" w:hint="eastAsia"/>
                <w:szCs w:val="21"/>
              </w:rPr>
              <w:t>》</w:t>
            </w:r>
            <w:r>
              <w:rPr>
                <w:rFonts w:cs="宋体" w:hint="eastAsia"/>
                <w:szCs w:val="21"/>
              </w:rPr>
              <w:t>，共发表</w:t>
            </w:r>
            <w:r>
              <w:rPr>
                <w:rFonts w:cs="宋体" w:hint="eastAsia"/>
                <w:szCs w:val="21"/>
              </w:rPr>
              <w:t>SCI/EI</w:t>
            </w:r>
            <w:r>
              <w:rPr>
                <w:rFonts w:cs="宋体" w:hint="eastAsia"/>
                <w:szCs w:val="21"/>
              </w:rPr>
              <w:t>期刊论文</w:t>
            </w:r>
            <w:r>
              <w:rPr>
                <w:rFonts w:cs="宋体" w:hint="eastAsia"/>
                <w:szCs w:val="21"/>
              </w:rPr>
              <w:t>3</w:t>
            </w:r>
            <w:r>
              <w:rPr>
                <w:rFonts w:cs="宋体" w:hint="eastAsia"/>
                <w:szCs w:val="21"/>
              </w:rPr>
              <w:t>篇，授权专利</w:t>
            </w:r>
            <w:r>
              <w:rPr>
                <w:rFonts w:cs="宋体" w:hint="eastAsia"/>
                <w:szCs w:val="21"/>
              </w:rPr>
              <w:t>6</w:t>
            </w:r>
            <w:r>
              <w:rPr>
                <w:rFonts w:cs="宋体" w:hint="eastAsia"/>
                <w:szCs w:val="21"/>
              </w:rPr>
              <w:t>件，其中发明专利</w:t>
            </w:r>
            <w:r>
              <w:rPr>
                <w:rFonts w:cs="宋体" w:hint="eastAsia"/>
                <w:szCs w:val="21"/>
              </w:rPr>
              <w:t>2</w:t>
            </w:r>
            <w:r>
              <w:rPr>
                <w:rFonts w:cs="宋体" w:hint="eastAsia"/>
                <w:szCs w:val="21"/>
              </w:rPr>
              <w:t>件。</w:t>
            </w:r>
          </w:p>
        </w:tc>
      </w:tr>
      <w:tr w:rsidR="00B36621" w:rsidRPr="003234E6" w:rsidTr="00B36621">
        <w:trPr>
          <w:trHeight w:val="1976"/>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声</w:t>
            </w:r>
          </w:p>
          <w:p w:rsidR="00B36621" w:rsidRPr="003234E6" w:rsidRDefault="00B36621" w:rsidP="00B36621">
            <w:pPr>
              <w:adjustRightInd w:val="0"/>
              <w:spacing w:line="400" w:lineRule="exact"/>
              <w:jc w:val="center"/>
              <w:rPr>
                <w:szCs w:val="21"/>
              </w:rPr>
            </w:pPr>
          </w:p>
          <w:p w:rsidR="00B36621" w:rsidRPr="003234E6" w:rsidRDefault="00B36621" w:rsidP="00B36621">
            <w:pPr>
              <w:adjustRightInd w:val="0"/>
              <w:spacing w:line="400" w:lineRule="exact"/>
              <w:jc w:val="center"/>
              <w:rPr>
                <w:szCs w:val="21"/>
              </w:rPr>
            </w:pPr>
            <w:r w:rsidRPr="003234E6">
              <w:rPr>
                <w:rFonts w:hint="eastAsia"/>
                <w:szCs w:val="21"/>
              </w:rPr>
              <w:t>明</w:t>
            </w:r>
          </w:p>
        </w:tc>
        <w:tc>
          <w:tcPr>
            <w:tcW w:w="7885" w:type="dxa"/>
            <w:gridSpan w:val="8"/>
            <w:tcBorders>
              <w:top w:val="single" w:sz="4" w:space="0" w:color="auto"/>
              <w:left w:val="single" w:sz="4" w:space="0" w:color="auto"/>
              <w:bottom w:val="single" w:sz="4" w:space="0" w:color="auto"/>
              <w:right w:val="single" w:sz="4" w:space="0" w:color="auto"/>
            </w:tcBorders>
          </w:tcPr>
          <w:p w:rsidR="00B36621" w:rsidRDefault="00B36621" w:rsidP="00B36621">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36621" w:rsidRDefault="00B36621" w:rsidP="00B36621">
            <w:pPr>
              <w:ind w:firstLineChars="200" w:firstLine="420"/>
              <w:rPr>
                <w:szCs w:val="21"/>
              </w:rPr>
            </w:pPr>
            <w:r>
              <w:rPr>
                <w:rFonts w:hint="eastAsia"/>
                <w:szCs w:val="21"/>
              </w:rPr>
              <w:t>如有不符，本人愿意承担相关后果并接受相应的处理。</w:t>
            </w:r>
          </w:p>
          <w:p w:rsidR="00B36621" w:rsidRPr="003234E6" w:rsidRDefault="00B36621" w:rsidP="00B36621">
            <w:pPr>
              <w:ind w:firstLineChars="200" w:firstLine="420"/>
              <w:rPr>
                <w:szCs w:val="21"/>
              </w:rPr>
            </w:pPr>
          </w:p>
        </w:tc>
      </w:tr>
      <w:tr w:rsidR="00B36621" w:rsidRPr="003234E6" w:rsidTr="00B36621">
        <w:trPr>
          <w:trHeight w:val="241"/>
        </w:trPr>
        <w:tc>
          <w:tcPr>
            <w:tcW w:w="892" w:type="dxa"/>
            <w:vMerge/>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p>
        </w:tc>
        <w:tc>
          <w:tcPr>
            <w:tcW w:w="4035" w:type="dxa"/>
            <w:gridSpan w:val="5"/>
            <w:tcBorders>
              <w:top w:val="single" w:sz="4" w:space="0" w:color="auto"/>
              <w:left w:val="single" w:sz="4" w:space="0" w:color="auto"/>
              <w:right w:val="single" w:sz="4" w:space="0" w:color="auto"/>
            </w:tcBorders>
          </w:tcPr>
          <w:p w:rsidR="00B36621" w:rsidRPr="003234E6" w:rsidRDefault="00B36621" w:rsidP="00B36621">
            <w:pPr>
              <w:adjustRightInd w:val="0"/>
              <w:spacing w:line="400" w:lineRule="exact"/>
              <w:rPr>
                <w:color w:val="000000"/>
                <w:szCs w:val="21"/>
              </w:rPr>
            </w:pPr>
          </w:p>
        </w:tc>
        <w:tc>
          <w:tcPr>
            <w:tcW w:w="3850" w:type="dxa"/>
            <w:gridSpan w:val="3"/>
            <w:tcBorders>
              <w:top w:val="single" w:sz="4" w:space="0" w:color="auto"/>
              <w:left w:val="single" w:sz="4" w:space="0" w:color="auto"/>
              <w:right w:val="single" w:sz="4" w:space="0" w:color="auto"/>
            </w:tcBorders>
          </w:tcPr>
          <w:p w:rsidR="00B36621" w:rsidRPr="003234E6" w:rsidRDefault="00B36621" w:rsidP="00B36621">
            <w:pPr>
              <w:adjustRightInd w:val="0"/>
              <w:spacing w:line="400" w:lineRule="exact"/>
              <w:ind w:firstLine="404"/>
              <w:rPr>
                <w:color w:val="000000"/>
                <w:szCs w:val="21"/>
              </w:rPr>
            </w:pPr>
          </w:p>
        </w:tc>
      </w:tr>
      <w:tr w:rsidR="00B36621" w:rsidRPr="003234E6" w:rsidTr="00B36621">
        <w:trPr>
          <w:trHeight w:val="1019"/>
        </w:trPr>
        <w:tc>
          <w:tcPr>
            <w:tcW w:w="892" w:type="dxa"/>
            <w:vMerge/>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widowControl/>
              <w:adjustRightInd w:val="0"/>
              <w:ind w:firstLine="420"/>
              <w:jc w:val="left"/>
              <w:rPr>
                <w:szCs w:val="21"/>
              </w:rPr>
            </w:pPr>
          </w:p>
        </w:tc>
        <w:tc>
          <w:tcPr>
            <w:tcW w:w="4035" w:type="dxa"/>
            <w:gridSpan w:val="5"/>
            <w:tcBorders>
              <w:left w:val="single" w:sz="4" w:space="0" w:color="auto"/>
              <w:bottom w:val="single" w:sz="4" w:space="0" w:color="auto"/>
              <w:right w:val="single" w:sz="4" w:space="0" w:color="auto"/>
            </w:tcBorders>
          </w:tcPr>
          <w:p w:rsidR="00B36621" w:rsidRPr="003234E6" w:rsidRDefault="00B36621" w:rsidP="00B36621">
            <w:pPr>
              <w:adjustRightInd w:val="0"/>
              <w:spacing w:line="400" w:lineRule="exact"/>
              <w:ind w:firstLineChars="400" w:firstLine="840"/>
              <w:rPr>
                <w:szCs w:val="21"/>
              </w:rPr>
            </w:pPr>
            <w:r w:rsidRPr="003234E6">
              <w:rPr>
                <w:rFonts w:hint="eastAsia"/>
                <w:szCs w:val="21"/>
              </w:rPr>
              <w:t>本人签名：</w:t>
            </w:r>
          </w:p>
          <w:p w:rsidR="00B36621" w:rsidRDefault="00B36621" w:rsidP="00B36621">
            <w:pPr>
              <w:adjustRightInd w:val="0"/>
              <w:spacing w:line="400" w:lineRule="exact"/>
              <w:ind w:firstLineChars="700" w:firstLine="1470"/>
              <w:rPr>
                <w:szCs w:val="21"/>
              </w:rPr>
            </w:pPr>
            <w:r w:rsidRPr="003234E6">
              <w:rPr>
                <w:rFonts w:hint="eastAsia"/>
                <w:szCs w:val="21"/>
              </w:rPr>
              <w:t>年</w:t>
            </w:r>
            <w:r w:rsidRPr="003234E6">
              <w:rPr>
                <w:rFonts w:hint="eastAsia"/>
                <w:szCs w:val="21"/>
              </w:rPr>
              <w:t xml:space="preserve">    </w:t>
            </w:r>
            <w:r w:rsidRPr="003234E6">
              <w:rPr>
                <w:rFonts w:hint="eastAsia"/>
                <w:szCs w:val="21"/>
              </w:rPr>
              <w:t>月</w:t>
            </w:r>
            <w:r w:rsidRPr="003234E6">
              <w:rPr>
                <w:rFonts w:hint="eastAsia"/>
                <w:szCs w:val="21"/>
              </w:rPr>
              <w:t xml:space="preserve">    </w:t>
            </w:r>
            <w:r w:rsidRPr="003234E6">
              <w:rPr>
                <w:rFonts w:hint="eastAsia"/>
                <w:szCs w:val="21"/>
              </w:rPr>
              <w:t>日</w:t>
            </w:r>
          </w:p>
          <w:p w:rsidR="00B36621" w:rsidRDefault="00B36621" w:rsidP="00B36621">
            <w:pPr>
              <w:adjustRightInd w:val="0"/>
              <w:spacing w:line="400" w:lineRule="exact"/>
              <w:ind w:firstLineChars="700" w:firstLine="1470"/>
              <w:rPr>
                <w:szCs w:val="21"/>
              </w:rPr>
            </w:pPr>
          </w:p>
          <w:p w:rsidR="00B36621" w:rsidRPr="003234E6" w:rsidRDefault="00B36621" w:rsidP="00B36621">
            <w:pPr>
              <w:adjustRightInd w:val="0"/>
              <w:spacing w:line="400" w:lineRule="exact"/>
              <w:ind w:firstLineChars="700" w:firstLine="1470"/>
              <w:rPr>
                <w:szCs w:val="21"/>
              </w:rPr>
            </w:pPr>
          </w:p>
        </w:tc>
        <w:tc>
          <w:tcPr>
            <w:tcW w:w="3850" w:type="dxa"/>
            <w:gridSpan w:val="3"/>
            <w:tcBorders>
              <w:left w:val="single" w:sz="4" w:space="0" w:color="auto"/>
              <w:bottom w:val="single" w:sz="4" w:space="0" w:color="auto"/>
              <w:right w:val="single" w:sz="4" w:space="0" w:color="auto"/>
            </w:tcBorders>
          </w:tcPr>
          <w:p w:rsidR="00B36621" w:rsidRPr="003234E6" w:rsidRDefault="00B36621" w:rsidP="00B36621">
            <w:pPr>
              <w:adjustRightInd w:val="0"/>
              <w:spacing w:line="400" w:lineRule="exact"/>
              <w:ind w:firstLineChars="400" w:firstLine="840"/>
              <w:rPr>
                <w:szCs w:val="21"/>
              </w:rPr>
            </w:pPr>
            <w:r w:rsidRPr="003234E6">
              <w:rPr>
                <w:rFonts w:hint="eastAsia"/>
                <w:szCs w:val="21"/>
              </w:rPr>
              <w:t>单位（公章）：</w:t>
            </w:r>
          </w:p>
          <w:p w:rsidR="00B36621" w:rsidRDefault="00B36621" w:rsidP="00B36621">
            <w:pPr>
              <w:adjustRightInd w:val="0"/>
              <w:spacing w:line="400" w:lineRule="exact"/>
              <w:ind w:left="1695"/>
              <w:rPr>
                <w:szCs w:val="21"/>
              </w:rPr>
            </w:pPr>
            <w:r w:rsidRPr="003234E6">
              <w:rPr>
                <w:rFonts w:hint="eastAsia"/>
                <w:szCs w:val="21"/>
              </w:rPr>
              <w:t>年</w:t>
            </w:r>
            <w:r w:rsidRPr="003234E6">
              <w:rPr>
                <w:rFonts w:hint="eastAsia"/>
                <w:szCs w:val="21"/>
              </w:rPr>
              <w:t xml:space="preserve">     </w:t>
            </w:r>
            <w:r w:rsidRPr="003234E6">
              <w:rPr>
                <w:rFonts w:hint="eastAsia"/>
                <w:szCs w:val="21"/>
              </w:rPr>
              <w:t>月</w:t>
            </w:r>
            <w:r w:rsidRPr="003234E6">
              <w:rPr>
                <w:rFonts w:hint="eastAsia"/>
                <w:szCs w:val="21"/>
              </w:rPr>
              <w:t xml:space="preserve">     </w:t>
            </w:r>
            <w:r w:rsidRPr="003234E6">
              <w:rPr>
                <w:rFonts w:hint="eastAsia"/>
                <w:szCs w:val="21"/>
              </w:rPr>
              <w:t>日</w:t>
            </w:r>
          </w:p>
          <w:p w:rsidR="00B36621" w:rsidRPr="003234E6" w:rsidRDefault="00B36621" w:rsidP="00B36621">
            <w:pPr>
              <w:adjustRightInd w:val="0"/>
              <w:spacing w:line="400" w:lineRule="exact"/>
              <w:ind w:left="1695"/>
              <w:rPr>
                <w:szCs w:val="21"/>
              </w:rPr>
            </w:pP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姓</w:t>
            </w:r>
            <w:r w:rsidRPr="003234E6">
              <w:rPr>
                <w:rFonts w:hint="eastAsia"/>
                <w:szCs w:val="21"/>
              </w:rPr>
              <w:t xml:space="preserve">    </w:t>
            </w:r>
            <w:r w:rsidRPr="003234E6">
              <w:rPr>
                <w:rFonts w:hint="eastAsia"/>
                <w:szCs w:val="21"/>
              </w:rPr>
              <w:t>名</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郭玉</w:t>
            </w:r>
          </w:p>
        </w:tc>
        <w:tc>
          <w:tcPr>
            <w:tcW w:w="1463"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性</w:t>
            </w:r>
            <w:r w:rsidRPr="003234E6">
              <w:rPr>
                <w:rFonts w:hint="eastAsia"/>
                <w:szCs w:val="21"/>
              </w:rPr>
              <w:t xml:space="preserve">  </w:t>
            </w:r>
            <w:r w:rsidRPr="003234E6">
              <w:rPr>
                <w:rFonts w:hint="eastAsia"/>
                <w:szCs w:val="21"/>
              </w:rPr>
              <w:t>别</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男</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排</w:t>
            </w:r>
            <w:r w:rsidRPr="003234E6">
              <w:rPr>
                <w:rFonts w:hint="eastAsia"/>
                <w:szCs w:val="21"/>
              </w:rPr>
              <w:t xml:space="preserve">    </w:t>
            </w:r>
            <w:r w:rsidRPr="003234E6">
              <w:rPr>
                <w:rFonts w:hint="eastAsia"/>
                <w:szCs w:val="21"/>
              </w:rPr>
              <w:t>名</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3</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出生年月</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ind w:firstLine="420"/>
              <w:jc w:val="center"/>
              <w:rPr>
                <w:szCs w:val="21"/>
              </w:rPr>
            </w:pPr>
            <w:r>
              <w:rPr>
                <w:rFonts w:hint="eastAsia"/>
                <w:szCs w:val="21"/>
              </w:rPr>
              <w:t>1980.03</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民</w:t>
            </w:r>
            <w:r w:rsidRPr="003234E6">
              <w:rPr>
                <w:rFonts w:hint="eastAsia"/>
                <w:szCs w:val="21"/>
              </w:rPr>
              <w:t xml:space="preserve">    </w:t>
            </w:r>
            <w:r w:rsidRPr="003234E6">
              <w:rPr>
                <w:rFonts w:hint="eastAsia"/>
                <w:szCs w:val="21"/>
              </w:rPr>
              <w:t>族</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汉族</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国</w:t>
            </w:r>
            <w:r w:rsidRPr="003234E6">
              <w:rPr>
                <w:rFonts w:hint="eastAsia"/>
                <w:szCs w:val="21"/>
              </w:rPr>
              <w:t xml:space="preserve">    </w:t>
            </w:r>
            <w:r w:rsidRPr="003234E6">
              <w:rPr>
                <w:rFonts w:hint="eastAsia"/>
                <w:szCs w:val="21"/>
              </w:rPr>
              <w:t>籍</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ind w:firstLine="420"/>
              <w:jc w:val="center"/>
              <w:rPr>
                <w:szCs w:val="21"/>
              </w:rPr>
            </w:pPr>
            <w:r>
              <w:rPr>
                <w:rFonts w:hint="eastAsia"/>
                <w:szCs w:val="21"/>
              </w:rPr>
              <w:t>中国</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szCs w:val="21"/>
              </w:rPr>
              <w:t>居</w:t>
            </w:r>
            <w:r w:rsidRPr="003234E6">
              <w:rPr>
                <w:szCs w:val="21"/>
              </w:rPr>
              <w:t xml:space="preserve"> </w:t>
            </w:r>
            <w:r w:rsidRPr="003234E6">
              <w:rPr>
                <w:szCs w:val="21"/>
              </w:rPr>
              <w:t>住</w:t>
            </w:r>
            <w:r w:rsidRPr="003234E6">
              <w:rPr>
                <w:szCs w:val="21"/>
              </w:rPr>
              <w:t xml:space="preserve"> </w:t>
            </w:r>
            <w:r w:rsidRPr="003234E6">
              <w:rPr>
                <w:szCs w:val="21"/>
              </w:rPr>
              <w:t>地</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徐州</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行政职务</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无</w:t>
            </w:r>
          </w:p>
        </w:tc>
        <w:tc>
          <w:tcPr>
            <w:tcW w:w="1463"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szCs w:val="21"/>
              </w:rPr>
              <w:t>归国人员</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归国时间</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工作单位</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Default="00B36621" w:rsidP="00B36621">
            <w:pPr>
              <w:adjustRightInd w:val="0"/>
              <w:spacing w:line="300" w:lineRule="exact"/>
              <w:jc w:val="center"/>
              <w:rPr>
                <w:szCs w:val="21"/>
              </w:rPr>
            </w:pPr>
            <w:r>
              <w:rPr>
                <w:szCs w:val="21"/>
                <w:lang w:val="zh-CN"/>
              </w:rPr>
              <w:t>江苏建筑职业技术学院</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办公电话</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1575BC" w:rsidRDefault="00B36621" w:rsidP="00B36621">
            <w:pPr>
              <w:adjustRightInd w:val="0"/>
              <w:spacing w:line="300" w:lineRule="exact"/>
              <w:jc w:val="center"/>
              <w:rPr>
                <w:szCs w:val="21"/>
              </w:rPr>
            </w:pPr>
            <w:r>
              <w:rPr>
                <w:rFonts w:hint="eastAsia"/>
                <w:szCs w:val="21"/>
              </w:rPr>
              <w:t>0516-83886064</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通讯地址</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Default="00B36621" w:rsidP="00B36621">
            <w:pPr>
              <w:adjustRightInd w:val="0"/>
              <w:spacing w:line="300" w:lineRule="exact"/>
              <w:jc w:val="center"/>
              <w:rPr>
                <w:szCs w:val="21"/>
              </w:rPr>
            </w:pPr>
            <w:r>
              <w:rPr>
                <w:szCs w:val="21"/>
              </w:rPr>
              <w:t>江苏省徐州市泉山区学苑路</w:t>
            </w:r>
            <w:r>
              <w:rPr>
                <w:szCs w:val="21"/>
              </w:rPr>
              <w:t>26</w:t>
            </w:r>
            <w:r>
              <w:rPr>
                <w:szCs w:val="21"/>
              </w:rPr>
              <w:t>号</w:t>
            </w:r>
            <w:r>
              <w:rPr>
                <w:szCs w:val="21"/>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邮政编码</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1575BC" w:rsidRDefault="00B36621" w:rsidP="00B36621">
            <w:pPr>
              <w:adjustRightInd w:val="0"/>
              <w:spacing w:line="300" w:lineRule="exact"/>
              <w:jc w:val="center"/>
              <w:rPr>
                <w:szCs w:val="21"/>
              </w:rPr>
            </w:pPr>
            <w:r w:rsidRPr="001575BC">
              <w:rPr>
                <w:szCs w:val="21"/>
              </w:rPr>
              <w:t>221116</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电子</w:t>
            </w:r>
            <w:r>
              <w:rPr>
                <w:rFonts w:hint="eastAsia"/>
                <w:szCs w:val="21"/>
              </w:rPr>
              <w:t>邮箱</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Pr="001575BC" w:rsidRDefault="00B36621" w:rsidP="00B36621">
            <w:pPr>
              <w:adjustRightInd w:val="0"/>
              <w:spacing w:line="300" w:lineRule="exact"/>
              <w:jc w:val="center"/>
              <w:rPr>
                <w:szCs w:val="21"/>
              </w:rPr>
            </w:pPr>
            <w:r w:rsidRPr="00603230">
              <w:rPr>
                <w:szCs w:val="21"/>
              </w:rPr>
              <w:t>906827632</w:t>
            </w:r>
            <w:r>
              <w:rPr>
                <w:rFonts w:hint="eastAsia"/>
                <w:szCs w:val="21"/>
              </w:rPr>
              <w:t>@qq.com</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移动电话</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1575BC" w:rsidRDefault="00B36621" w:rsidP="00B36621">
            <w:pPr>
              <w:adjustRightInd w:val="0"/>
              <w:spacing w:line="300" w:lineRule="exact"/>
              <w:jc w:val="center"/>
              <w:rPr>
                <w:szCs w:val="21"/>
              </w:rPr>
            </w:pPr>
            <w:r>
              <w:rPr>
                <w:rFonts w:hint="eastAsia"/>
                <w:szCs w:val="21"/>
              </w:rPr>
              <w:t>18751508891</w:t>
            </w:r>
          </w:p>
        </w:tc>
      </w:tr>
      <w:tr w:rsidR="00B36621" w:rsidRPr="003234E6" w:rsidTr="00B36621">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B36621" w:rsidRPr="00135104" w:rsidRDefault="00B36621" w:rsidP="00B36621">
            <w:pPr>
              <w:pStyle w:val="a6"/>
              <w:spacing w:line="390" w:lineRule="exact"/>
              <w:ind w:firstLine="420"/>
              <w:jc w:val="center"/>
              <w:rPr>
                <w:rFonts w:ascii="宋体"/>
                <w:color w:val="000000"/>
                <w:szCs w:val="21"/>
              </w:rPr>
            </w:pPr>
            <w:r w:rsidRPr="00135104">
              <w:rPr>
                <w:rFonts w:ascii="宋体" w:hint="eastAsia"/>
                <w:color w:val="000000"/>
                <w:szCs w:val="21"/>
              </w:rPr>
              <w:t>技术职称</w:t>
            </w:r>
          </w:p>
        </w:tc>
        <w:tc>
          <w:tcPr>
            <w:tcW w:w="2977" w:type="dxa"/>
            <w:gridSpan w:val="4"/>
            <w:tcBorders>
              <w:top w:val="single" w:sz="4" w:space="0" w:color="auto"/>
              <w:left w:val="single" w:sz="4" w:space="0" w:color="auto"/>
              <w:bottom w:val="single" w:sz="4" w:space="0" w:color="auto"/>
              <w:right w:val="single" w:sz="4" w:space="0" w:color="auto"/>
            </w:tcBorders>
            <w:vAlign w:val="center"/>
          </w:tcPr>
          <w:p w:rsidR="00B36621" w:rsidRPr="00135104" w:rsidRDefault="00B36621" w:rsidP="00B36621">
            <w:pPr>
              <w:pStyle w:val="a6"/>
              <w:spacing w:line="390" w:lineRule="exact"/>
              <w:ind w:firstLineChars="0" w:firstLine="0"/>
              <w:jc w:val="center"/>
              <w:rPr>
                <w:rFonts w:ascii="宋体"/>
                <w:color w:val="000000"/>
                <w:szCs w:val="21"/>
              </w:rPr>
            </w:pPr>
            <w:r>
              <w:rPr>
                <w:rFonts w:ascii="宋体" w:hint="eastAsia"/>
                <w:color w:val="000000"/>
                <w:szCs w:val="21"/>
              </w:rPr>
              <w:t>讲师</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135104" w:rsidRDefault="00B36621" w:rsidP="00B36621">
            <w:pPr>
              <w:pStyle w:val="a6"/>
              <w:spacing w:line="390" w:lineRule="exact"/>
              <w:ind w:firstLineChars="0" w:firstLine="0"/>
              <w:jc w:val="center"/>
              <w:rPr>
                <w:rFonts w:ascii="宋体"/>
                <w:color w:val="000000"/>
                <w:szCs w:val="21"/>
              </w:rPr>
            </w:pPr>
            <w:r w:rsidRPr="00135104">
              <w:rPr>
                <w:rFonts w:ascii="宋体" w:hint="eastAsia"/>
                <w:color w:val="000000"/>
                <w:szCs w:val="21"/>
              </w:rPr>
              <w:t>最高学位</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Default="00B36621" w:rsidP="00B36621">
            <w:pPr>
              <w:adjustRightInd w:val="0"/>
              <w:spacing w:line="300" w:lineRule="exact"/>
              <w:jc w:val="center"/>
              <w:rPr>
                <w:szCs w:val="21"/>
              </w:rPr>
            </w:pPr>
            <w:r>
              <w:rPr>
                <w:szCs w:val="21"/>
              </w:rPr>
              <w:t>工学博士</w:t>
            </w:r>
          </w:p>
        </w:tc>
      </w:tr>
      <w:tr w:rsidR="00B36621" w:rsidRPr="003234E6" w:rsidTr="00B36621">
        <w:trPr>
          <w:trHeight w:val="1866"/>
        </w:trPr>
        <w:tc>
          <w:tcPr>
            <w:tcW w:w="2660" w:type="dxa"/>
            <w:gridSpan w:val="3"/>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曾获科技奖励情况</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B36621" w:rsidRPr="002359C9" w:rsidRDefault="00B36621" w:rsidP="00B36621">
            <w:pPr>
              <w:pStyle w:val="a5"/>
              <w:tabs>
                <w:tab w:val="left" w:pos="0"/>
              </w:tabs>
              <w:spacing w:before="0" w:beforeAutospacing="0" w:after="0" w:afterAutospacing="0" w:line="440" w:lineRule="exact"/>
              <w:ind w:rightChars="-33" w:right="-69"/>
              <w:jc w:val="center"/>
              <w:rPr>
                <w:rFonts w:ascii="Times New Roman" w:hAnsi="Times New Roman" w:cs="Times New Roman"/>
                <w:sz w:val="21"/>
                <w:szCs w:val="21"/>
              </w:rPr>
            </w:pPr>
            <w:r>
              <w:rPr>
                <w:rFonts w:ascii="Times New Roman" w:hAnsi="Times New Roman" w:cs="Times New Roman" w:hint="eastAsia"/>
                <w:sz w:val="21"/>
                <w:szCs w:val="21"/>
              </w:rPr>
              <w:t>中国煤炭工业科学技术二等奖</w:t>
            </w:r>
          </w:p>
        </w:tc>
      </w:tr>
      <w:tr w:rsidR="00B36621" w:rsidRPr="003234E6" w:rsidTr="00B36621">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B36621" w:rsidRPr="00135104" w:rsidRDefault="00B36621" w:rsidP="00B36621">
            <w:pPr>
              <w:pStyle w:val="a6"/>
              <w:spacing w:line="390" w:lineRule="exact"/>
              <w:ind w:firstLineChars="0" w:firstLine="0"/>
              <w:jc w:val="center"/>
              <w:rPr>
                <w:rFonts w:ascii="宋体"/>
                <w:color w:val="000000"/>
                <w:szCs w:val="21"/>
              </w:rPr>
            </w:pPr>
            <w:r w:rsidRPr="00135104">
              <w:rPr>
                <w:rFonts w:ascii="宋体" w:hint="eastAsia"/>
                <w:color w:val="000000"/>
                <w:szCs w:val="21"/>
              </w:rPr>
              <w:t>参加本项目的起止时间</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B36621" w:rsidRPr="00EE7568" w:rsidRDefault="00B36621" w:rsidP="00B36621">
            <w:pPr>
              <w:pStyle w:val="a6"/>
              <w:spacing w:line="390" w:lineRule="exact"/>
              <w:ind w:firstLineChars="0" w:firstLine="0"/>
              <w:jc w:val="center"/>
              <w:rPr>
                <w:rFonts w:ascii="Times New Roman" w:hAnsi="Times New Roman"/>
                <w:color w:val="000000"/>
                <w:szCs w:val="21"/>
              </w:rPr>
            </w:pPr>
            <w:r w:rsidRPr="00EE7568">
              <w:rPr>
                <w:rFonts w:ascii="Times New Roman" w:hAnsi="Times New Roman"/>
                <w:szCs w:val="21"/>
              </w:rPr>
              <w:t>2017.1-2019.08</w:t>
            </w:r>
          </w:p>
        </w:tc>
      </w:tr>
      <w:tr w:rsidR="00B36621" w:rsidRPr="003234E6" w:rsidTr="00B36621">
        <w:trPr>
          <w:trHeight w:val="3191"/>
        </w:trPr>
        <w:tc>
          <w:tcPr>
            <w:tcW w:w="8777" w:type="dxa"/>
            <w:gridSpan w:val="9"/>
            <w:tcBorders>
              <w:top w:val="single" w:sz="4" w:space="0" w:color="auto"/>
              <w:left w:val="single" w:sz="4" w:space="0" w:color="auto"/>
              <w:bottom w:val="single" w:sz="4" w:space="0" w:color="auto"/>
              <w:right w:val="single" w:sz="4" w:space="0" w:color="auto"/>
            </w:tcBorders>
          </w:tcPr>
          <w:p w:rsidR="00B36621" w:rsidRPr="00882045" w:rsidRDefault="00B36621" w:rsidP="00B36621">
            <w:pPr>
              <w:adjustRightInd w:val="0"/>
              <w:spacing w:line="400" w:lineRule="exact"/>
              <w:rPr>
                <w:szCs w:val="21"/>
              </w:rPr>
            </w:pPr>
            <w:r w:rsidRPr="00882045">
              <w:rPr>
                <w:szCs w:val="21"/>
              </w:rPr>
              <w:t>对本项目贡献：（限</w:t>
            </w:r>
            <w:r w:rsidRPr="00882045">
              <w:rPr>
                <w:szCs w:val="21"/>
              </w:rPr>
              <w:t>300</w:t>
            </w:r>
            <w:r w:rsidRPr="00882045">
              <w:rPr>
                <w:szCs w:val="21"/>
              </w:rPr>
              <w:t>字）</w:t>
            </w:r>
          </w:p>
          <w:p w:rsidR="00B36621" w:rsidRPr="002B29A4" w:rsidRDefault="00B36621" w:rsidP="00B36621">
            <w:pPr>
              <w:adjustRightInd w:val="0"/>
              <w:spacing w:line="400" w:lineRule="exact"/>
              <w:ind w:firstLineChars="200" w:firstLine="420"/>
              <w:rPr>
                <w:rFonts w:cs="宋体"/>
                <w:color w:val="FF0000"/>
                <w:szCs w:val="21"/>
              </w:rPr>
            </w:pPr>
            <w:r w:rsidRPr="00AA78A1">
              <w:rPr>
                <w:rFonts w:cs="宋体" w:hint="eastAsia"/>
                <w:szCs w:val="21"/>
              </w:rPr>
              <w:t>本人对科技创新栏中第</w:t>
            </w:r>
            <w:r>
              <w:rPr>
                <w:rFonts w:cs="宋体" w:hint="eastAsia"/>
                <w:szCs w:val="21"/>
              </w:rPr>
              <w:t>二、</w:t>
            </w:r>
            <w:r w:rsidRPr="00AA78A1">
              <w:rPr>
                <w:rFonts w:cs="宋体" w:hint="eastAsia"/>
                <w:szCs w:val="21"/>
              </w:rPr>
              <w:t>三项创新做出了贡献，本人在该项技术研发工作中投入的工作量占本人工作总量的</w:t>
            </w:r>
            <w:r w:rsidRPr="00AA78A1">
              <w:rPr>
                <w:rFonts w:cs="宋体" w:hint="eastAsia"/>
                <w:szCs w:val="21"/>
              </w:rPr>
              <w:t>80%</w:t>
            </w:r>
            <w:r w:rsidRPr="00AA78A1">
              <w:rPr>
                <w:rFonts w:cs="宋体" w:hint="eastAsia"/>
                <w:szCs w:val="21"/>
              </w:rPr>
              <w:t>。</w:t>
            </w:r>
            <w:r w:rsidRPr="002B29A4">
              <w:rPr>
                <w:rFonts w:cs="宋体" w:hint="eastAsia"/>
                <w:szCs w:val="21"/>
              </w:rPr>
              <w:t>在深入研究城市地下工程渗漏问题的基础上，采用理论分析、实验室试验及数值模拟等方法，建立了考虑注浆压力、孔隙率和孔径分布等因素动态变化的多场耦合渗流力学模型，</w:t>
            </w:r>
            <w:r w:rsidRPr="002B29A4">
              <w:rPr>
                <w:rFonts w:cs="宋体"/>
                <w:szCs w:val="21"/>
              </w:rPr>
              <w:t>设计研发了一种同时具备高流变性和超早强性的超细水泥基注浆材料，</w:t>
            </w:r>
            <w:r w:rsidRPr="002B29A4">
              <w:rPr>
                <w:rFonts w:cs="宋体" w:hint="eastAsia"/>
                <w:szCs w:val="21"/>
              </w:rPr>
              <w:t>揭示了固废粉煤灰</w:t>
            </w:r>
            <w:r>
              <w:rPr>
                <w:rFonts w:cs="宋体" w:hint="eastAsia"/>
                <w:szCs w:val="21"/>
              </w:rPr>
              <w:t>-</w:t>
            </w:r>
            <w:r w:rsidRPr="002B29A4">
              <w:rPr>
                <w:rFonts w:cs="宋体"/>
                <w:szCs w:val="21"/>
              </w:rPr>
              <w:t>超细水泥注浆材料的多场耦合渗透机制。</w:t>
            </w:r>
            <w:r w:rsidRPr="002B29A4">
              <w:rPr>
                <w:rFonts w:cs="宋体" w:hint="eastAsia"/>
                <w:szCs w:val="21"/>
              </w:rPr>
              <w:t>研究成果发表</w:t>
            </w:r>
            <w:r w:rsidRPr="002B29A4">
              <w:rPr>
                <w:rFonts w:cs="宋体" w:hint="eastAsia"/>
                <w:szCs w:val="21"/>
              </w:rPr>
              <w:t>SCI/EI</w:t>
            </w:r>
            <w:r w:rsidRPr="002B29A4">
              <w:rPr>
                <w:rFonts w:cs="宋体" w:hint="eastAsia"/>
                <w:szCs w:val="21"/>
              </w:rPr>
              <w:t>期刊论文</w:t>
            </w:r>
            <w:r w:rsidRPr="002B29A4">
              <w:rPr>
                <w:rFonts w:cs="宋体" w:hint="eastAsia"/>
                <w:szCs w:val="21"/>
              </w:rPr>
              <w:t>2</w:t>
            </w:r>
            <w:r w:rsidRPr="002B29A4">
              <w:rPr>
                <w:rFonts w:cs="宋体" w:hint="eastAsia"/>
                <w:szCs w:val="21"/>
              </w:rPr>
              <w:t>篇，授权专利</w:t>
            </w:r>
            <w:r w:rsidRPr="002B29A4">
              <w:rPr>
                <w:rFonts w:cs="宋体" w:hint="eastAsia"/>
                <w:szCs w:val="21"/>
              </w:rPr>
              <w:t>2</w:t>
            </w:r>
            <w:r w:rsidRPr="002B29A4">
              <w:rPr>
                <w:rFonts w:cs="宋体" w:hint="eastAsia"/>
                <w:szCs w:val="21"/>
              </w:rPr>
              <w:t>件。</w:t>
            </w:r>
          </w:p>
        </w:tc>
      </w:tr>
      <w:tr w:rsidR="00B36621" w:rsidRPr="003234E6" w:rsidTr="00B36621">
        <w:trPr>
          <w:trHeight w:val="2542"/>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声</w:t>
            </w:r>
          </w:p>
          <w:p w:rsidR="00B36621" w:rsidRPr="003234E6" w:rsidRDefault="00B36621" w:rsidP="00B36621">
            <w:pPr>
              <w:adjustRightInd w:val="0"/>
              <w:spacing w:line="400" w:lineRule="exact"/>
              <w:jc w:val="center"/>
              <w:rPr>
                <w:szCs w:val="21"/>
              </w:rPr>
            </w:pPr>
          </w:p>
          <w:p w:rsidR="00B36621" w:rsidRPr="003234E6" w:rsidRDefault="00B36621" w:rsidP="00B36621">
            <w:pPr>
              <w:adjustRightInd w:val="0"/>
              <w:spacing w:line="400" w:lineRule="exact"/>
              <w:jc w:val="center"/>
              <w:rPr>
                <w:szCs w:val="21"/>
              </w:rPr>
            </w:pPr>
            <w:r w:rsidRPr="003234E6">
              <w:rPr>
                <w:rFonts w:hint="eastAsia"/>
                <w:szCs w:val="21"/>
              </w:rPr>
              <w:t>明</w:t>
            </w:r>
          </w:p>
        </w:tc>
        <w:tc>
          <w:tcPr>
            <w:tcW w:w="7885" w:type="dxa"/>
            <w:gridSpan w:val="8"/>
            <w:tcBorders>
              <w:top w:val="single" w:sz="4" w:space="0" w:color="auto"/>
              <w:left w:val="single" w:sz="4" w:space="0" w:color="auto"/>
              <w:bottom w:val="single" w:sz="4" w:space="0" w:color="auto"/>
              <w:right w:val="single" w:sz="4" w:space="0" w:color="auto"/>
            </w:tcBorders>
          </w:tcPr>
          <w:p w:rsidR="00B36621" w:rsidRDefault="00B36621" w:rsidP="00B36621">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36621" w:rsidRPr="003234E6" w:rsidRDefault="00B36621" w:rsidP="00B36621">
            <w:pPr>
              <w:ind w:firstLineChars="200" w:firstLine="420"/>
              <w:rPr>
                <w:szCs w:val="21"/>
              </w:rPr>
            </w:pPr>
            <w:r>
              <w:rPr>
                <w:rFonts w:hint="eastAsia"/>
                <w:szCs w:val="21"/>
              </w:rPr>
              <w:t>如有不符，本人愿意承担相关后果并接受相应的处理。</w:t>
            </w:r>
          </w:p>
        </w:tc>
      </w:tr>
      <w:tr w:rsidR="00B36621" w:rsidRPr="003234E6" w:rsidTr="00B36621">
        <w:trPr>
          <w:trHeight w:val="241"/>
        </w:trPr>
        <w:tc>
          <w:tcPr>
            <w:tcW w:w="892" w:type="dxa"/>
            <w:vMerge/>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p>
        </w:tc>
        <w:tc>
          <w:tcPr>
            <w:tcW w:w="4035" w:type="dxa"/>
            <w:gridSpan w:val="5"/>
            <w:tcBorders>
              <w:top w:val="single" w:sz="4" w:space="0" w:color="auto"/>
              <w:left w:val="single" w:sz="4" w:space="0" w:color="auto"/>
              <w:right w:val="single" w:sz="4" w:space="0" w:color="auto"/>
            </w:tcBorders>
          </w:tcPr>
          <w:p w:rsidR="00B36621" w:rsidRPr="003234E6" w:rsidRDefault="00B36621" w:rsidP="00B36621">
            <w:pPr>
              <w:adjustRightInd w:val="0"/>
              <w:spacing w:line="400" w:lineRule="exact"/>
              <w:rPr>
                <w:color w:val="000000"/>
                <w:szCs w:val="21"/>
              </w:rPr>
            </w:pPr>
          </w:p>
        </w:tc>
        <w:tc>
          <w:tcPr>
            <w:tcW w:w="3850" w:type="dxa"/>
            <w:gridSpan w:val="3"/>
            <w:tcBorders>
              <w:top w:val="single" w:sz="4" w:space="0" w:color="auto"/>
              <w:left w:val="single" w:sz="4" w:space="0" w:color="auto"/>
              <w:right w:val="single" w:sz="4" w:space="0" w:color="auto"/>
            </w:tcBorders>
          </w:tcPr>
          <w:p w:rsidR="00B36621" w:rsidRPr="003234E6" w:rsidRDefault="00B36621" w:rsidP="00B36621">
            <w:pPr>
              <w:adjustRightInd w:val="0"/>
              <w:spacing w:line="400" w:lineRule="exact"/>
              <w:ind w:firstLine="404"/>
              <w:rPr>
                <w:color w:val="000000"/>
                <w:szCs w:val="21"/>
              </w:rPr>
            </w:pPr>
          </w:p>
        </w:tc>
      </w:tr>
      <w:tr w:rsidR="00B36621" w:rsidRPr="003234E6" w:rsidTr="00B36621">
        <w:trPr>
          <w:trHeight w:val="369"/>
        </w:trPr>
        <w:tc>
          <w:tcPr>
            <w:tcW w:w="892" w:type="dxa"/>
            <w:vMerge/>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widowControl/>
              <w:adjustRightInd w:val="0"/>
              <w:ind w:firstLine="420"/>
              <w:jc w:val="left"/>
              <w:rPr>
                <w:szCs w:val="21"/>
              </w:rPr>
            </w:pPr>
          </w:p>
        </w:tc>
        <w:tc>
          <w:tcPr>
            <w:tcW w:w="4035" w:type="dxa"/>
            <w:gridSpan w:val="5"/>
            <w:tcBorders>
              <w:left w:val="single" w:sz="4" w:space="0" w:color="auto"/>
              <w:bottom w:val="single" w:sz="4" w:space="0" w:color="auto"/>
              <w:right w:val="single" w:sz="4" w:space="0" w:color="auto"/>
            </w:tcBorders>
          </w:tcPr>
          <w:p w:rsidR="00B36621" w:rsidRPr="003234E6" w:rsidRDefault="00B36621" w:rsidP="00B36621">
            <w:pPr>
              <w:adjustRightInd w:val="0"/>
              <w:spacing w:line="400" w:lineRule="exact"/>
              <w:ind w:firstLineChars="400" w:firstLine="840"/>
              <w:rPr>
                <w:szCs w:val="21"/>
              </w:rPr>
            </w:pPr>
            <w:r w:rsidRPr="003234E6">
              <w:rPr>
                <w:rFonts w:hint="eastAsia"/>
                <w:szCs w:val="21"/>
              </w:rPr>
              <w:t>本人签名：</w:t>
            </w:r>
          </w:p>
          <w:p w:rsidR="00B36621" w:rsidRDefault="00B36621" w:rsidP="00B36621">
            <w:pPr>
              <w:adjustRightInd w:val="0"/>
              <w:spacing w:line="400" w:lineRule="exact"/>
              <w:ind w:firstLineChars="700" w:firstLine="1470"/>
              <w:rPr>
                <w:szCs w:val="21"/>
              </w:rPr>
            </w:pPr>
            <w:r w:rsidRPr="003234E6">
              <w:rPr>
                <w:rFonts w:hint="eastAsia"/>
                <w:szCs w:val="21"/>
              </w:rPr>
              <w:t>年</w:t>
            </w:r>
            <w:r w:rsidRPr="003234E6">
              <w:rPr>
                <w:rFonts w:hint="eastAsia"/>
                <w:szCs w:val="21"/>
              </w:rPr>
              <w:t xml:space="preserve">    </w:t>
            </w:r>
            <w:r w:rsidRPr="003234E6">
              <w:rPr>
                <w:rFonts w:hint="eastAsia"/>
                <w:szCs w:val="21"/>
              </w:rPr>
              <w:t>月</w:t>
            </w:r>
            <w:r w:rsidRPr="003234E6">
              <w:rPr>
                <w:rFonts w:hint="eastAsia"/>
                <w:szCs w:val="21"/>
              </w:rPr>
              <w:t xml:space="preserve">    </w:t>
            </w:r>
            <w:r w:rsidRPr="003234E6">
              <w:rPr>
                <w:rFonts w:hint="eastAsia"/>
                <w:szCs w:val="21"/>
              </w:rPr>
              <w:t>日</w:t>
            </w:r>
          </w:p>
          <w:p w:rsidR="00B36621" w:rsidRPr="003234E6" w:rsidRDefault="00B36621" w:rsidP="00B36621">
            <w:pPr>
              <w:adjustRightInd w:val="0"/>
              <w:spacing w:line="400" w:lineRule="exact"/>
              <w:ind w:firstLineChars="700" w:firstLine="1470"/>
              <w:rPr>
                <w:szCs w:val="21"/>
              </w:rPr>
            </w:pPr>
          </w:p>
        </w:tc>
        <w:tc>
          <w:tcPr>
            <w:tcW w:w="3850" w:type="dxa"/>
            <w:gridSpan w:val="3"/>
            <w:tcBorders>
              <w:left w:val="single" w:sz="4" w:space="0" w:color="auto"/>
              <w:bottom w:val="single" w:sz="4" w:space="0" w:color="auto"/>
              <w:right w:val="single" w:sz="4" w:space="0" w:color="auto"/>
            </w:tcBorders>
          </w:tcPr>
          <w:p w:rsidR="00B36621" w:rsidRPr="003234E6" w:rsidRDefault="00B36621" w:rsidP="00B36621">
            <w:pPr>
              <w:adjustRightInd w:val="0"/>
              <w:spacing w:line="400" w:lineRule="exact"/>
              <w:ind w:firstLineChars="400" w:firstLine="840"/>
              <w:rPr>
                <w:szCs w:val="21"/>
              </w:rPr>
            </w:pPr>
            <w:r w:rsidRPr="003234E6">
              <w:rPr>
                <w:rFonts w:hint="eastAsia"/>
                <w:szCs w:val="21"/>
              </w:rPr>
              <w:t>单位（公章）：</w:t>
            </w:r>
          </w:p>
          <w:p w:rsidR="00B36621" w:rsidRPr="003234E6" w:rsidRDefault="00B36621" w:rsidP="00B36621">
            <w:pPr>
              <w:adjustRightInd w:val="0"/>
              <w:spacing w:line="400" w:lineRule="exact"/>
              <w:ind w:left="1695"/>
              <w:rPr>
                <w:szCs w:val="21"/>
              </w:rPr>
            </w:pPr>
            <w:r w:rsidRPr="003234E6">
              <w:rPr>
                <w:rFonts w:hint="eastAsia"/>
                <w:szCs w:val="21"/>
              </w:rPr>
              <w:t>年</w:t>
            </w:r>
            <w:r w:rsidRPr="003234E6">
              <w:rPr>
                <w:rFonts w:hint="eastAsia"/>
                <w:szCs w:val="21"/>
              </w:rPr>
              <w:t xml:space="preserve">     </w:t>
            </w:r>
            <w:r w:rsidRPr="003234E6">
              <w:rPr>
                <w:rFonts w:hint="eastAsia"/>
                <w:szCs w:val="21"/>
              </w:rPr>
              <w:t>月</w:t>
            </w:r>
            <w:r w:rsidRPr="003234E6">
              <w:rPr>
                <w:rFonts w:hint="eastAsia"/>
                <w:szCs w:val="21"/>
              </w:rPr>
              <w:t xml:space="preserve">     </w:t>
            </w:r>
            <w:r w:rsidRPr="003234E6">
              <w:rPr>
                <w:rFonts w:hint="eastAsia"/>
                <w:szCs w:val="21"/>
              </w:rPr>
              <w:t>日</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姓</w:t>
            </w:r>
            <w:r w:rsidRPr="003234E6">
              <w:rPr>
                <w:rFonts w:hint="eastAsia"/>
                <w:szCs w:val="21"/>
              </w:rPr>
              <w:t xml:space="preserve">    </w:t>
            </w:r>
            <w:r w:rsidRPr="003234E6">
              <w:rPr>
                <w:rFonts w:hint="eastAsia"/>
                <w:szCs w:val="21"/>
              </w:rPr>
              <w:t>名</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杜彬</w:t>
            </w:r>
          </w:p>
        </w:tc>
        <w:tc>
          <w:tcPr>
            <w:tcW w:w="1463"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性</w:t>
            </w:r>
            <w:r w:rsidRPr="003234E6">
              <w:rPr>
                <w:rFonts w:hint="eastAsia"/>
                <w:szCs w:val="21"/>
              </w:rPr>
              <w:t xml:space="preserve">  </w:t>
            </w:r>
            <w:r w:rsidRPr="003234E6">
              <w:rPr>
                <w:rFonts w:hint="eastAsia"/>
                <w:szCs w:val="21"/>
              </w:rPr>
              <w:t>别</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男</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排</w:t>
            </w:r>
            <w:r w:rsidRPr="003234E6">
              <w:rPr>
                <w:rFonts w:hint="eastAsia"/>
                <w:szCs w:val="21"/>
              </w:rPr>
              <w:t xml:space="preserve">    </w:t>
            </w:r>
            <w:r w:rsidRPr="003234E6">
              <w:rPr>
                <w:rFonts w:hint="eastAsia"/>
                <w:szCs w:val="21"/>
              </w:rPr>
              <w:t>名</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4</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出生年月</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ind w:firstLine="420"/>
              <w:jc w:val="center"/>
              <w:rPr>
                <w:szCs w:val="21"/>
              </w:rPr>
            </w:pPr>
            <w:r>
              <w:rPr>
                <w:rFonts w:hint="eastAsia"/>
                <w:szCs w:val="21"/>
              </w:rPr>
              <w:t>1</w:t>
            </w:r>
            <w:r>
              <w:rPr>
                <w:szCs w:val="21"/>
              </w:rPr>
              <w:t>988</w:t>
            </w:r>
            <w:r>
              <w:rPr>
                <w:rFonts w:hint="eastAsia"/>
                <w:szCs w:val="21"/>
              </w:rPr>
              <w:t>．</w:t>
            </w:r>
            <w:r>
              <w:rPr>
                <w:rFonts w:hint="eastAsia"/>
                <w:szCs w:val="21"/>
              </w:rPr>
              <w:t>0</w:t>
            </w:r>
            <w:r>
              <w:rPr>
                <w:szCs w:val="21"/>
              </w:rPr>
              <w:t>4</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民</w:t>
            </w:r>
            <w:r w:rsidRPr="003234E6">
              <w:rPr>
                <w:rFonts w:hint="eastAsia"/>
                <w:szCs w:val="21"/>
              </w:rPr>
              <w:t xml:space="preserve">    </w:t>
            </w:r>
            <w:r w:rsidRPr="003234E6">
              <w:rPr>
                <w:rFonts w:hint="eastAsia"/>
                <w:szCs w:val="21"/>
              </w:rPr>
              <w:t>族</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汉族</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国</w:t>
            </w:r>
            <w:r w:rsidRPr="003234E6">
              <w:rPr>
                <w:rFonts w:hint="eastAsia"/>
                <w:szCs w:val="21"/>
              </w:rPr>
              <w:t xml:space="preserve">    </w:t>
            </w:r>
            <w:r w:rsidRPr="003234E6">
              <w:rPr>
                <w:rFonts w:hint="eastAsia"/>
                <w:szCs w:val="21"/>
              </w:rPr>
              <w:t>籍</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ind w:firstLine="420"/>
              <w:jc w:val="center"/>
              <w:rPr>
                <w:szCs w:val="21"/>
              </w:rPr>
            </w:pPr>
            <w:r>
              <w:rPr>
                <w:rFonts w:hint="eastAsia"/>
                <w:szCs w:val="21"/>
              </w:rPr>
              <w:t>中国</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szCs w:val="21"/>
              </w:rPr>
              <w:t>居</w:t>
            </w:r>
            <w:r w:rsidRPr="003234E6">
              <w:rPr>
                <w:szCs w:val="21"/>
              </w:rPr>
              <w:t xml:space="preserve"> </w:t>
            </w:r>
            <w:r w:rsidRPr="003234E6">
              <w:rPr>
                <w:szCs w:val="21"/>
              </w:rPr>
              <w:t>住</w:t>
            </w:r>
            <w:r w:rsidRPr="003234E6">
              <w:rPr>
                <w:szCs w:val="21"/>
              </w:rPr>
              <w:t xml:space="preserve"> </w:t>
            </w:r>
            <w:r w:rsidRPr="003234E6">
              <w:rPr>
                <w:szCs w:val="21"/>
              </w:rPr>
              <w:t>地</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徐州</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行政职务</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无</w:t>
            </w:r>
          </w:p>
        </w:tc>
        <w:tc>
          <w:tcPr>
            <w:tcW w:w="1463"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szCs w:val="21"/>
              </w:rPr>
              <w:t>归国人员</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归国时间</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Pr>
                <w:rFonts w:hint="eastAsia"/>
                <w:szCs w:val="21"/>
              </w:rPr>
              <w:t>/</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工作单位</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Default="00B36621" w:rsidP="00B36621">
            <w:pPr>
              <w:adjustRightInd w:val="0"/>
              <w:spacing w:line="300" w:lineRule="exact"/>
              <w:jc w:val="center"/>
              <w:rPr>
                <w:szCs w:val="21"/>
              </w:rPr>
            </w:pPr>
            <w:r>
              <w:rPr>
                <w:szCs w:val="21"/>
                <w:lang w:val="zh-CN"/>
              </w:rPr>
              <w:t>江苏建筑职业技术学院</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办公电话</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1575BC" w:rsidRDefault="00B36621" w:rsidP="00B36621">
            <w:pPr>
              <w:adjustRightInd w:val="0"/>
              <w:spacing w:line="300" w:lineRule="exact"/>
              <w:jc w:val="center"/>
              <w:rPr>
                <w:szCs w:val="21"/>
              </w:rPr>
            </w:pPr>
            <w:r w:rsidRPr="001575BC">
              <w:rPr>
                <w:szCs w:val="21"/>
              </w:rPr>
              <w:t>15052059983</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通讯地址</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Default="00B36621" w:rsidP="00B36621">
            <w:pPr>
              <w:adjustRightInd w:val="0"/>
              <w:spacing w:line="300" w:lineRule="exact"/>
              <w:jc w:val="center"/>
              <w:rPr>
                <w:szCs w:val="21"/>
              </w:rPr>
            </w:pPr>
            <w:r>
              <w:rPr>
                <w:szCs w:val="21"/>
              </w:rPr>
              <w:t>江苏省徐州市泉山区学苑路</w:t>
            </w:r>
            <w:r>
              <w:rPr>
                <w:szCs w:val="21"/>
              </w:rPr>
              <w:t>26</w:t>
            </w:r>
            <w:r>
              <w:rPr>
                <w:szCs w:val="21"/>
              </w:rPr>
              <w:t>号</w:t>
            </w:r>
            <w:r>
              <w:rPr>
                <w:szCs w:val="21"/>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邮政编码</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1575BC" w:rsidRDefault="00B36621" w:rsidP="00B36621">
            <w:pPr>
              <w:adjustRightInd w:val="0"/>
              <w:spacing w:line="300" w:lineRule="exact"/>
              <w:jc w:val="center"/>
              <w:rPr>
                <w:szCs w:val="21"/>
              </w:rPr>
            </w:pPr>
            <w:r w:rsidRPr="001575BC">
              <w:rPr>
                <w:szCs w:val="21"/>
              </w:rPr>
              <w:t>221116</w:t>
            </w:r>
          </w:p>
        </w:tc>
      </w:tr>
      <w:tr w:rsidR="00B36621" w:rsidRPr="003234E6" w:rsidTr="00B36621">
        <w:trPr>
          <w:trHeight w:val="480"/>
        </w:trPr>
        <w:tc>
          <w:tcPr>
            <w:tcW w:w="1462" w:type="dxa"/>
            <w:gridSpan w:val="2"/>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电子</w:t>
            </w:r>
            <w:r>
              <w:rPr>
                <w:rFonts w:hint="eastAsia"/>
                <w:szCs w:val="21"/>
              </w:rPr>
              <w:t>邮箱</w:t>
            </w:r>
          </w:p>
        </w:tc>
        <w:tc>
          <w:tcPr>
            <w:tcW w:w="4175" w:type="dxa"/>
            <w:gridSpan w:val="5"/>
            <w:tcBorders>
              <w:top w:val="single" w:sz="4" w:space="0" w:color="auto"/>
              <w:left w:val="single" w:sz="4" w:space="0" w:color="auto"/>
              <w:bottom w:val="single" w:sz="4" w:space="0" w:color="auto"/>
              <w:right w:val="single" w:sz="4" w:space="0" w:color="auto"/>
            </w:tcBorders>
            <w:vAlign w:val="center"/>
          </w:tcPr>
          <w:p w:rsidR="00B36621" w:rsidRPr="001575BC" w:rsidRDefault="00B36621" w:rsidP="00B36621">
            <w:pPr>
              <w:adjustRightInd w:val="0"/>
              <w:spacing w:line="300" w:lineRule="exact"/>
              <w:jc w:val="center"/>
              <w:rPr>
                <w:szCs w:val="21"/>
              </w:rPr>
            </w:pPr>
            <w:r w:rsidRPr="001575BC">
              <w:rPr>
                <w:szCs w:val="21"/>
              </w:rPr>
              <w:t>dubin_china@163.com</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移动电话</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Pr="001575BC" w:rsidRDefault="00B36621" w:rsidP="00B36621">
            <w:pPr>
              <w:adjustRightInd w:val="0"/>
              <w:spacing w:line="300" w:lineRule="exact"/>
              <w:jc w:val="center"/>
              <w:rPr>
                <w:szCs w:val="21"/>
              </w:rPr>
            </w:pPr>
            <w:r w:rsidRPr="001575BC">
              <w:rPr>
                <w:szCs w:val="21"/>
              </w:rPr>
              <w:t>15052059983</w:t>
            </w:r>
          </w:p>
        </w:tc>
      </w:tr>
      <w:tr w:rsidR="00B36621" w:rsidRPr="003234E6" w:rsidTr="00B36621">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B36621" w:rsidRPr="00135104" w:rsidRDefault="00B36621" w:rsidP="00B36621">
            <w:pPr>
              <w:pStyle w:val="a6"/>
              <w:spacing w:line="390" w:lineRule="exact"/>
              <w:ind w:firstLine="420"/>
              <w:jc w:val="center"/>
              <w:rPr>
                <w:rFonts w:ascii="宋体"/>
                <w:color w:val="000000"/>
                <w:szCs w:val="21"/>
              </w:rPr>
            </w:pPr>
            <w:r w:rsidRPr="00135104">
              <w:rPr>
                <w:rFonts w:ascii="宋体" w:hint="eastAsia"/>
                <w:color w:val="000000"/>
                <w:szCs w:val="21"/>
              </w:rPr>
              <w:t>技术职称</w:t>
            </w:r>
          </w:p>
        </w:tc>
        <w:tc>
          <w:tcPr>
            <w:tcW w:w="2977" w:type="dxa"/>
            <w:gridSpan w:val="4"/>
            <w:tcBorders>
              <w:top w:val="single" w:sz="4" w:space="0" w:color="auto"/>
              <w:left w:val="single" w:sz="4" w:space="0" w:color="auto"/>
              <w:bottom w:val="single" w:sz="4" w:space="0" w:color="auto"/>
              <w:right w:val="single" w:sz="4" w:space="0" w:color="auto"/>
            </w:tcBorders>
            <w:vAlign w:val="center"/>
          </w:tcPr>
          <w:p w:rsidR="00B36621" w:rsidRPr="00135104" w:rsidRDefault="00B36621" w:rsidP="00B36621">
            <w:pPr>
              <w:pStyle w:val="a6"/>
              <w:spacing w:line="390" w:lineRule="exact"/>
              <w:ind w:firstLineChars="0" w:firstLine="0"/>
              <w:jc w:val="center"/>
              <w:rPr>
                <w:rFonts w:ascii="宋体"/>
                <w:color w:val="000000"/>
                <w:szCs w:val="21"/>
              </w:rPr>
            </w:pPr>
            <w:r>
              <w:rPr>
                <w:rFonts w:ascii="宋体" w:hint="eastAsia"/>
                <w:color w:val="000000"/>
                <w:szCs w:val="21"/>
              </w:rPr>
              <w:t>讲师</w:t>
            </w:r>
          </w:p>
        </w:tc>
        <w:tc>
          <w:tcPr>
            <w:tcW w:w="1275" w:type="dxa"/>
            <w:tcBorders>
              <w:top w:val="single" w:sz="4" w:space="0" w:color="auto"/>
              <w:left w:val="single" w:sz="4" w:space="0" w:color="auto"/>
              <w:bottom w:val="single" w:sz="4" w:space="0" w:color="auto"/>
              <w:right w:val="single" w:sz="4" w:space="0" w:color="auto"/>
            </w:tcBorders>
            <w:vAlign w:val="center"/>
          </w:tcPr>
          <w:p w:rsidR="00B36621" w:rsidRPr="00135104" w:rsidRDefault="00B36621" w:rsidP="00B36621">
            <w:pPr>
              <w:pStyle w:val="a6"/>
              <w:spacing w:line="390" w:lineRule="exact"/>
              <w:ind w:firstLineChars="0" w:firstLine="0"/>
              <w:jc w:val="center"/>
              <w:rPr>
                <w:rFonts w:ascii="宋体"/>
                <w:color w:val="000000"/>
                <w:szCs w:val="21"/>
              </w:rPr>
            </w:pPr>
            <w:r w:rsidRPr="00135104">
              <w:rPr>
                <w:rFonts w:ascii="宋体" w:hint="eastAsia"/>
                <w:color w:val="000000"/>
                <w:szCs w:val="21"/>
              </w:rPr>
              <w:t>最高学位</w:t>
            </w:r>
          </w:p>
        </w:tc>
        <w:tc>
          <w:tcPr>
            <w:tcW w:w="1865" w:type="dxa"/>
            <w:tcBorders>
              <w:top w:val="single" w:sz="4" w:space="0" w:color="auto"/>
              <w:left w:val="single" w:sz="4" w:space="0" w:color="auto"/>
              <w:bottom w:val="single" w:sz="4" w:space="0" w:color="auto"/>
              <w:right w:val="single" w:sz="4" w:space="0" w:color="auto"/>
            </w:tcBorders>
            <w:vAlign w:val="center"/>
          </w:tcPr>
          <w:p w:rsidR="00B36621" w:rsidRDefault="00B36621" w:rsidP="00B36621">
            <w:pPr>
              <w:adjustRightInd w:val="0"/>
              <w:spacing w:line="300" w:lineRule="exact"/>
              <w:jc w:val="center"/>
              <w:rPr>
                <w:szCs w:val="21"/>
              </w:rPr>
            </w:pPr>
            <w:r>
              <w:rPr>
                <w:szCs w:val="21"/>
              </w:rPr>
              <w:t>工学博士</w:t>
            </w:r>
          </w:p>
        </w:tc>
      </w:tr>
      <w:tr w:rsidR="00B36621" w:rsidRPr="003234E6" w:rsidTr="00B36621">
        <w:trPr>
          <w:trHeight w:val="1866"/>
        </w:trPr>
        <w:tc>
          <w:tcPr>
            <w:tcW w:w="2660" w:type="dxa"/>
            <w:gridSpan w:val="3"/>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曾获科技奖励情况</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B36621" w:rsidRDefault="00B36621" w:rsidP="00B36621">
            <w:pPr>
              <w:pStyle w:val="a5"/>
              <w:tabs>
                <w:tab w:val="left" w:pos="0"/>
              </w:tabs>
              <w:spacing w:before="0" w:beforeAutospacing="0" w:after="0" w:afterAutospacing="0" w:line="440" w:lineRule="exact"/>
              <w:ind w:rightChars="-33" w:right="-69"/>
              <w:jc w:val="center"/>
              <w:rPr>
                <w:rFonts w:ascii="Times New Roman" w:hAnsi="Times New Roman" w:cs="Times New Roman"/>
                <w:sz w:val="21"/>
                <w:szCs w:val="21"/>
              </w:rPr>
            </w:pPr>
            <w:r>
              <w:rPr>
                <w:rFonts w:ascii="Times New Roman" w:hAnsi="Times New Roman" w:cs="Times New Roman"/>
                <w:sz w:val="21"/>
                <w:szCs w:val="21"/>
              </w:rPr>
              <w:t>获得徐州市自然科学优秀学术论文三等奖</w:t>
            </w:r>
          </w:p>
          <w:p w:rsidR="00B36621" w:rsidRPr="002359C9" w:rsidRDefault="00B36621" w:rsidP="00B36621">
            <w:pPr>
              <w:pStyle w:val="a5"/>
              <w:tabs>
                <w:tab w:val="left" w:pos="0"/>
              </w:tabs>
              <w:spacing w:before="0" w:beforeAutospacing="0" w:after="0" w:afterAutospacing="0" w:line="440" w:lineRule="exact"/>
              <w:ind w:rightChars="-33" w:right="-69"/>
              <w:jc w:val="center"/>
              <w:rPr>
                <w:rFonts w:ascii="Times New Roman" w:hAnsi="Times New Roman" w:cs="Times New Roman"/>
                <w:sz w:val="21"/>
                <w:szCs w:val="21"/>
              </w:rPr>
            </w:pPr>
            <w:r>
              <w:rPr>
                <w:rFonts w:ascii="Times New Roman" w:hAnsi="Times New Roman" w:cs="Times New Roman" w:hint="eastAsia"/>
                <w:sz w:val="21"/>
                <w:szCs w:val="21"/>
              </w:rPr>
              <w:t>获</w:t>
            </w:r>
            <w:r>
              <w:rPr>
                <w:rFonts w:ascii="Times New Roman" w:hAnsi="Times New Roman" w:cs="Times New Roman"/>
                <w:sz w:val="21"/>
                <w:szCs w:val="21"/>
              </w:rPr>
              <w:t>徐州市发明协会科技创新三等奖</w:t>
            </w:r>
          </w:p>
        </w:tc>
      </w:tr>
      <w:tr w:rsidR="00B36621" w:rsidRPr="003234E6" w:rsidTr="00B36621">
        <w:trPr>
          <w:trHeight w:val="480"/>
        </w:trPr>
        <w:tc>
          <w:tcPr>
            <w:tcW w:w="2660" w:type="dxa"/>
            <w:gridSpan w:val="3"/>
            <w:tcBorders>
              <w:top w:val="single" w:sz="4" w:space="0" w:color="auto"/>
              <w:left w:val="single" w:sz="4" w:space="0" w:color="auto"/>
              <w:bottom w:val="single" w:sz="4" w:space="0" w:color="auto"/>
              <w:right w:val="single" w:sz="4" w:space="0" w:color="auto"/>
            </w:tcBorders>
            <w:vAlign w:val="center"/>
          </w:tcPr>
          <w:p w:rsidR="00B36621" w:rsidRPr="00135104" w:rsidRDefault="00B36621" w:rsidP="00B36621">
            <w:pPr>
              <w:pStyle w:val="a6"/>
              <w:spacing w:line="390" w:lineRule="exact"/>
              <w:ind w:firstLineChars="0" w:firstLine="0"/>
              <w:jc w:val="center"/>
              <w:rPr>
                <w:rFonts w:ascii="宋体"/>
                <w:color w:val="000000"/>
                <w:szCs w:val="21"/>
              </w:rPr>
            </w:pPr>
            <w:r w:rsidRPr="00135104">
              <w:rPr>
                <w:rFonts w:ascii="宋体" w:hint="eastAsia"/>
                <w:color w:val="000000"/>
                <w:szCs w:val="21"/>
              </w:rPr>
              <w:t>参加本项目的起止时间</w:t>
            </w:r>
          </w:p>
        </w:tc>
        <w:tc>
          <w:tcPr>
            <w:tcW w:w="6117" w:type="dxa"/>
            <w:gridSpan w:val="6"/>
            <w:tcBorders>
              <w:top w:val="single" w:sz="4" w:space="0" w:color="auto"/>
              <w:left w:val="single" w:sz="4" w:space="0" w:color="auto"/>
              <w:bottom w:val="single" w:sz="4" w:space="0" w:color="auto"/>
              <w:right w:val="single" w:sz="4" w:space="0" w:color="auto"/>
            </w:tcBorders>
            <w:vAlign w:val="center"/>
          </w:tcPr>
          <w:p w:rsidR="00B36621" w:rsidRPr="00EE7568" w:rsidRDefault="00B36621" w:rsidP="00B36621">
            <w:pPr>
              <w:pStyle w:val="a6"/>
              <w:spacing w:line="390" w:lineRule="exact"/>
              <w:ind w:firstLineChars="0" w:firstLine="0"/>
              <w:jc w:val="center"/>
              <w:rPr>
                <w:rFonts w:ascii="Times New Roman" w:hAnsi="Times New Roman"/>
                <w:color w:val="000000"/>
                <w:szCs w:val="21"/>
              </w:rPr>
            </w:pPr>
            <w:r w:rsidRPr="00EE7568">
              <w:rPr>
                <w:rFonts w:ascii="Times New Roman" w:hAnsi="Times New Roman"/>
                <w:szCs w:val="21"/>
              </w:rPr>
              <w:t>2018.1-2019.12</w:t>
            </w:r>
          </w:p>
        </w:tc>
      </w:tr>
      <w:tr w:rsidR="00B36621" w:rsidRPr="003234E6" w:rsidTr="00B36621">
        <w:trPr>
          <w:trHeight w:val="3049"/>
        </w:trPr>
        <w:tc>
          <w:tcPr>
            <w:tcW w:w="8777" w:type="dxa"/>
            <w:gridSpan w:val="9"/>
            <w:tcBorders>
              <w:top w:val="single" w:sz="4" w:space="0" w:color="auto"/>
              <w:left w:val="single" w:sz="4" w:space="0" w:color="auto"/>
              <w:bottom w:val="single" w:sz="4" w:space="0" w:color="auto"/>
              <w:right w:val="single" w:sz="4" w:space="0" w:color="auto"/>
            </w:tcBorders>
          </w:tcPr>
          <w:p w:rsidR="00B36621" w:rsidRPr="00882045" w:rsidRDefault="00B36621" w:rsidP="00B36621">
            <w:pPr>
              <w:adjustRightInd w:val="0"/>
              <w:spacing w:line="400" w:lineRule="exact"/>
              <w:rPr>
                <w:szCs w:val="21"/>
              </w:rPr>
            </w:pPr>
            <w:r w:rsidRPr="00882045">
              <w:rPr>
                <w:szCs w:val="21"/>
              </w:rPr>
              <w:t>对本项目贡献：（限</w:t>
            </w:r>
            <w:r w:rsidRPr="00882045">
              <w:rPr>
                <w:szCs w:val="21"/>
              </w:rPr>
              <w:t>300</w:t>
            </w:r>
            <w:r w:rsidRPr="00882045">
              <w:rPr>
                <w:szCs w:val="21"/>
              </w:rPr>
              <w:t>字）</w:t>
            </w:r>
          </w:p>
          <w:p w:rsidR="00B36621" w:rsidRPr="003D0BDC" w:rsidRDefault="00B36621" w:rsidP="00B36621">
            <w:pPr>
              <w:adjustRightInd w:val="0"/>
              <w:spacing w:line="400" w:lineRule="exact"/>
              <w:ind w:firstLineChars="200" w:firstLine="420"/>
              <w:rPr>
                <w:color w:val="000000"/>
                <w:szCs w:val="21"/>
              </w:rPr>
            </w:pPr>
            <w:r>
              <w:rPr>
                <w:rFonts w:cs="宋体" w:hint="eastAsia"/>
                <w:szCs w:val="21"/>
              </w:rPr>
              <w:t>本人对科技创新栏中第一项创新做出了贡献，</w:t>
            </w:r>
            <w:r w:rsidRPr="00002F9F">
              <w:rPr>
                <w:rFonts w:cs="宋体" w:hint="eastAsia"/>
                <w:szCs w:val="21"/>
              </w:rPr>
              <w:t>本人在该项技术研发工作中投入的工作量占本人工作总量的</w:t>
            </w:r>
            <w:r>
              <w:rPr>
                <w:rFonts w:cs="宋体" w:hint="eastAsia"/>
                <w:szCs w:val="21"/>
              </w:rPr>
              <w:t>70</w:t>
            </w:r>
            <w:r w:rsidRPr="00002F9F">
              <w:rPr>
                <w:rFonts w:cs="宋体" w:hint="eastAsia"/>
                <w:szCs w:val="21"/>
              </w:rPr>
              <w:t>%</w:t>
            </w:r>
            <w:r w:rsidRPr="00002F9F">
              <w:rPr>
                <w:rFonts w:cs="宋体" w:hint="eastAsia"/>
                <w:szCs w:val="21"/>
              </w:rPr>
              <w:t>。</w:t>
            </w:r>
            <w:r w:rsidRPr="003D0BDC">
              <w:rPr>
                <w:rFonts w:cs="宋体" w:hint="eastAsia"/>
                <w:szCs w:val="21"/>
              </w:rPr>
              <w:t>针对</w:t>
            </w:r>
            <w:r w:rsidRPr="003D0BDC">
              <w:rPr>
                <w:rFonts w:cs="宋体"/>
                <w:szCs w:val="21"/>
              </w:rPr>
              <w:t>不同普通水泥和粉煤灰掺量比的强度预测模型</w:t>
            </w:r>
            <w:r w:rsidRPr="003D0BDC">
              <w:rPr>
                <w:rFonts w:cs="宋体" w:hint="eastAsia"/>
                <w:szCs w:val="21"/>
              </w:rPr>
              <w:t>研究，</w:t>
            </w:r>
            <w:r w:rsidRPr="003D0BDC">
              <w:rPr>
                <w:rFonts w:cs="宋体"/>
                <w:szCs w:val="21"/>
              </w:rPr>
              <w:t>引入粉煤灰水泥掺量的不确定性参数</w:t>
            </w:r>
            <w:r w:rsidRPr="003D0BDC">
              <w:rPr>
                <w:rFonts w:cs="宋体"/>
                <w:szCs w:val="21"/>
              </w:rPr>
              <w:t>α</w:t>
            </w:r>
            <w:r w:rsidRPr="003D0BDC">
              <w:rPr>
                <w:rFonts w:cs="宋体"/>
                <w:szCs w:val="21"/>
              </w:rPr>
              <w:t>和搅拌过程中不均性参数</w:t>
            </w:r>
            <w:r w:rsidRPr="003D0BDC">
              <w:rPr>
                <w:rFonts w:cs="宋体"/>
                <w:szCs w:val="21"/>
              </w:rPr>
              <w:t>β</w:t>
            </w:r>
            <w:r w:rsidRPr="003D0BDC">
              <w:rPr>
                <w:rFonts w:cs="宋体"/>
                <w:szCs w:val="21"/>
              </w:rPr>
              <w:t>两个随机变量，建立了</w:t>
            </w:r>
            <w:r w:rsidRPr="003D0BDC">
              <w:rPr>
                <w:rFonts w:cs="宋体" w:hint="eastAsia"/>
                <w:szCs w:val="21"/>
              </w:rPr>
              <w:t>固废粉煤灰固化淤泥</w:t>
            </w:r>
            <w:r w:rsidRPr="003D0BDC">
              <w:rPr>
                <w:rFonts w:cs="宋体"/>
                <w:szCs w:val="21"/>
              </w:rPr>
              <w:t>的强度预测模型</w:t>
            </w:r>
            <w:r w:rsidRPr="003D0BDC">
              <w:rPr>
                <w:rFonts w:cs="宋体" w:hint="eastAsia"/>
                <w:szCs w:val="21"/>
              </w:rPr>
              <w:t>。</w:t>
            </w:r>
            <w:r w:rsidRPr="003D0BDC">
              <w:rPr>
                <w:rFonts w:cs="宋体"/>
                <w:szCs w:val="21"/>
              </w:rPr>
              <w:t>该模型可以预测不同粉煤灰与水泥掺量比在不同龄期、不同配合比条件下的强度，利用试验数据对预测模型进行了验证，预测结果与试验结果的误差在</w:t>
            </w:r>
            <w:r w:rsidRPr="003D0BDC">
              <w:rPr>
                <w:rFonts w:cs="宋体"/>
                <w:szCs w:val="21"/>
              </w:rPr>
              <w:t>15%</w:t>
            </w:r>
            <w:r w:rsidRPr="003D0BDC">
              <w:rPr>
                <w:rFonts w:cs="宋体" w:hint="eastAsia"/>
                <w:szCs w:val="21"/>
              </w:rPr>
              <w:t>范围</w:t>
            </w:r>
            <w:r w:rsidRPr="003D0BDC">
              <w:rPr>
                <w:rFonts w:cs="宋体"/>
                <w:szCs w:val="21"/>
              </w:rPr>
              <w:t>以内</w:t>
            </w:r>
            <w:r w:rsidRPr="003D0BDC">
              <w:rPr>
                <w:rFonts w:cs="宋体" w:hint="eastAsia"/>
                <w:szCs w:val="21"/>
              </w:rPr>
              <w:t>，</w:t>
            </w:r>
            <w:r w:rsidRPr="003D0BDC">
              <w:rPr>
                <w:rFonts w:cs="宋体"/>
                <w:szCs w:val="21"/>
              </w:rPr>
              <w:t>预测结果</w:t>
            </w:r>
            <w:r w:rsidRPr="003D0BDC">
              <w:rPr>
                <w:rFonts w:cs="宋体" w:hint="eastAsia"/>
                <w:szCs w:val="21"/>
              </w:rPr>
              <w:t>较为</w:t>
            </w:r>
            <w:r w:rsidRPr="003D0BDC">
              <w:rPr>
                <w:rFonts w:cs="宋体"/>
                <w:szCs w:val="21"/>
              </w:rPr>
              <w:t>可靠。</w:t>
            </w:r>
            <w:r>
              <w:rPr>
                <w:rFonts w:cs="宋体" w:hint="eastAsia"/>
                <w:szCs w:val="21"/>
              </w:rPr>
              <w:t>研究成果发表</w:t>
            </w:r>
            <w:r>
              <w:rPr>
                <w:rFonts w:cs="宋体" w:hint="eastAsia"/>
                <w:szCs w:val="21"/>
              </w:rPr>
              <w:t>SCI/EI</w:t>
            </w:r>
            <w:r>
              <w:rPr>
                <w:rFonts w:cs="宋体" w:hint="eastAsia"/>
                <w:szCs w:val="21"/>
              </w:rPr>
              <w:t>期刊论文</w:t>
            </w:r>
            <w:r>
              <w:rPr>
                <w:rFonts w:cs="宋体" w:hint="eastAsia"/>
                <w:szCs w:val="21"/>
              </w:rPr>
              <w:t>3</w:t>
            </w:r>
            <w:r>
              <w:rPr>
                <w:rFonts w:cs="宋体" w:hint="eastAsia"/>
                <w:szCs w:val="21"/>
              </w:rPr>
              <w:t>篇，授权专利</w:t>
            </w:r>
            <w:r>
              <w:rPr>
                <w:rFonts w:cs="宋体" w:hint="eastAsia"/>
                <w:szCs w:val="21"/>
              </w:rPr>
              <w:t>5</w:t>
            </w:r>
            <w:r>
              <w:rPr>
                <w:rFonts w:cs="宋体" w:hint="eastAsia"/>
                <w:szCs w:val="21"/>
              </w:rPr>
              <w:t>件，其中发明专利</w:t>
            </w:r>
            <w:r>
              <w:rPr>
                <w:rFonts w:cs="宋体" w:hint="eastAsia"/>
                <w:szCs w:val="21"/>
              </w:rPr>
              <w:t>1</w:t>
            </w:r>
            <w:r>
              <w:rPr>
                <w:rFonts w:cs="宋体" w:hint="eastAsia"/>
                <w:szCs w:val="21"/>
              </w:rPr>
              <w:t>件。</w:t>
            </w:r>
          </w:p>
        </w:tc>
      </w:tr>
      <w:tr w:rsidR="00B36621" w:rsidRPr="003234E6" w:rsidTr="00B36621">
        <w:trPr>
          <w:trHeight w:val="2554"/>
        </w:trPr>
        <w:tc>
          <w:tcPr>
            <w:tcW w:w="892" w:type="dxa"/>
            <w:vMerge w:val="restart"/>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r w:rsidRPr="003234E6">
              <w:rPr>
                <w:rFonts w:hint="eastAsia"/>
                <w:szCs w:val="21"/>
              </w:rPr>
              <w:t>声</w:t>
            </w:r>
          </w:p>
          <w:p w:rsidR="00B36621" w:rsidRPr="003234E6" w:rsidRDefault="00B36621" w:rsidP="00B36621">
            <w:pPr>
              <w:adjustRightInd w:val="0"/>
              <w:spacing w:line="400" w:lineRule="exact"/>
              <w:jc w:val="center"/>
              <w:rPr>
                <w:szCs w:val="21"/>
              </w:rPr>
            </w:pPr>
          </w:p>
          <w:p w:rsidR="00B36621" w:rsidRPr="003234E6" w:rsidRDefault="00B36621" w:rsidP="00B36621">
            <w:pPr>
              <w:adjustRightInd w:val="0"/>
              <w:spacing w:line="400" w:lineRule="exact"/>
              <w:jc w:val="center"/>
              <w:rPr>
                <w:szCs w:val="21"/>
              </w:rPr>
            </w:pPr>
            <w:r w:rsidRPr="003234E6">
              <w:rPr>
                <w:rFonts w:hint="eastAsia"/>
                <w:szCs w:val="21"/>
              </w:rPr>
              <w:t>明</w:t>
            </w:r>
          </w:p>
        </w:tc>
        <w:tc>
          <w:tcPr>
            <w:tcW w:w="7885" w:type="dxa"/>
            <w:gridSpan w:val="8"/>
            <w:tcBorders>
              <w:top w:val="single" w:sz="4" w:space="0" w:color="auto"/>
              <w:left w:val="single" w:sz="4" w:space="0" w:color="auto"/>
              <w:bottom w:val="single" w:sz="4" w:space="0" w:color="auto"/>
              <w:right w:val="single" w:sz="4" w:space="0" w:color="auto"/>
            </w:tcBorders>
          </w:tcPr>
          <w:p w:rsidR="00B36621" w:rsidRDefault="00B36621" w:rsidP="00B36621">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36621" w:rsidRPr="003234E6" w:rsidRDefault="00B36621" w:rsidP="00B36621">
            <w:pPr>
              <w:ind w:firstLineChars="200" w:firstLine="420"/>
              <w:rPr>
                <w:szCs w:val="21"/>
              </w:rPr>
            </w:pPr>
            <w:r>
              <w:rPr>
                <w:rFonts w:hint="eastAsia"/>
                <w:szCs w:val="21"/>
              </w:rPr>
              <w:t>如有不符，本人愿意承担相关后果并接受相应的处理。</w:t>
            </w:r>
          </w:p>
        </w:tc>
      </w:tr>
      <w:tr w:rsidR="00B36621" w:rsidRPr="003234E6" w:rsidTr="00B36621">
        <w:trPr>
          <w:trHeight w:val="241"/>
        </w:trPr>
        <w:tc>
          <w:tcPr>
            <w:tcW w:w="892" w:type="dxa"/>
            <w:vMerge/>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adjustRightInd w:val="0"/>
              <w:spacing w:line="400" w:lineRule="exact"/>
              <w:jc w:val="center"/>
              <w:rPr>
                <w:szCs w:val="21"/>
              </w:rPr>
            </w:pPr>
          </w:p>
        </w:tc>
        <w:tc>
          <w:tcPr>
            <w:tcW w:w="4035" w:type="dxa"/>
            <w:gridSpan w:val="5"/>
            <w:tcBorders>
              <w:top w:val="single" w:sz="4" w:space="0" w:color="auto"/>
              <w:left w:val="single" w:sz="4" w:space="0" w:color="auto"/>
              <w:right w:val="single" w:sz="4" w:space="0" w:color="auto"/>
            </w:tcBorders>
          </w:tcPr>
          <w:p w:rsidR="00B36621" w:rsidRPr="003234E6" w:rsidRDefault="00B36621" w:rsidP="00B36621">
            <w:pPr>
              <w:adjustRightInd w:val="0"/>
              <w:spacing w:line="400" w:lineRule="exact"/>
              <w:rPr>
                <w:color w:val="000000"/>
                <w:szCs w:val="21"/>
              </w:rPr>
            </w:pPr>
          </w:p>
        </w:tc>
        <w:tc>
          <w:tcPr>
            <w:tcW w:w="3850" w:type="dxa"/>
            <w:gridSpan w:val="3"/>
            <w:tcBorders>
              <w:top w:val="single" w:sz="4" w:space="0" w:color="auto"/>
              <w:left w:val="single" w:sz="4" w:space="0" w:color="auto"/>
              <w:right w:val="single" w:sz="4" w:space="0" w:color="auto"/>
            </w:tcBorders>
          </w:tcPr>
          <w:p w:rsidR="00B36621" w:rsidRPr="003234E6" w:rsidRDefault="00B36621" w:rsidP="00B36621">
            <w:pPr>
              <w:adjustRightInd w:val="0"/>
              <w:spacing w:line="400" w:lineRule="exact"/>
              <w:ind w:firstLine="404"/>
              <w:rPr>
                <w:color w:val="000000"/>
                <w:szCs w:val="21"/>
              </w:rPr>
            </w:pPr>
          </w:p>
        </w:tc>
      </w:tr>
      <w:tr w:rsidR="00B36621" w:rsidRPr="003234E6" w:rsidTr="00B36621">
        <w:trPr>
          <w:trHeight w:val="369"/>
        </w:trPr>
        <w:tc>
          <w:tcPr>
            <w:tcW w:w="892" w:type="dxa"/>
            <w:vMerge/>
            <w:tcBorders>
              <w:top w:val="single" w:sz="4" w:space="0" w:color="auto"/>
              <w:left w:val="single" w:sz="4" w:space="0" w:color="auto"/>
              <w:bottom w:val="single" w:sz="4" w:space="0" w:color="auto"/>
              <w:right w:val="single" w:sz="4" w:space="0" w:color="auto"/>
            </w:tcBorders>
            <w:vAlign w:val="center"/>
          </w:tcPr>
          <w:p w:rsidR="00B36621" w:rsidRPr="003234E6" w:rsidRDefault="00B36621" w:rsidP="00B36621">
            <w:pPr>
              <w:widowControl/>
              <w:adjustRightInd w:val="0"/>
              <w:ind w:firstLine="420"/>
              <w:jc w:val="left"/>
              <w:rPr>
                <w:szCs w:val="21"/>
              </w:rPr>
            </w:pPr>
          </w:p>
        </w:tc>
        <w:tc>
          <w:tcPr>
            <w:tcW w:w="4035" w:type="dxa"/>
            <w:gridSpan w:val="5"/>
            <w:tcBorders>
              <w:left w:val="single" w:sz="4" w:space="0" w:color="auto"/>
              <w:bottom w:val="single" w:sz="4" w:space="0" w:color="auto"/>
              <w:right w:val="single" w:sz="4" w:space="0" w:color="auto"/>
            </w:tcBorders>
          </w:tcPr>
          <w:p w:rsidR="00B36621" w:rsidRPr="003234E6" w:rsidRDefault="00B36621" w:rsidP="00B36621">
            <w:pPr>
              <w:adjustRightInd w:val="0"/>
              <w:spacing w:line="400" w:lineRule="exact"/>
              <w:ind w:firstLineChars="400" w:firstLine="840"/>
              <w:rPr>
                <w:szCs w:val="21"/>
              </w:rPr>
            </w:pPr>
            <w:r w:rsidRPr="003234E6">
              <w:rPr>
                <w:rFonts w:hint="eastAsia"/>
                <w:szCs w:val="21"/>
              </w:rPr>
              <w:t>本人签名：</w:t>
            </w:r>
          </w:p>
          <w:p w:rsidR="00B36621" w:rsidRPr="003234E6" w:rsidRDefault="00B36621" w:rsidP="00B36621">
            <w:pPr>
              <w:adjustRightInd w:val="0"/>
              <w:spacing w:line="400" w:lineRule="exact"/>
              <w:ind w:firstLineChars="700" w:firstLine="1470"/>
              <w:rPr>
                <w:szCs w:val="21"/>
              </w:rPr>
            </w:pPr>
            <w:r w:rsidRPr="003234E6">
              <w:rPr>
                <w:rFonts w:hint="eastAsia"/>
                <w:szCs w:val="21"/>
              </w:rPr>
              <w:t>年</w:t>
            </w:r>
            <w:r w:rsidRPr="003234E6">
              <w:rPr>
                <w:rFonts w:hint="eastAsia"/>
                <w:szCs w:val="21"/>
              </w:rPr>
              <w:t xml:space="preserve">    </w:t>
            </w:r>
            <w:r w:rsidRPr="003234E6">
              <w:rPr>
                <w:rFonts w:hint="eastAsia"/>
                <w:szCs w:val="21"/>
              </w:rPr>
              <w:t>月</w:t>
            </w:r>
            <w:r w:rsidRPr="003234E6">
              <w:rPr>
                <w:rFonts w:hint="eastAsia"/>
                <w:szCs w:val="21"/>
              </w:rPr>
              <w:t xml:space="preserve">    </w:t>
            </w:r>
            <w:r w:rsidRPr="003234E6">
              <w:rPr>
                <w:rFonts w:hint="eastAsia"/>
                <w:szCs w:val="21"/>
              </w:rPr>
              <w:t>日</w:t>
            </w:r>
          </w:p>
        </w:tc>
        <w:tc>
          <w:tcPr>
            <w:tcW w:w="3850" w:type="dxa"/>
            <w:gridSpan w:val="3"/>
            <w:tcBorders>
              <w:left w:val="single" w:sz="4" w:space="0" w:color="auto"/>
              <w:bottom w:val="single" w:sz="4" w:space="0" w:color="auto"/>
              <w:right w:val="single" w:sz="4" w:space="0" w:color="auto"/>
            </w:tcBorders>
          </w:tcPr>
          <w:p w:rsidR="00B36621" w:rsidRPr="003234E6" w:rsidRDefault="00B36621" w:rsidP="00B36621">
            <w:pPr>
              <w:adjustRightInd w:val="0"/>
              <w:spacing w:line="400" w:lineRule="exact"/>
              <w:ind w:firstLineChars="400" w:firstLine="840"/>
              <w:rPr>
                <w:szCs w:val="21"/>
              </w:rPr>
            </w:pPr>
            <w:r w:rsidRPr="003234E6">
              <w:rPr>
                <w:rFonts w:hint="eastAsia"/>
                <w:szCs w:val="21"/>
              </w:rPr>
              <w:t>单位（公章）：</w:t>
            </w:r>
          </w:p>
          <w:p w:rsidR="00B36621" w:rsidRPr="003234E6" w:rsidRDefault="00B36621" w:rsidP="00B36621">
            <w:pPr>
              <w:adjustRightInd w:val="0"/>
              <w:spacing w:line="400" w:lineRule="exact"/>
              <w:ind w:left="1695"/>
              <w:rPr>
                <w:szCs w:val="21"/>
              </w:rPr>
            </w:pPr>
            <w:r w:rsidRPr="003234E6">
              <w:rPr>
                <w:rFonts w:hint="eastAsia"/>
                <w:szCs w:val="21"/>
              </w:rPr>
              <w:t>年</w:t>
            </w:r>
            <w:r w:rsidRPr="003234E6">
              <w:rPr>
                <w:rFonts w:hint="eastAsia"/>
                <w:szCs w:val="21"/>
              </w:rPr>
              <w:t xml:space="preserve">     </w:t>
            </w:r>
            <w:r w:rsidRPr="003234E6">
              <w:rPr>
                <w:rFonts w:hint="eastAsia"/>
                <w:szCs w:val="21"/>
              </w:rPr>
              <w:t>月</w:t>
            </w:r>
            <w:r w:rsidRPr="003234E6">
              <w:rPr>
                <w:rFonts w:hint="eastAsia"/>
                <w:szCs w:val="21"/>
              </w:rPr>
              <w:t xml:space="preserve">     </w:t>
            </w:r>
            <w:r w:rsidRPr="003234E6">
              <w:rPr>
                <w:rFonts w:hint="eastAsia"/>
                <w:szCs w:val="21"/>
              </w:rPr>
              <w:t>日</w:t>
            </w:r>
          </w:p>
        </w:tc>
      </w:tr>
    </w:tbl>
    <w:p w:rsidR="00B36621" w:rsidRDefault="00B36621" w:rsidP="00B36621">
      <w:pPr>
        <w:pStyle w:val="a6"/>
        <w:spacing w:line="390" w:lineRule="exact"/>
        <w:ind w:firstLineChars="0" w:firstLine="0"/>
        <w:jc w:val="center"/>
        <w:rPr>
          <w:rFonts w:ascii="方正黑体_GBK" w:eastAsia="方正黑体_GBK"/>
          <w:sz w:val="30"/>
          <w:szCs w:val="30"/>
        </w:rPr>
      </w:pPr>
    </w:p>
    <w:tbl>
      <w:tblPr>
        <w:tblW w:w="0" w:type="auto"/>
        <w:tblLook w:val="01E0" w:firstRow="1" w:lastRow="1" w:firstColumn="1" w:lastColumn="1" w:noHBand="0" w:noVBand="0"/>
      </w:tblPr>
      <w:tblGrid>
        <w:gridCol w:w="883"/>
        <w:gridCol w:w="9"/>
        <w:gridCol w:w="550"/>
        <w:gridCol w:w="20"/>
        <w:gridCol w:w="1198"/>
        <w:gridCol w:w="232"/>
        <w:gridCol w:w="33"/>
        <w:gridCol w:w="1415"/>
        <w:gridCol w:w="48"/>
        <w:gridCol w:w="395"/>
        <w:gridCol w:w="144"/>
        <w:gridCol w:w="710"/>
        <w:gridCol w:w="151"/>
        <w:gridCol w:w="1124"/>
        <w:gridCol w:w="319"/>
        <w:gridCol w:w="1546"/>
      </w:tblGrid>
      <w:tr w:rsidR="00B36621" w:rsidRPr="00882045" w:rsidTr="006F0E39">
        <w:trPr>
          <w:trHeight w:val="480"/>
        </w:trPr>
        <w:tc>
          <w:tcPr>
            <w:tcW w:w="1442" w:type="dxa"/>
            <w:gridSpan w:val="3"/>
            <w:tcBorders>
              <w:top w:val="single" w:sz="4" w:space="0" w:color="auto"/>
              <w:left w:val="single" w:sz="4" w:space="0" w:color="auto"/>
              <w:bottom w:val="single" w:sz="4" w:space="0" w:color="auto"/>
              <w:right w:val="single" w:sz="4" w:space="0" w:color="auto"/>
            </w:tcBorders>
            <w:vAlign w:val="center"/>
          </w:tcPr>
          <w:p w:rsidR="00B36621" w:rsidRPr="00882045" w:rsidRDefault="00B36621" w:rsidP="006F0E39">
            <w:pPr>
              <w:adjustRightInd w:val="0"/>
              <w:spacing w:line="400" w:lineRule="exact"/>
              <w:jc w:val="center"/>
              <w:rPr>
                <w:szCs w:val="21"/>
              </w:rPr>
            </w:pPr>
            <w:r w:rsidRPr="00882045">
              <w:rPr>
                <w:szCs w:val="21"/>
              </w:rPr>
              <w:t>姓</w:t>
            </w:r>
            <w:r w:rsidRPr="00882045">
              <w:rPr>
                <w:szCs w:val="21"/>
              </w:rPr>
              <w:t xml:space="preserve">    </w:t>
            </w:r>
            <w:r w:rsidRPr="00882045">
              <w:rPr>
                <w:szCs w:val="21"/>
              </w:rPr>
              <w:t>名</w:t>
            </w:r>
          </w:p>
        </w:tc>
        <w:tc>
          <w:tcPr>
            <w:tcW w:w="1450" w:type="dxa"/>
            <w:gridSpan w:val="3"/>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Pr>
                <w:rFonts w:hint="eastAsia"/>
                <w:szCs w:val="21"/>
              </w:rPr>
              <w:t>王军强</w:t>
            </w:r>
          </w:p>
        </w:tc>
        <w:tc>
          <w:tcPr>
            <w:tcW w:w="1448" w:type="dxa"/>
            <w:gridSpan w:val="2"/>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szCs w:val="21"/>
              </w:rPr>
              <w:t>性</w:t>
            </w:r>
            <w:r w:rsidRPr="008341AB">
              <w:rPr>
                <w:szCs w:val="21"/>
              </w:rPr>
              <w:t xml:space="preserve">  </w:t>
            </w:r>
            <w:r w:rsidRPr="008341AB">
              <w:rPr>
                <w:szCs w:val="21"/>
              </w:rPr>
              <w:t>别</w:t>
            </w:r>
          </w:p>
        </w:tc>
        <w:tc>
          <w:tcPr>
            <w:tcW w:w="1448" w:type="dxa"/>
            <w:gridSpan w:val="5"/>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rFonts w:hint="eastAsia"/>
                <w:szCs w:val="21"/>
              </w:rPr>
              <w:t>男</w:t>
            </w:r>
          </w:p>
        </w:tc>
        <w:tc>
          <w:tcPr>
            <w:tcW w:w="1443" w:type="dxa"/>
            <w:gridSpan w:val="2"/>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szCs w:val="21"/>
              </w:rPr>
              <w:t>排</w:t>
            </w:r>
            <w:r w:rsidRPr="008341AB">
              <w:rPr>
                <w:szCs w:val="21"/>
              </w:rPr>
              <w:t xml:space="preserve">    </w:t>
            </w:r>
            <w:r w:rsidRPr="008341AB">
              <w:rPr>
                <w:szCs w:val="21"/>
              </w:rPr>
              <w:t>名</w:t>
            </w:r>
          </w:p>
        </w:tc>
        <w:tc>
          <w:tcPr>
            <w:tcW w:w="1546" w:type="dxa"/>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Pr>
                <w:rFonts w:hint="eastAsia"/>
                <w:szCs w:val="21"/>
              </w:rPr>
              <w:t>5</w:t>
            </w:r>
          </w:p>
        </w:tc>
      </w:tr>
      <w:tr w:rsidR="00B36621" w:rsidRPr="00882045" w:rsidTr="006F0E39">
        <w:trPr>
          <w:trHeight w:val="480"/>
        </w:trPr>
        <w:tc>
          <w:tcPr>
            <w:tcW w:w="1442" w:type="dxa"/>
            <w:gridSpan w:val="3"/>
            <w:tcBorders>
              <w:top w:val="single" w:sz="4" w:space="0" w:color="auto"/>
              <w:left w:val="single" w:sz="4" w:space="0" w:color="auto"/>
              <w:bottom w:val="single" w:sz="4" w:space="0" w:color="auto"/>
              <w:right w:val="single" w:sz="4" w:space="0" w:color="auto"/>
            </w:tcBorders>
            <w:vAlign w:val="center"/>
          </w:tcPr>
          <w:p w:rsidR="00B36621" w:rsidRPr="00882045" w:rsidRDefault="00B36621" w:rsidP="006F0E39">
            <w:pPr>
              <w:adjustRightInd w:val="0"/>
              <w:spacing w:line="400" w:lineRule="exact"/>
              <w:jc w:val="center"/>
              <w:rPr>
                <w:szCs w:val="21"/>
              </w:rPr>
            </w:pPr>
            <w:r w:rsidRPr="00882045">
              <w:rPr>
                <w:szCs w:val="21"/>
              </w:rPr>
              <w:t>出生年月</w:t>
            </w:r>
          </w:p>
        </w:tc>
        <w:tc>
          <w:tcPr>
            <w:tcW w:w="4346" w:type="dxa"/>
            <w:gridSpan w:val="10"/>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ind w:firstLine="420"/>
              <w:jc w:val="center"/>
              <w:rPr>
                <w:szCs w:val="21"/>
              </w:rPr>
            </w:pPr>
            <w:r w:rsidRPr="008341AB">
              <w:rPr>
                <w:rFonts w:hint="eastAsia"/>
                <w:szCs w:val="21"/>
              </w:rPr>
              <w:t>19</w:t>
            </w:r>
            <w:r>
              <w:rPr>
                <w:rFonts w:hint="eastAsia"/>
                <w:szCs w:val="21"/>
              </w:rPr>
              <w:t>73</w:t>
            </w:r>
            <w:r w:rsidRPr="008341AB">
              <w:rPr>
                <w:szCs w:val="21"/>
              </w:rPr>
              <w:t>.0</w:t>
            </w:r>
            <w:r>
              <w:rPr>
                <w:rFonts w:hint="eastAsia"/>
                <w:szCs w:val="21"/>
              </w:rPr>
              <w:t>9</w:t>
            </w:r>
          </w:p>
        </w:tc>
        <w:tc>
          <w:tcPr>
            <w:tcW w:w="1443" w:type="dxa"/>
            <w:gridSpan w:val="2"/>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szCs w:val="21"/>
              </w:rPr>
              <w:t>民</w:t>
            </w:r>
            <w:r w:rsidRPr="008341AB">
              <w:rPr>
                <w:szCs w:val="21"/>
              </w:rPr>
              <w:t xml:space="preserve">    </w:t>
            </w:r>
            <w:r w:rsidRPr="008341AB">
              <w:rPr>
                <w:szCs w:val="21"/>
              </w:rPr>
              <w:t>族</w:t>
            </w:r>
          </w:p>
        </w:tc>
        <w:tc>
          <w:tcPr>
            <w:tcW w:w="1546" w:type="dxa"/>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rFonts w:hint="eastAsia"/>
                <w:szCs w:val="21"/>
              </w:rPr>
              <w:t>汉族</w:t>
            </w:r>
          </w:p>
        </w:tc>
      </w:tr>
      <w:tr w:rsidR="00B36621" w:rsidRPr="00882045" w:rsidTr="006F0E39">
        <w:trPr>
          <w:trHeight w:val="480"/>
        </w:trPr>
        <w:tc>
          <w:tcPr>
            <w:tcW w:w="1442" w:type="dxa"/>
            <w:gridSpan w:val="3"/>
            <w:tcBorders>
              <w:top w:val="single" w:sz="4" w:space="0" w:color="auto"/>
              <w:left w:val="single" w:sz="4" w:space="0" w:color="auto"/>
              <w:bottom w:val="single" w:sz="4" w:space="0" w:color="auto"/>
              <w:right w:val="single" w:sz="4" w:space="0" w:color="auto"/>
            </w:tcBorders>
            <w:vAlign w:val="center"/>
          </w:tcPr>
          <w:p w:rsidR="00B36621" w:rsidRPr="00882045" w:rsidRDefault="00B36621" w:rsidP="006F0E39">
            <w:pPr>
              <w:adjustRightInd w:val="0"/>
              <w:spacing w:line="400" w:lineRule="exact"/>
              <w:jc w:val="center"/>
              <w:rPr>
                <w:szCs w:val="21"/>
              </w:rPr>
            </w:pPr>
            <w:r w:rsidRPr="00882045">
              <w:rPr>
                <w:szCs w:val="21"/>
              </w:rPr>
              <w:t>国</w:t>
            </w:r>
            <w:r w:rsidRPr="00882045">
              <w:rPr>
                <w:szCs w:val="21"/>
              </w:rPr>
              <w:t xml:space="preserve">    </w:t>
            </w:r>
            <w:r w:rsidRPr="00882045">
              <w:rPr>
                <w:szCs w:val="21"/>
              </w:rPr>
              <w:t>籍</w:t>
            </w:r>
          </w:p>
        </w:tc>
        <w:tc>
          <w:tcPr>
            <w:tcW w:w="4346" w:type="dxa"/>
            <w:gridSpan w:val="10"/>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ind w:firstLine="420"/>
              <w:jc w:val="center"/>
              <w:rPr>
                <w:szCs w:val="21"/>
              </w:rPr>
            </w:pPr>
            <w:r w:rsidRPr="008341AB">
              <w:rPr>
                <w:rFonts w:hint="eastAsia"/>
                <w:szCs w:val="21"/>
              </w:rPr>
              <w:t>中国</w:t>
            </w:r>
          </w:p>
        </w:tc>
        <w:tc>
          <w:tcPr>
            <w:tcW w:w="1443" w:type="dxa"/>
            <w:gridSpan w:val="2"/>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szCs w:val="21"/>
              </w:rPr>
              <w:t>居</w:t>
            </w:r>
            <w:r w:rsidRPr="008341AB">
              <w:rPr>
                <w:szCs w:val="21"/>
              </w:rPr>
              <w:t xml:space="preserve"> </w:t>
            </w:r>
            <w:r w:rsidRPr="008341AB">
              <w:rPr>
                <w:szCs w:val="21"/>
              </w:rPr>
              <w:t>住</w:t>
            </w:r>
            <w:r w:rsidRPr="008341AB">
              <w:rPr>
                <w:szCs w:val="21"/>
              </w:rPr>
              <w:t xml:space="preserve"> </w:t>
            </w:r>
            <w:r w:rsidRPr="008341AB">
              <w:rPr>
                <w:szCs w:val="21"/>
              </w:rPr>
              <w:t>地</w:t>
            </w:r>
          </w:p>
        </w:tc>
        <w:tc>
          <w:tcPr>
            <w:tcW w:w="1546" w:type="dxa"/>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rFonts w:hint="eastAsia"/>
                <w:szCs w:val="21"/>
              </w:rPr>
              <w:t>江苏徐州</w:t>
            </w:r>
          </w:p>
        </w:tc>
      </w:tr>
      <w:tr w:rsidR="00B36621" w:rsidRPr="00882045" w:rsidTr="006F0E39">
        <w:trPr>
          <w:trHeight w:val="480"/>
        </w:trPr>
        <w:tc>
          <w:tcPr>
            <w:tcW w:w="1442" w:type="dxa"/>
            <w:gridSpan w:val="3"/>
            <w:tcBorders>
              <w:top w:val="single" w:sz="4" w:space="0" w:color="auto"/>
              <w:left w:val="single" w:sz="4" w:space="0" w:color="auto"/>
              <w:bottom w:val="single" w:sz="4" w:space="0" w:color="auto"/>
              <w:right w:val="single" w:sz="4" w:space="0" w:color="auto"/>
            </w:tcBorders>
            <w:vAlign w:val="center"/>
          </w:tcPr>
          <w:p w:rsidR="00B36621" w:rsidRPr="00882045" w:rsidRDefault="00B36621" w:rsidP="006F0E39">
            <w:pPr>
              <w:adjustRightInd w:val="0"/>
              <w:spacing w:line="400" w:lineRule="exact"/>
              <w:jc w:val="center"/>
              <w:rPr>
                <w:szCs w:val="21"/>
              </w:rPr>
            </w:pPr>
            <w:r w:rsidRPr="00882045">
              <w:rPr>
                <w:szCs w:val="21"/>
              </w:rPr>
              <w:t>行政职务</w:t>
            </w:r>
          </w:p>
        </w:tc>
        <w:tc>
          <w:tcPr>
            <w:tcW w:w="1450" w:type="dxa"/>
            <w:gridSpan w:val="3"/>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rFonts w:hint="eastAsia"/>
                <w:szCs w:val="21"/>
              </w:rPr>
              <w:t>无</w:t>
            </w:r>
          </w:p>
        </w:tc>
        <w:tc>
          <w:tcPr>
            <w:tcW w:w="1448" w:type="dxa"/>
            <w:gridSpan w:val="2"/>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szCs w:val="21"/>
              </w:rPr>
              <w:t>归国人员</w:t>
            </w:r>
          </w:p>
        </w:tc>
        <w:tc>
          <w:tcPr>
            <w:tcW w:w="1448" w:type="dxa"/>
            <w:gridSpan w:val="5"/>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rFonts w:hint="eastAsia"/>
                <w:szCs w:val="21"/>
              </w:rPr>
              <w:t>否</w:t>
            </w:r>
          </w:p>
        </w:tc>
        <w:tc>
          <w:tcPr>
            <w:tcW w:w="1443" w:type="dxa"/>
            <w:gridSpan w:val="2"/>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szCs w:val="21"/>
              </w:rPr>
              <w:t>归国时间</w:t>
            </w:r>
          </w:p>
        </w:tc>
        <w:tc>
          <w:tcPr>
            <w:tcW w:w="1546" w:type="dxa"/>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Pr>
                <w:rFonts w:hint="eastAsia"/>
                <w:szCs w:val="21"/>
              </w:rPr>
              <w:t>-</w:t>
            </w:r>
          </w:p>
        </w:tc>
      </w:tr>
      <w:tr w:rsidR="00B36621" w:rsidRPr="00882045" w:rsidTr="006F0E39">
        <w:trPr>
          <w:trHeight w:val="480"/>
        </w:trPr>
        <w:tc>
          <w:tcPr>
            <w:tcW w:w="1442" w:type="dxa"/>
            <w:gridSpan w:val="3"/>
            <w:tcBorders>
              <w:top w:val="single" w:sz="4" w:space="0" w:color="auto"/>
              <w:left w:val="single" w:sz="4" w:space="0" w:color="auto"/>
              <w:bottom w:val="single" w:sz="4" w:space="0" w:color="auto"/>
              <w:right w:val="single" w:sz="4" w:space="0" w:color="auto"/>
            </w:tcBorders>
            <w:vAlign w:val="center"/>
          </w:tcPr>
          <w:p w:rsidR="00B36621" w:rsidRPr="00882045" w:rsidRDefault="00B36621" w:rsidP="006F0E39">
            <w:pPr>
              <w:adjustRightInd w:val="0"/>
              <w:spacing w:line="400" w:lineRule="exact"/>
              <w:jc w:val="center"/>
              <w:rPr>
                <w:szCs w:val="21"/>
              </w:rPr>
            </w:pPr>
            <w:r w:rsidRPr="00882045">
              <w:rPr>
                <w:szCs w:val="21"/>
              </w:rPr>
              <w:t>工作单位</w:t>
            </w:r>
          </w:p>
        </w:tc>
        <w:tc>
          <w:tcPr>
            <w:tcW w:w="4346" w:type="dxa"/>
            <w:gridSpan w:val="10"/>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rFonts w:hint="eastAsia"/>
                <w:szCs w:val="21"/>
              </w:rPr>
              <w:t>江苏建筑职业技术学院</w:t>
            </w:r>
          </w:p>
        </w:tc>
        <w:tc>
          <w:tcPr>
            <w:tcW w:w="1443" w:type="dxa"/>
            <w:gridSpan w:val="2"/>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szCs w:val="21"/>
              </w:rPr>
              <w:t>办公电话</w:t>
            </w:r>
          </w:p>
        </w:tc>
        <w:tc>
          <w:tcPr>
            <w:tcW w:w="1546" w:type="dxa"/>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rFonts w:hint="eastAsia"/>
                <w:szCs w:val="21"/>
              </w:rPr>
              <w:t>0516-83886064</w:t>
            </w:r>
          </w:p>
        </w:tc>
      </w:tr>
      <w:tr w:rsidR="00B36621" w:rsidRPr="00882045" w:rsidTr="006F0E39">
        <w:trPr>
          <w:trHeight w:val="480"/>
        </w:trPr>
        <w:tc>
          <w:tcPr>
            <w:tcW w:w="1442" w:type="dxa"/>
            <w:gridSpan w:val="3"/>
            <w:tcBorders>
              <w:top w:val="single" w:sz="4" w:space="0" w:color="auto"/>
              <w:left w:val="single" w:sz="4" w:space="0" w:color="auto"/>
              <w:bottom w:val="single" w:sz="4" w:space="0" w:color="auto"/>
              <w:right w:val="single" w:sz="4" w:space="0" w:color="auto"/>
            </w:tcBorders>
            <w:vAlign w:val="center"/>
          </w:tcPr>
          <w:p w:rsidR="00B36621" w:rsidRPr="00882045" w:rsidRDefault="00B36621" w:rsidP="006F0E39">
            <w:pPr>
              <w:adjustRightInd w:val="0"/>
              <w:spacing w:line="400" w:lineRule="exact"/>
              <w:jc w:val="center"/>
              <w:rPr>
                <w:szCs w:val="21"/>
              </w:rPr>
            </w:pPr>
            <w:r w:rsidRPr="00882045">
              <w:rPr>
                <w:szCs w:val="21"/>
              </w:rPr>
              <w:t>通讯地址</w:t>
            </w:r>
          </w:p>
        </w:tc>
        <w:tc>
          <w:tcPr>
            <w:tcW w:w="4346" w:type="dxa"/>
            <w:gridSpan w:val="10"/>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ind w:firstLine="420"/>
              <w:jc w:val="center"/>
              <w:rPr>
                <w:szCs w:val="21"/>
              </w:rPr>
            </w:pPr>
            <w:r w:rsidRPr="008341AB">
              <w:rPr>
                <w:rFonts w:hint="eastAsia"/>
                <w:szCs w:val="21"/>
              </w:rPr>
              <w:t>徐州市泉山区学苑路</w:t>
            </w:r>
            <w:r w:rsidRPr="008341AB">
              <w:rPr>
                <w:rFonts w:hint="eastAsia"/>
                <w:szCs w:val="21"/>
              </w:rPr>
              <w:t>26</w:t>
            </w:r>
            <w:r w:rsidRPr="008341AB">
              <w:rPr>
                <w:rFonts w:hint="eastAsia"/>
                <w:szCs w:val="21"/>
              </w:rPr>
              <w:t>号</w:t>
            </w:r>
          </w:p>
        </w:tc>
        <w:tc>
          <w:tcPr>
            <w:tcW w:w="1443" w:type="dxa"/>
            <w:gridSpan w:val="2"/>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szCs w:val="21"/>
              </w:rPr>
              <w:t>邮政编码</w:t>
            </w:r>
          </w:p>
        </w:tc>
        <w:tc>
          <w:tcPr>
            <w:tcW w:w="1546" w:type="dxa"/>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rFonts w:hint="eastAsia"/>
                <w:szCs w:val="21"/>
              </w:rPr>
              <w:t>221116</w:t>
            </w:r>
          </w:p>
        </w:tc>
      </w:tr>
      <w:tr w:rsidR="00B36621" w:rsidRPr="00882045" w:rsidTr="006F0E39">
        <w:trPr>
          <w:trHeight w:val="480"/>
        </w:trPr>
        <w:tc>
          <w:tcPr>
            <w:tcW w:w="1442" w:type="dxa"/>
            <w:gridSpan w:val="3"/>
            <w:tcBorders>
              <w:top w:val="single" w:sz="4" w:space="0" w:color="auto"/>
              <w:left w:val="single" w:sz="4" w:space="0" w:color="auto"/>
              <w:bottom w:val="single" w:sz="4" w:space="0" w:color="auto"/>
              <w:right w:val="single" w:sz="4" w:space="0" w:color="auto"/>
            </w:tcBorders>
            <w:vAlign w:val="center"/>
          </w:tcPr>
          <w:p w:rsidR="00B36621" w:rsidRPr="00882045" w:rsidRDefault="00B36621" w:rsidP="006F0E39">
            <w:pPr>
              <w:adjustRightInd w:val="0"/>
              <w:spacing w:line="400" w:lineRule="exact"/>
              <w:jc w:val="center"/>
              <w:rPr>
                <w:szCs w:val="21"/>
              </w:rPr>
            </w:pPr>
            <w:r w:rsidRPr="00882045">
              <w:rPr>
                <w:szCs w:val="21"/>
              </w:rPr>
              <w:t>电子信箱</w:t>
            </w:r>
          </w:p>
        </w:tc>
        <w:tc>
          <w:tcPr>
            <w:tcW w:w="4346" w:type="dxa"/>
            <w:gridSpan w:val="10"/>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ind w:firstLine="420"/>
              <w:jc w:val="center"/>
              <w:rPr>
                <w:szCs w:val="21"/>
              </w:rPr>
            </w:pPr>
            <w:r w:rsidRPr="001911A0">
              <w:rPr>
                <w:szCs w:val="21"/>
              </w:rPr>
              <w:t>1249166850</w:t>
            </w:r>
            <w:r>
              <w:rPr>
                <w:rFonts w:hint="eastAsia"/>
                <w:szCs w:val="21"/>
              </w:rPr>
              <w:t>@qq.com</w:t>
            </w:r>
          </w:p>
        </w:tc>
        <w:tc>
          <w:tcPr>
            <w:tcW w:w="1443" w:type="dxa"/>
            <w:gridSpan w:val="2"/>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szCs w:val="21"/>
              </w:rPr>
              <w:t>移动电话</w:t>
            </w:r>
          </w:p>
        </w:tc>
        <w:tc>
          <w:tcPr>
            <w:tcW w:w="1546" w:type="dxa"/>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Pr>
                <w:rFonts w:hint="eastAsia"/>
                <w:szCs w:val="21"/>
              </w:rPr>
              <w:t>13615100739</w:t>
            </w:r>
          </w:p>
        </w:tc>
      </w:tr>
      <w:tr w:rsidR="00B36621" w:rsidRPr="00882045" w:rsidTr="006F0E39">
        <w:trPr>
          <w:trHeight w:val="388"/>
        </w:trPr>
        <w:tc>
          <w:tcPr>
            <w:tcW w:w="2892" w:type="dxa"/>
            <w:gridSpan w:val="6"/>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szCs w:val="21"/>
              </w:rPr>
              <w:t>技术职称</w:t>
            </w:r>
          </w:p>
        </w:tc>
        <w:tc>
          <w:tcPr>
            <w:tcW w:w="2896" w:type="dxa"/>
            <w:gridSpan w:val="7"/>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Pr>
                <w:rFonts w:hint="eastAsia"/>
                <w:szCs w:val="21"/>
              </w:rPr>
              <w:t>教授、正高级高工</w:t>
            </w:r>
          </w:p>
        </w:tc>
        <w:tc>
          <w:tcPr>
            <w:tcW w:w="1443" w:type="dxa"/>
            <w:gridSpan w:val="2"/>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sidRPr="008341AB">
              <w:rPr>
                <w:szCs w:val="21"/>
              </w:rPr>
              <w:t>最高学位</w:t>
            </w:r>
          </w:p>
        </w:tc>
        <w:tc>
          <w:tcPr>
            <w:tcW w:w="1546" w:type="dxa"/>
            <w:tcBorders>
              <w:top w:val="single" w:sz="4" w:space="0" w:color="auto"/>
              <w:left w:val="single" w:sz="4" w:space="0" w:color="auto"/>
              <w:bottom w:val="single" w:sz="4" w:space="0" w:color="auto"/>
              <w:right w:val="single" w:sz="4" w:space="0" w:color="auto"/>
            </w:tcBorders>
            <w:vAlign w:val="center"/>
          </w:tcPr>
          <w:p w:rsidR="00B36621" w:rsidRPr="008341AB" w:rsidRDefault="00B36621" w:rsidP="006F0E39">
            <w:pPr>
              <w:adjustRightInd w:val="0"/>
              <w:spacing w:line="400" w:lineRule="exact"/>
              <w:jc w:val="center"/>
              <w:rPr>
                <w:szCs w:val="21"/>
              </w:rPr>
            </w:pPr>
            <w:r>
              <w:rPr>
                <w:rFonts w:hint="eastAsia"/>
                <w:szCs w:val="21"/>
              </w:rPr>
              <w:t>硕士</w:t>
            </w:r>
          </w:p>
        </w:tc>
      </w:tr>
      <w:tr w:rsidR="00B36621" w:rsidRPr="00882045" w:rsidTr="006F0E39">
        <w:trPr>
          <w:trHeight w:val="1765"/>
        </w:trPr>
        <w:tc>
          <w:tcPr>
            <w:tcW w:w="2892" w:type="dxa"/>
            <w:gridSpan w:val="6"/>
            <w:tcBorders>
              <w:top w:val="single" w:sz="4" w:space="0" w:color="auto"/>
              <w:left w:val="single" w:sz="4" w:space="0" w:color="auto"/>
              <w:right w:val="single" w:sz="4" w:space="0" w:color="auto"/>
            </w:tcBorders>
            <w:vAlign w:val="center"/>
          </w:tcPr>
          <w:p w:rsidR="00B36621" w:rsidRPr="00882045" w:rsidRDefault="00B36621" w:rsidP="006F0E39">
            <w:pPr>
              <w:adjustRightInd w:val="0"/>
              <w:spacing w:line="400" w:lineRule="exact"/>
              <w:rPr>
                <w:szCs w:val="21"/>
              </w:rPr>
            </w:pPr>
            <w:r w:rsidRPr="00882045">
              <w:rPr>
                <w:szCs w:val="21"/>
              </w:rPr>
              <w:t>曾获国家、省科技奖励情况</w:t>
            </w:r>
          </w:p>
        </w:tc>
        <w:tc>
          <w:tcPr>
            <w:tcW w:w="5885" w:type="dxa"/>
            <w:gridSpan w:val="10"/>
            <w:tcBorders>
              <w:top w:val="single" w:sz="4" w:space="0" w:color="auto"/>
              <w:left w:val="single" w:sz="4" w:space="0" w:color="auto"/>
              <w:right w:val="single" w:sz="4" w:space="0" w:color="auto"/>
            </w:tcBorders>
            <w:vAlign w:val="center"/>
          </w:tcPr>
          <w:p w:rsidR="00B36621" w:rsidRDefault="00B36621" w:rsidP="006F0E39">
            <w:pPr>
              <w:adjustRightInd w:val="0"/>
              <w:spacing w:line="400" w:lineRule="exact"/>
              <w:ind w:firstLine="420"/>
              <w:jc w:val="center"/>
              <w:rPr>
                <w:szCs w:val="21"/>
              </w:rPr>
            </w:pPr>
            <w:r>
              <w:rPr>
                <w:rFonts w:hint="eastAsia"/>
                <w:szCs w:val="21"/>
              </w:rPr>
              <w:t>住建部华夏科学技术三等奖</w:t>
            </w:r>
          </w:p>
          <w:p w:rsidR="00B36621" w:rsidRDefault="00B36621" w:rsidP="006F0E39">
            <w:pPr>
              <w:adjustRightInd w:val="0"/>
              <w:spacing w:line="400" w:lineRule="exact"/>
              <w:ind w:firstLine="420"/>
              <w:jc w:val="center"/>
              <w:rPr>
                <w:szCs w:val="21"/>
              </w:rPr>
            </w:pPr>
            <w:r>
              <w:rPr>
                <w:rFonts w:hint="eastAsia"/>
                <w:szCs w:val="21"/>
              </w:rPr>
              <w:t>江苏省科技进步三等奖</w:t>
            </w:r>
          </w:p>
          <w:p w:rsidR="00B36621" w:rsidRDefault="00B36621" w:rsidP="006F0E39">
            <w:pPr>
              <w:adjustRightInd w:val="0"/>
              <w:spacing w:line="400" w:lineRule="exact"/>
              <w:ind w:firstLine="420"/>
              <w:jc w:val="center"/>
              <w:rPr>
                <w:szCs w:val="21"/>
              </w:rPr>
            </w:pPr>
            <w:r>
              <w:rPr>
                <w:rFonts w:hint="eastAsia"/>
                <w:szCs w:val="21"/>
              </w:rPr>
              <w:t>淮海科技进步一等奖</w:t>
            </w:r>
          </w:p>
          <w:p w:rsidR="00B36621" w:rsidRPr="00882045" w:rsidRDefault="00B36621" w:rsidP="006F0E39">
            <w:pPr>
              <w:adjustRightInd w:val="0"/>
              <w:spacing w:line="400" w:lineRule="exact"/>
              <w:ind w:firstLine="420"/>
              <w:jc w:val="center"/>
              <w:rPr>
                <w:szCs w:val="21"/>
              </w:rPr>
            </w:pPr>
            <w:r>
              <w:rPr>
                <w:rFonts w:hint="eastAsia"/>
                <w:szCs w:val="21"/>
              </w:rPr>
              <w:t>江苏省教育科学研究成果技术发明类二等奖</w:t>
            </w:r>
          </w:p>
        </w:tc>
      </w:tr>
      <w:tr w:rsidR="00B36621" w:rsidRPr="00882045" w:rsidTr="006F0E39">
        <w:trPr>
          <w:trHeight w:val="480"/>
        </w:trPr>
        <w:tc>
          <w:tcPr>
            <w:tcW w:w="2892" w:type="dxa"/>
            <w:gridSpan w:val="6"/>
            <w:tcBorders>
              <w:top w:val="single" w:sz="4" w:space="0" w:color="auto"/>
              <w:left w:val="single" w:sz="4" w:space="0" w:color="auto"/>
              <w:bottom w:val="single" w:sz="4" w:space="0" w:color="auto"/>
              <w:right w:val="single" w:sz="4" w:space="0" w:color="auto"/>
            </w:tcBorders>
            <w:vAlign w:val="center"/>
          </w:tcPr>
          <w:p w:rsidR="00B36621" w:rsidRPr="00882045" w:rsidRDefault="00B36621" w:rsidP="006F0E39">
            <w:pPr>
              <w:adjustRightInd w:val="0"/>
              <w:spacing w:line="400" w:lineRule="exact"/>
              <w:jc w:val="center"/>
              <w:rPr>
                <w:szCs w:val="21"/>
              </w:rPr>
            </w:pPr>
            <w:r w:rsidRPr="00882045">
              <w:rPr>
                <w:szCs w:val="21"/>
              </w:rPr>
              <w:t>参加本项目的起止时间</w:t>
            </w:r>
          </w:p>
        </w:tc>
        <w:tc>
          <w:tcPr>
            <w:tcW w:w="5885" w:type="dxa"/>
            <w:gridSpan w:val="10"/>
            <w:tcBorders>
              <w:top w:val="single" w:sz="4" w:space="0" w:color="auto"/>
              <w:left w:val="single" w:sz="4" w:space="0" w:color="auto"/>
              <w:bottom w:val="single" w:sz="4" w:space="0" w:color="auto"/>
              <w:right w:val="single" w:sz="4" w:space="0" w:color="auto"/>
            </w:tcBorders>
            <w:vAlign w:val="center"/>
          </w:tcPr>
          <w:p w:rsidR="00B36621" w:rsidRPr="00882045" w:rsidRDefault="00B36621" w:rsidP="006F0E39">
            <w:pPr>
              <w:adjustRightInd w:val="0"/>
              <w:spacing w:line="400" w:lineRule="exact"/>
              <w:ind w:firstLine="420"/>
              <w:jc w:val="center"/>
              <w:rPr>
                <w:szCs w:val="21"/>
              </w:rPr>
            </w:pPr>
            <w:r>
              <w:rPr>
                <w:rFonts w:hint="eastAsia"/>
                <w:szCs w:val="21"/>
              </w:rPr>
              <w:t>2017.1-2018.6</w:t>
            </w:r>
          </w:p>
        </w:tc>
      </w:tr>
      <w:tr w:rsidR="00B36621" w:rsidRPr="00882045" w:rsidTr="006F0E39">
        <w:trPr>
          <w:trHeight w:val="3278"/>
        </w:trPr>
        <w:tc>
          <w:tcPr>
            <w:tcW w:w="8777" w:type="dxa"/>
            <w:gridSpan w:val="16"/>
            <w:tcBorders>
              <w:top w:val="single" w:sz="4" w:space="0" w:color="auto"/>
              <w:left w:val="single" w:sz="4" w:space="0" w:color="auto"/>
              <w:bottom w:val="single" w:sz="4" w:space="0" w:color="auto"/>
              <w:right w:val="single" w:sz="4" w:space="0" w:color="auto"/>
            </w:tcBorders>
          </w:tcPr>
          <w:p w:rsidR="00B36621" w:rsidRPr="00882045" w:rsidRDefault="00B36621" w:rsidP="006F0E39">
            <w:pPr>
              <w:adjustRightInd w:val="0"/>
              <w:spacing w:line="400" w:lineRule="exact"/>
              <w:rPr>
                <w:szCs w:val="21"/>
              </w:rPr>
            </w:pPr>
            <w:r w:rsidRPr="00882045">
              <w:rPr>
                <w:szCs w:val="21"/>
              </w:rPr>
              <w:t>对本项目贡献：（限</w:t>
            </w:r>
            <w:r w:rsidRPr="00882045">
              <w:rPr>
                <w:szCs w:val="21"/>
              </w:rPr>
              <w:t>300</w:t>
            </w:r>
            <w:r w:rsidRPr="00882045">
              <w:rPr>
                <w:szCs w:val="21"/>
              </w:rPr>
              <w:t>字）</w:t>
            </w:r>
          </w:p>
          <w:p w:rsidR="00B36621" w:rsidRPr="00EE7568" w:rsidRDefault="00B36621" w:rsidP="006F0E39">
            <w:pPr>
              <w:adjustRightInd w:val="0"/>
              <w:spacing w:line="400" w:lineRule="exact"/>
              <w:ind w:firstLineChars="200" w:firstLine="420"/>
              <w:rPr>
                <w:szCs w:val="21"/>
              </w:rPr>
            </w:pPr>
            <w:r w:rsidRPr="00EE7568">
              <w:rPr>
                <w:szCs w:val="21"/>
              </w:rPr>
              <w:t>本人对科技创新栏中第三项创新做出了贡献，本人在该项技术研发工作中投入的工作量占本人工作总量的</w:t>
            </w:r>
            <w:r w:rsidRPr="00EE7568">
              <w:rPr>
                <w:szCs w:val="21"/>
              </w:rPr>
              <w:t>60%</w:t>
            </w:r>
            <w:r w:rsidRPr="00EE7568">
              <w:rPr>
                <w:szCs w:val="21"/>
              </w:rPr>
              <w:t>。利用随机变量</w:t>
            </w:r>
            <w:r w:rsidRPr="00EE7568">
              <w:rPr>
                <w:szCs w:val="21"/>
              </w:rPr>
              <w:t>α</w:t>
            </w:r>
            <w:r w:rsidRPr="00EE7568">
              <w:rPr>
                <w:szCs w:val="21"/>
              </w:rPr>
              <w:t>和</w:t>
            </w:r>
            <w:r w:rsidRPr="00EE7568">
              <w:rPr>
                <w:szCs w:val="21"/>
              </w:rPr>
              <w:t>β</w:t>
            </w:r>
            <w:r w:rsidRPr="00EE7568">
              <w:rPr>
                <w:szCs w:val="21"/>
              </w:rPr>
              <w:t>研究了粉煤灰水泥土的强度统计特征，使用</w:t>
            </w:r>
            <w:r w:rsidRPr="00EE7568">
              <w:rPr>
                <w:szCs w:val="21"/>
              </w:rPr>
              <w:t>Monte-Carlo</w:t>
            </w:r>
            <w:r w:rsidRPr="00EE7568">
              <w:rPr>
                <w:szCs w:val="21"/>
              </w:rPr>
              <w:t>数值模拟方法模拟探讨了变量</w:t>
            </w:r>
            <w:r w:rsidRPr="00EE7568">
              <w:rPr>
                <w:szCs w:val="21"/>
              </w:rPr>
              <w:t>α</w:t>
            </w:r>
            <w:r w:rsidRPr="00EE7568">
              <w:rPr>
                <w:szCs w:val="21"/>
              </w:rPr>
              <w:t>和</w:t>
            </w:r>
            <w:r w:rsidRPr="00EE7568">
              <w:rPr>
                <w:szCs w:val="21"/>
              </w:rPr>
              <w:t>β</w:t>
            </w:r>
            <w:r w:rsidRPr="00EE7568">
              <w:rPr>
                <w:szCs w:val="21"/>
              </w:rPr>
              <w:t>的概率密度函数对强度的影响，通过叶片转数的操作参数与强度的变化相关联，构建了用于评估工程实践现场数据的变异系数预测模型，对于指导实际工程施工具有重要的参考意义。研究成果发表</w:t>
            </w:r>
            <w:r w:rsidRPr="00EE7568">
              <w:rPr>
                <w:szCs w:val="21"/>
              </w:rPr>
              <w:t>SCI</w:t>
            </w:r>
            <w:r w:rsidRPr="00EE7568">
              <w:rPr>
                <w:szCs w:val="21"/>
              </w:rPr>
              <w:t>期刊论文</w:t>
            </w:r>
            <w:r w:rsidRPr="00EE7568">
              <w:rPr>
                <w:szCs w:val="21"/>
              </w:rPr>
              <w:t>2</w:t>
            </w:r>
            <w:r w:rsidRPr="00EE7568">
              <w:rPr>
                <w:szCs w:val="21"/>
              </w:rPr>
              <w:t>篇，授权专利</w:t>
            </w:r>
            <w:r w:rsidRPr="00EE7568">
              <w:rPr>
                <w:szCs w:val="21"/>
              </w:rPr>
              <w:t>6</w:t>
            </w:r>
            <w:r w:rsidRPr="00EE7568">
              <w:rPr>
                <w:szCs w:val="21"/>
              </w:rPr>
              <w:t>件，其中发明专利</w:t>
            </w:r>
            <w:r w:rsidRPr="00EE7568">
              <w:rPr>
                <w:szCs w:val="21"/>
              </w:rPr>
              <w:t>2</w:t>
            </w:r>
            <w:r w:rsidRPr="00EE7568">
              <w:rPr>
                <w:szCs w:val="21"/>
              </w:rPr>
              <w:t>件。</w:t>
            </w:r>
            <w:r w:rsidRPr="00EE7568">
              <w:rPr>
                <w:szCs w:val="21"/>
              </w:rPr>
              <w:tab/>
            </w:r>
          </w:p>
        </w:tc>
      </w:tr>
      <w:tr w:rsidR="00B36621" w:rsidRPr="00882045" w:rsidTr="006F0E39">
        <w:trPr>
          <w:trHeight w:val="2687"/>
        </w:trPr>
        <w:tc>
          <w:tcPr>
            <w:tcW w:w="883" w:type="dxa"/>
            <w:vMerge w:val="restart"/>
            <w:tcBorders>
              <w:top w:val="single" w:sz="4" w:space="0" w:color="auto"/>
              <w:left w:val="single" w:sz="4" w:space="0" w:color="auto"/>
              <w:bottom w:val="single" w:sz="4" w:space="0" w:color="auto"/>
              <w:right w:val="single" w:sz="4" w:space="0" w:color="auto"/>
            </w:tcBorders>
            <w:vAlign w:val="center"/>
          </w:tcPr>
          <w:p w:rsidR="00B36621" w:rsidRPr="00882045" w:rsidRDefault="00B36621" w:rsidP="006F0E39">
            <w:pPr>
              <w:adjustRightInd w:val="0"/>
              <w:spacing w:line="400" w:lineRule="exact"/>
              <w:jc w:val="center"/>
              <w:rPr>
                <w:szCs w:val="21"/>
              </w:rPr>
            </w:pPr>
            <w:r w:rsidRPr="00882045">
              <w:rPr>
                <w:szCs w:val="21"/>
              </w:rPr>
              <w:t>声</w:t>
            </w:r>
          </w:p>
          <w:p w:rsidR="00B36621" w:rsidRPr="00882045" w:rsidRDefault="00B36621" w:rsidP="006F0E39">
            <w:pPr>
              <w:adjustRightInd w:val="0"/>
              <w:spacing w:line="400" w:lineRule="exact"/>
              <w:jc w:val="center"/>
              <w:rPr>
                <w:szCs w:val="21"/>
              </w:rPr>
            </w:pPr>
          </w:p>
          <w:p w:rsidR="00B36621" w:rsidRPr="00882045" w:rsidRDefault="00B36621" w:rsidP="006F0E39">
            <w:pPr>
              <w:adjustRightInd w:val="0"/>
              <w:spacing w:line="400" w:lineRule="exact"/>
              <w:jc w:val="center"/>
              <w:rPr>
                <w:szCs w:val="21"/>
              </w:rPr>
            </w:pPr>
            <w:r w:rsidRPr="00882045">
              <w:rPr>
                <w:szCs w:val="21"/>
              </w:rPr>
              <w:t>明</w:t>
            </w:r>
          </w:p>
        </w:tc>
        <w:tc>
          <w:tcPr>
            <w:tcW w:w="7894" w:type="dxa"/>
            <w:gridSpan w:val="15"/>
            <w:tcBorders>
              <w:top w:val="single" w:sz="4" w:space="0" w:color="auto"/>
              <w:left w:val="single" w:sz="4" w:space="0" w:color="auto"/>
              <w:bottom w:val="single" w:sz="4" w:space="0" w:color="auto"/>
              <w:right w:val="single" w:sz="4" w:space="0" w:color="auto"/>
            </w:tcBorders>
          </w:tcPr>
          <w:p w:rsidR="00B36621" w:rsidRDefault="00B36621" w:rsidP="006F0E39">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36621" w:rsidRPr="00375ACA" w:rsidRDefault="00B36621" w:rsidP="006F0E39">
            <w:pPr>
              <w:adjustRightInd w:val="0"/>
              <w:spacing w:line="320" w:lineRule="exact"/>
              <w:ind w:firstLine="403"/>
              <w:rPr>
                <w:b/>
                <w:szCs w:val="21"/>
              </w:rPr>
            </w:pPr>
            <w:r>
              <w:rPr>
                <w:rFonts w:hint="eastAsia"/>
                <w:szCs w:val="21"/>
              </w:rPr>
              <w:t>如有不符，本人愿意承担相关后果并接受相应的处理。</w:t>
            </w:r>
          </w:p>
        </w:tc>
      </w:tr>
      <w:tr w:rsidR="00B36621" w:rsidRPr="00882045" w:rsidTr="006F0E39">
        <w:trPr>
          <w:trHeight w:val="864"/>
        </w:trPr>
        <w:tc>
          <w:tcPr>
            <w:tcW w:w="0" w:type="auto"/>
            <w:vMerge/>
            <w:tcBorders>
              <w:top w:val="single" w:sz="4" w:space="0" w:color="auto"/>
              <w:left w:val="single" w:sz="4" w:space="0" w:color="auto"/>
              <w:bottom w:val="single" w:sz="4" w:space="0" w:color="auto"/>
              <w:right w:val="single" w:sz="4" w:space="0" w:color="auto"/>
            </w:tcBorders>
            <w:vAlign w:val="center"/>
          </w:tcPr>
          <w:p w:rsidR="00B36621" w:rsidRPr="00882045" w:rsidRDefault="00B36621" w:rsidP="006F0E39">
            <w:pPr>
              <w:widowControl/>
              <w:adjustRightInd w:val="0"/>
              <w:ind w:firstLine="420"/>
              <w:jc w:val="left"/>
              <w:rPr>
                <w:szCs w:val="21"/>
              </w:rPr>
            </w:pPr>
          </w:p>
        </w:tc>
        <w:tc>
          <w:tcPr>
            <w:tcW w:w="3900" w:type="dxa"/>
            <w:gridSpan w:val="9"/>
            <w:tcBorders>
              <w:top w:val="single" w:sz="4" w:space="0" w:color="auto"/>
              <w:left w:val="single" w:sz="4" w:space="0" w:color="auto"/>
              <w:bottom w:val="single" w:sz="4" w:space="0" w:color="auto"/>
              <w:right w:val="single" w:sz="4" w:space="0" w:color="auto"/>
            </w:tcBorders>
          </w:tcPr>
          <w:p w:rsidR="00B36621" w:rsidRPr="00882045" w:rsidRDefault="00B36621" w:rsidP="006F0E39">
            <w:pPr>
              <w:adjustRightInd w:val="0"/>
              <w:spacing w:line="400" w:lineRule="exact"/>
              <w:ind w:leftChars="144" w:left="302" w:firstLineChars="400" w:firstLine="840"/>
              <w:rPr>
                <w:szCs w:val="21"/>
              </w:rPr>
            </w:pPr>
            <w:r w:rsidRPr="00882045">
              <w:rPr>
                <w:szCs w:val="21"/>
              </w:rPr>
              <w:t>本人签名：</w:t>
            </w:r>
          </w:p>
          <w:p w:rsidR="00B36621" w:rsidRDefault="00B36621" w:rsidP="006F0E39">
            <w:pPr>
              <w:adjustRightInd w:val="0"/>
              <w:spacing w:line="400" w:lineRule="exact"/>
              <w:ind w:firstLineChars="850" w:firstLine="1785"/>
              <w:rPr>
                <w:szCs w:val="21"/>
              </w:rPr>
            </w:pPr>
            <w:r w:rsidRPr="00882045">
              <w:rPr>
                <w:szCs w:val="21"/>
              </w:rPr>
              <w:t>年</w:t>
            </w:r>
            <w:r w:rsidRPr="00882045">
              <w:rPr>
                <w:szCs w:val="21"/>
              </w:rPr>
              <w:t xml:space="preserve">    </w:t>
            </w:r>
            <w:r w:rsidRPr="00882045">
              <w:rPr>
                <w:szCs w:val="21"/>
              </w:rPr>
              <w:t>月</w:t>
            </w:r>
            <w:r w:rsidRPr="00882045">
              <w:rPr>
                <w:szCs w:val="21"/>
              </w:rPr>
              <w:t xml:space="preserve">    </w:t>
            </w:r>
            <w:r w:rsidRPr="00882045">
              <w:rPr>
                <w:szCs w:val="21"/>
              </w:rPr>
              <w:t>日</w:t>
            </w:r>
          </w:p>
          <w:p w:rsidR="00B36621" w:rsidRDefault="00B36621" w:rsidP="006F0E39">
            <w:pPr>
              <w:adjustRightInd w:val="0"/>
              <w:spacing w:line="400" w:lineRule="exact"/>
              <w:ind w:firstLineChars="850" w:firstLine="1785"/>
              <w:rPr>
                <w:szCs w:val="21"/>
              </w:rPr>
            </w:pPr>
          </w:p>
          <w:p w:rsidR="00B36621" w:rsidRPr="00882045" w:rsidRDefault="00B36621" w:rsidP="006F0E39">
            <w:pPr>
              <w:adjustRightInd w:val="0"/>
              <w:spacing w:line="400" w:lineRule="exact"/>
              <w:ind w:firstLineChars="850" w:firstLine="1785"/>
              <w:rPr>
                <w:szCs w:val="21"/>
              </w:rPr>
            </w:pPr>
          </w:p>
        </w:tc>
        <w:tc>
          <w:tcPr>
            <w:tcW w:w="3994" w:type="dxa"/>
            <w:gridSpan w:val="6"/>
            <w:tcBorders>
              <w:top w:val="single" w:sz="4" w:space="0" w:color="auto"/>
              <w:left w:val="single" w:sz="4" w:space="0" w:color="auto"/>
              <w:bottom w:val="single" w:sz="4" w:space="0" w:color="auto"/>
              <w:right w:val="single" w:sz="4" w:space="0" w:color="auto"/>
            </w:tcBorders>
          </w:tcPr>
          <w:p w:rsidR="00B36621" w:rsidRPr="00882045" w:rsidRDefault="00B36621" w:rsidP="006F0E39">
            <w:pPr>
              <w:adjustRightInd w:val="0"/>
              <w:spacing w:line="400" w:lineRule="exact"/>
              <w:ind w:leftChars="144" w:left="302" w:firstLineChars="400" w:firstLine="840"/>
              <w:rPr>
                <w:szCs w:val="21"/>
              </w:rPr>
            </w:pPr>
            <w:r w:rsidRPr="00882045">
              <w:rPr>
                <w:szCs w:val="21"/>
              </w:rPr>
              <w:t>单位（公章）：</w:t>
            </w:r>
          </w:p>
          <w:p w:rsidR="00B36621" w:rsidRPr="00882045" w:rsidRDefault="00B36621" w:rsidP="006F0E39">
            <w:pPr>
              <w:adjustRightInd w:val="0"/>
              <w:spacing w:line="400" w:lineRule="exact"/>
              <w:ind w:leftChars="266" w:left="559" w:firstLineChars="450" w:firstLine="945"/>
              <w:rPr>
                <w:szCs w:val="21"/>
              </w:rPr>
            </w:pPr>
            <w:r w:rsidRPr="00882045">
              <w:rPr>
                <w:szCs w:val="21"/>
              </w:rPr>
              <w:t>年</w:t>
            </w:r>
            <w:r w:rsidRPr="00882045">
              <w:rPr>
                <w:szCs w:val="21"/>
              </w:rPr>
              <w:t xml:space="preserve">    </w:t>
            </w:r>
            <w:r w:rsidRPr="00882045">
              <w:rPr>
                <w:szCs w:val="21"/>
              </w:rPr>
              <w:t>月</w:t>
            </w:r>
            <w:r w:rsidRPr="00882045">
              <w:rPr>
                <w:szCs w:val="21"/>
              </w:rPr>
              <w:t xml:space="preserve">    </w:t>
            </w:r>
            <w:r w:rsidRPr="00882045">
              <w:rPr>
                <w:szCs w:val="21"/>
              </w:rPr>
              <w:t>日</w:t>
            </w:r>
          </w:p>
        </w:tc>
      </w:tr>
      <w:tr w:rsidR="00B36621" w:rsidTr="006F0E39">
        <w:tblPrEx>
          <w:tblLook w:val="04A0" w:firstRow="1" w:lastRow="0" w:firstColumn="1" w:lastColumn="0" w:noHBand="0" w:noVBand="1"/>
        </w:tblPrEx>
        <w:trPr>
          <w:trHeight w:val="480"/>
        </w:trPr>
        <w:tc>
          <w:tcPr>
            <w:tcW w:w="1462" w:type="dxa"/>
            <w:gridSpan w:val="4"/>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姓</w:t>
            </w:r>
            <w:r>
              <w:rPr>
                <w:rFonts w:hint="eastAsia"/>
                <w:szCs w:val="21"/>
              </w:rPr>
              <w:t xml:space="preserve">    </w:t>
            </w:r>
            <w:r>
              <w:rPr>
                <w:rFonts w:hint="eastAsia"/>
                <w:szCs w:val="21"/>
              </w:rPr>
              <w:t>名</w:t>
            </w:r>
          </w:p>
        </w:tc>
        <w:tc>
          <w:tcPr>
            <w:tcW w:w="1463" w:type="dxa"/>
            <w:gridSpan w:val="3"/>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闫高原</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性</w:t>
            </w:r>
            <w:r>
              <w:rPr>
                <w:rFonts w:hint="eastAsia"/>
                <w:szCs w:val="21"/>
              </w:rPr>
              <w:t xml:space="preserve">  </w:t>
            </w:r>
            <w:r>
              <w:rPr>
                <w:rFonts w:hint="eastAsia"/>
                <w:szCs w:val="21"/>
              </w:rPr>
              <w:t>别</w:t>
            </w:r>
          </w:p>
        </w:tc>
        <w:tc>
          <w:tcPr>
            <w:tcW w:w="1249" w:type="dxa"/>
            <w:gridSpan w:val="3"/>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ind w:firstLine="420"/>
              <w:rPr>
                <w:szCs w:val="21"/>
              </w:rPr>
            </w:pPr>
            <w:r>
              <w:rPr>
                <w:rFonts w:hint="eastAsia"/>
                <w:szCs w:val="21"/>
              </w:rPr>
              <w:t>男</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排</w:t>
            </w:r>
            <w:r>
              <w:rPr>
                <w:rFonts w:hint="eastAsia"/>
                <w:szCs w:val="21"/>
              </w:rPr>
              <w:t xml:space="preserve">    </w:t>
            </w:r>
            <w:r>
              <w:rPr>
                <w:rFonts w:hint="eastAsia"/>
                <w:szCs w:val="21"/>
              </w:rPr>
              <w:t>名</w:t>
            </w:r>
          </w:p>
        </w:tc>
        <w:tc>
          <w:tcPr>
            <w:tcW w:w="186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6</w:t>
            </w:r>
          </w:p>
        </w:tc>
      </w:tr>
      <w:tr w:rsidR="00B36621" w:rsidTr="006F0E39">
        <w:tblPrEx>
          <w:tblLook w:val="04A0" w:firstRow="1" w:lastRow="0" w:firstColumn="1" w:lastColumn="0" w:noHBand="0" w:noVBand="1"/>
        </w:tblPrEx>
        <w:trPr>
          <w:trHeight w:val="480"/>
        </w:trPr>
        <w:tc>
          <w:tcPr>
            <w:tcW w:w="1462" w:type="dxa"/>
            <w:gridSpan w:val="4"/>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出生年月</w:t>
            </w:r>
          </w:p>
        </w:tc>
        <w:tc>
          <w:tcPr>
            <w:tcW w:w="4175" w:type="dxa"/>
            <w:gridSpan w:val="8"/>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ind w:firstLine="420"/>
              <w:jc w:val="center"/>
              <w:rPr>
                <w:szCs w:val="21"/>
              </w:rPr>
            </w:pPr>
            <w:r>
              <w:rPr>
                <w:rFonts w:hint="eastAsia"/>
                <w:szCs w:val="21"/>
              </w:rPr>
              <w:t>1988.08</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民</w:t>
            </w:r>
            <w:r>
              <w:rPr>
                <w:rFonts w:hint="eastAsia"/>
                <w:szCs w:val="21"/>
              </w:rPr>
              <w:t xml:space="preserve">    </w:t>
            </w:r>
            <w:r>
              <w:rPr>
                <w:rFonts w:hint="eastAsia"/>
                <w:szCs w:val="21"/>
              </w:rPr>
              <w:t>族</w:t>
            </w:r>
          </w:p>
        </w:tc>
        <w:tc>
          <w:tcPr>
            <w:tcW w:w="186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汉族</w:t>
            </w:r>
          </w:p>
        </w:tc>
      </w:tr>
      <w:tr w:rsidR="00B36621" w:rsidTr="006F0E39">
        <w:tblPrEx>
          <w:tblLook w:val="04A0" w:firstRow="1" w:lastRow="0" w:firstColumn="1" w:lastColumn="0" w:noHBand="0" w:noVBand="1"/>
        </w:tblPrEx>
        <w:trPr>
          <w:trHeight w:val="480"/>
        </w:trPr>
        <w:tc>
          <w:tcPr>
            <w:tcW w:w="1462" w:type="dxa"/>
            <w:gridSpan w:val="4"/>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国</w:t>
            </w:r>
            <w:r>
              <w:rPr>
                <w:rFonts w:hint="eastAsia"/>
                <w:szCs w:val="21"/>
              </w:rPr>
              <w:t xml:space="preserve">    </w:t>
            </w:r>
            <w:r>
              <w:rPr>
                <w:rFonts w:hint="eastAsia"/>
                <w:szCs w:val="21"/>
              </w:rPr>
              <w:t>籍</w:t>
            </w:r>
          </w:p>
        </w:tc>
        <w:tc>
          <w:tcPr>
            <w:tcW w:w="4175" w:type="dxa"/>
            <w:gridSpan w:val="8"/>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ind w:firstLine="420"/>
              <w:jc w:val="center"/>
              <w:rPr>
                <w:szCs w:val="21"/>
              </w:rPr>
            </w:pPr>
            <w:r>
              <w:rPr>
                <w:rFonts w:hint="eastAsia"/>
                <w:szCs w:val="21"/>
              </w:rPr>
              <w:t>中国</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86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江苏徐州</w:t>
            </w:r>
          </w:p>
        </w:tc>
      </w:tr>
      <w:tr w:rsidR="00B36621" w:rsidTr="006F0E39">
        <w:tblPrEx>
          <w:tblLook w:val="04A0" w:firstRow="1" w:lastRow="0" w:firstColumn="1" w:lastColumn="0" w:noHBand="0" w:noVBand="1"/>
        </w:tblPrEx>
        <w:trPr>
          <w:trHeight w:val="480"/>
        </w:trPr>
        <w:tc>
          <w:tcPr>
            <w:tcW w:w="1462" w:type="dxa"/>
            <w:gridSpan w:val="4"/>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行政职务</w:t>
            </w:r>
          </w:p>
        </w:tc>
        <w:tc>
          <w:tcPr>
            <w:tcW w:w="1463" w:type="dxa"/>
            <w:gridSpan w:val="3"/>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无</w:t>
            </w:r>
          </w:p>
        </w:tc>
        <w:tc>
          <w:tcPr>
            <w:tcW w:w="1463"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szCs w:val="21"/>
              </w:rPr>
              <w:t>归国人员</w:t>
            </w:r>
          </w:p>
        </w:tc>
        <w:tc>
          <w:tcPr>
            <w:tcW w:w="1249" w:type="dxa"/>
            <w:gridSpan w:val="3"/>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归国时间</w:t>
            </w:r>
          </w:p>
        </w:tc>
        <w:tc>
          <w:tcPr>
            <w:tcW w:w="186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w:t>
            </w:r>
          </w:p>
        </w:tc>
      </w:tr>
      <w:tr w:rsidR="00B36621" w:rsidTr="006F0E39">
        <w:tblPrEx>
          <w:tblLook w:val="04A0" w:firstRow="1" w:lastRow="0" w:firstColumn="1" w:lastColumn="0" w:noHBand="0" w:noVBand="1"/>
        </w:tblPrEx>
        <w:trPr>
          <w:trHeight w:val="480"/>
        </w:trPr>
        <w:tc>
          <w:tcPr>
            <w:tcW w:w="1462" w:type="dxa"/>
            <w:gridSpan w:val="4"/>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工作单位</w:t>
            </w:r>
          </w:p>
        </w:tc>
        <w:tc>
          <w:tcPr>
            <w:tcW w:w="4175" w:type="dxa"/>
            <w:gridSpan w:val="8"/>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ind w:firstLine="420"/>
              <w:jc w:val="center"/>
              <w:rPr>
                <w:szCs w:val="21"/>
              </w:rPr>
            </w:pPr>
            <w:r>
              <w:rPr>
                <w:rFonts w:hint="eastAsia"/>
                <w:szCs w:val="21"/>
              </w:rPr>
              <w:t>江苏建筑职业技术学院</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办公电话</w:t>
            </w:r>
          </w:p>
        </w:tc>
        <w:tc>
          <w:tcPr>
            <w:tcW w:w="186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0516-83996064</w:t>
            </w:r>
          </w:p>
        </w:tc>
      </w:tr>
      <w:tr w:rsidR="00B36621" w:rsidTr="006F0E39">
        <w:tblPrEx>
          <w:tblLook w:val="04A0" w:firstRow="1" w:lastRow="0" w:firstColumn="1" w:lastColumn="0" w:noHBand="0" w:noVBand="1"/>
        </w:tblPrEx>
        <w:trPr>
          <w:trHeight w:val="480"/>
        </w:trPr>
        <w:tc>
          <w:tcPr>
            <w:tcW w:w="1462" w:type="dxa"/>
            <w:gridSpan w:val="4"/>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通讯地址</w:t>
            </w:r>
          </w:p>
        </w:tc>
        <w:tc>
          <w:tcPr>
            <w:tcW w:w="4175" w:type="dxa"/>
            <w:gridSpan w:val="8"/>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ind w:firstLine="420"/>
              <w:jc w:val="center"/>
              <w:rPr>
                <w:szCs w:val="21"/>
              </w:rPr>
            </w:pPr>
            <w:r>
              <w:rPr>
                <w:rFonts w:hint="eastAsia"/>
                <w:szCs w:val="21"/>
              </w:rPr>
              <w:t>江苏徐州泉山区学苑路</w:t>
            </w:r>
            <w:r>
              <w:rPr>
                <w:rFonts w:hint="eastAsia"/>
                <w:szCs w:val="21"/>
              </w:rPr>
              <w:t>26</w:t>
            </w:r>
            <w:r>
              <w:rPr>
                <w:rFonts w:hint="eastAsia"/>
                <w:szCs w:val="21"/>
              </w:rPr>
              <w:t>号</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邮政编码</w:t>
            </w:r>
          </w:p>
        </w:tc>
        <w:tc>
          <w:tcPr>
            <w:tcW w:w="186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221116</w:t>
            </w:r>
          </w:p>
        </w:tc>
      </w:tr>
      <w:tr w:rsidR="00B36621" w:rsidTr="006F0E39">
        <w:tblPrEx>
          <w:tblLook w:val="04A0" w:firstRow="1" w:lastRow="0" w:firstColumn="1" w:lastColumn="0" w:noHBand="0" w:noVBand="1"/>
        </w:tblPrEx>
        <w:trPr>
          <w:trHeight w:val="480"/>
        </w:trPr>
        <w:tc>
          <w:tcPr>
            <w:tcW w:w="1462" w:type="dxa"/>
            <w:gridSpan w:val="4"/>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电子邮箱</w:t>
            </w:r>
          </w:p>
        </w:tc>
        <w:tc>
          <w:tcPr>
            <w:tcW w:w="4175" w:type="dxa"/>
            <w:gridSpan w:val="8"/>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ind w:firstLine="420"/>
              <w:jc w:val="center"/>
              <w:rPr>
                <w:szCs w:val="21"/>
              </w:rPr>
            </w:pPr>
            <w:r>
              <w:rPr>
                <w:rFonts w:hint="eastAsia"/>
                <w:szCs w:val="21"/>
              </w:rPr>
              <w:t>ygycumt@163.com</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移动电话</w:t>
            </w:r>
          </w:p>
        </w:tc>
        <w:tc>
          <w:tcPr>
            <w:tcW w:w="186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15062109531</w:t>
            </w:r>
          </w:p>
        </w:tc>
      </w:tr>
      <w:tr w:rsidR="00B36621" w:rsidTr="006F0E39">
        <w:tblPrEx>
          <w:tblLook w:val="04A0" w:firstRow="1" w:lastRow="0" w:firstColumn="1" w:lastColumn="0" w:noHBand="0" w:noVBand="1"/>
        </w:tblPrEx>
        <w:trPr>
          <w:trHeight w:val="480"/>
        </w:trPr>
        <w:tc>
          <w:tcPr>
            <w:tcW w:w="2660" w:type="dxa"/>
            <w:gridSpan w:val="5"/>
            <w:tcBorders>
              <w:top w:val="single" w:sz="4" w:space="0" w:color="auto"/>
              <w:left w:val="single" w:sz="4" w:space="0" w:color="auto"/>
              <w:bottom w:val="single" w:sz="4" w:space="0" w:color="auto"/>
              <w:right w:val="single" w:sz="4" w:space="0" w:color="auto"/>
            </w:tcBorders>
            <w:vAlign w:val="center"/>
          </w:tcPr>
          <w:p w:rsidR="00B36621" w:rsidRDefault="00B36621" w:rsidP="006F0E39">
            <w:pPr>
              <w:pStyle w:val="a6"/>
              <w:spacing w:line="390" w:lineRule="exact"/>
              <w:ind w:firstLine="420"/>
              <w:jc w:val="center"/>
              <w:rPr>
                <w:rFonts w:ascii="宋体"/>
                <w:color w:val="000000"/>
                <w:szCs w:val="21"/>
              </w:rPr>
            </w:pPr>
            <w:r>
              <w:rPr>
                <w:rFonts w:ascii="宋体" w:hint="eastAsia"/>
                <w:color w:val="000000"/>
                <w:szCs w:val="21"/>
              </w:rPr>
              <w:t>技术职称</w:t>
            </w:r>
          </w:p>
        </w:tc>
        <w:tc>
          <w:tcPr>
            <w:tcW w:w="2977" w:type="dxa"/>
            <w:gridSpan w:val="7"/>
            <w:tcBorders>
              <w:top w:val="single" w:sz="4" w:space="0" w:color="auto"/>
              <w:left w:val="single" w:sz="4" w:space="0" w:color="auto"/>
              <w:bottom w:val="single" w:sz="4" w:space="0" w:color="auto"/>
              <w:right w:val="single" w:sz="4" w:space="0" w:color="auto"/>
            </w:tcBorders>
            <w:vAlign w:val="center"/>
          </w:tcPr>
          <w:p w:rsidR="00B36621" w:rsidRDefault="00B36621" w:rsidP="006F0E39">
            <w:pPr>
              <w:pStyle w:val="a6"/>
              <w:spacing w:line="390" w:lineRule="exact"/>
              <w:ind w:firstLineChars="0" w:firstLine="0"/>
              <w:jc w:val="center"/>
              <w:rPr>
                <w:rFonts w:ascii="宋体"/>
                <w:color w:val="000000"/>
                <w:szCs w:val="21"/>
              </w:rPr>
            </w:pPr>
            <w:r>
              <w:rPr>
                <w:rFonts w:ascii="宋体" w:hint="eastAsia"/>
                <w:color w:val="000000"/>
                <w:szCs w:val="21"/>
              </w:rPr>
              <w:t>讲师</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pStyle w:val="a6"/>
              <w:spacing w:line="390" w:lineRule="exact"/>
              <w:ind w:firstLineChars="0" w:firstLine="0"/>
              <w:jc w:val="center"/>
              <w:rPr>
                <w:rFonts w:ascii="宋体"/>
                <w:color w:val="000000"/>
                <w:szCs w:val="21"/>
              </w:rPr>
            </w:pPr>
            <w:r>
              <w:rPr>
                <w:rFonts w:ascii="宋体" w:hint="eastAsia"/>
                <w:color w:val="000000"/>
                <w:szCs w:val="21"/>
              </w:rPr>
              <w:t>最高学位</w:t>
            </w:r>
          </w:p>
        </w:tc>
        <w:tc>
          <w:tcPr>
            <w:tcW w:w="1865" w:type="dxa"/>
            <w:gridSpan w:val="2"/>
            <w:tcBorders>
              <w:top w:val="single" w:sz="4" w:space="0" w:color="auto"/>
              <w:left w:val="single" w:sz="4" w:space="0" w:color="auto"/>
              <w:bottom w:val="single" w:sz="4" w:space="0" w:color="auto"/>
              <w:right w:val="single" w:sz="4" w:space="0" w:color="auto"/>
            </w:tcBorders>
            <w:vAlign w:val="center"/>
          </w:tcPr>
          <w:p w:rsidR="00B36621" w:rsidRDefault="00B36621" w:rsidP="006F0E39">
            <w:pPr>
              <w:pStyle w:val="a6"/>
              <w:spacing w:line="390" w:lineRule="exact"/>
              <w:ind w:firstLineChars="0" w:firstLine="0"/>
              <w:jc w:val="center"/>
              <w:rPr>
                <w:rFonts w:ascii="宋体"/>
                <w:color w:val="000000"/>
                <w:szCs w:val="21"/>
              </w:rPr>
            </w:pPr>
            <w:r>
              <w:rPr>
                <w:rFonts w:hint="eastAsia"/>
                <w:szCs w:val="21"/>
              </w:rPr>
              <w:t>工学博士</w:t>
            </w:r>
          </w:p>
        </w:tc>
      </w:tr>
      <w:tr w:rsidR="00B36621" w:rsidTr="006F0E39">
        <w:tblPrEx>
          <w:tblLook w:val="04A0" w:firstRow="1" w:lastRow="0" w:firstColumn="1" w:lastColumn="0" w:noHBand="0" w:noVBand="1"/>
        </w:tblPrEx>
        <w:trPr>
          <w:trHeight w:val="1866"/>
        </w:trPr>
        <w:tc>
          <w:tcPr>
            <w:tcW w:w="2660" w:type="dxa"/>
            <w:gridSpan w:val="5"/>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曾获科技奖励情况</w:t>
            </w:r>
          </w:p>
        </w:tc>
        <w:tc>
          <w:tcPr>
            <w:tcW w:w="6117" w:type="dxa"/>
            <w:gridSpan w:val="11"/>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ind w:firstLine="420"/>
              <w:jc w:val="left"/>
              <w:rPr>
                <w:szCs w:val="21"/>
              </w:rPr>
            </w:pPr>
          </w:p>
          <w:p w:rsidR="00B36621" w:rsidRDefault="00B36621" w:rsidP="006F0E39">
            <w:pPr>
              <w:adjustRightInd w:val="0"/>
              <w:spacing w:line="400" w:lineRule="exact"/>
              <w:ind w:firstLine="420"/>
              <w:jc w:val="center"/>
              <w:rPr>
                <w:szCs w:val="21"/>
              </w:rPr>
            </w:pPr>
            <w:r>
              <w:rPr>
                <w:rFonts w:hint="eastAsia"/>
                <w:szCs w:val="21"/>
              </w:rPr>
              <w:t>无</w:t>
            </w:r>
          </w:p>
          <w:p w:rsidR="00B36621" w:rsidRDefault="00B36621" w:rsidP="006F0E39">
            <w:pPr>
              <w:adjustRightInd w:val="0"/>
              <w:spacing w:line="400" w:lineRule="exact"/>
              <w:ind w:firstLine="420"/>
              <w:jc w:val="center"/>
              <w:rPr>
                <w:szCs w:val="21"/>
              </w:rPr>
            </w:pPr>
          </w:p>
        </w:tc>
      </w:tr>
      <w:tr w:rsidR="00B36621" w:rsidTr="006F0E39">
        <w:tblPrEx>
          <w:tblLook w:val="04A0" w:firstRow="1" w:lastRow="0" w:firstColumn="1" w:lastColumn="0" w:noHBand="0" w:noVBand="1"/>
        </w:tblPrEx>
        <w:trPr>
          <w:trHeight w:val="480"/>
        </w:trPr>
        <w:tc>
          <w:tcPr>
            <w:tcW w:w="2660" w:type="dxa"/>
            <w:gridSpan w:val="5"/>
            <w:tcBorders>
              <w:top w:val="single" w:sz="4" w:space="0" w:color="auto"/>
              <w:left w:val="single" w:sz="4" w:space="0" w:color="auto"/>
              <w:bottom w:val="single" w:sz="4" w:space="0" w:color="auto"/>
              <w:right w:val="single" w:sz="4" w:space="0" w:color="auto"/>
            </w:tcBorders>
            <w:vAlign w:val="center"/>
          </w:tcPr>
          <w:p w:rsidR="00B36621" w:rsidRDefault="00B36621" w:rsidP="006F0E39">
            <w:pPr>
              <w:pStyle w:val="a6"/>
              <w:spacing w:line="390" w:lineRule="exact"/>
              <w:ind w:firstLineChars="0" w:firstLine="0"/>
              <w:jc w:val="center"/>
              <w:rPr>
                <w:rFonts w:ascii="宋体"/>
                <w:color w:val="000000"/>
                <w:szCs w:val="21"/>
              </w:rPr>
            </w:pPr>
            <w:r>
              <w:rPr>
                <w:rFonts w:ascii="宋体" w:hint="eastAsia"/>
                <w:color w:val="000000"/>
                <w:szCs w:val="21"/>
              </w:rPr>
              <w:t>参加本项目的起止时间</w:t>
            </w:r>
          </w:p>
        </w:tc>
        <w:tc>
          <w:tcPr>
            <w:tcW w:w="6117" w:type="dxa"/>
            <w:gridSpan w:val="11"/>
            <w:tcBorders>
              <w:top w:val="single" w:sz="4" w:space="0" w:color="auto"/>
              <w:left w:val="single" w:sz="4" w:space="0" w:color="auto"/>
              <w:bottom w:val="single" w:sz="4" w:space="0" w:color="auto"/>
              <w:right w:val="single" w:sz="4" w:space="0" w:color="auto"/>
            </w:tcBorders>
            <w:vAlign w:val="center"/>
          </w:tcPr>
          <w:p w:rsidR="00B36621" w:rsidRPr="00EE7568" w:rsidRDefault="00B36621" w:rsidP="006F0E39">
            <w:pPr>
              <w:pStyle w:val="a6"/>
              <w:spacing w:line="390" w:lineRule="exact"/>
              <w:ind w:firstLineChars="0" w:firstLine="0"/>
              <w:jc w:val="center"/>
              <w:rPr>
                <w:rFonts w:ascii="Times New Roman" w:hAnsi="Times New Roman"/>
                <w:color w:val="000000"/>
                <w:szCs w:val="21"/>
              </w:rPr>
            </w:pPr>
            <w:r w:rsidRPr="00EE7568">
              <w:rPr>
                <w:rFonts w:ascii="Times New Roman" w:hAnsi="Times New Roman"/>
                <w:szCs w:val="21"/>
              </w:rPr>
              <w:t>2018.06-2019.06</w:t>
            </w:r>
          </w:p>
        </w:tc>
      </w:tr>
      <w:tr w:rsidR="00B36621" w:rsidTr="006F0E39">
        <w:tblPrEx>
          <w:tblLook w:val="04A0" w:firstRow="1" w:lastRow="0" w:firstColumn="1" w:lastColumn="0" w:noHBand="0" w:noVBand="1"/>
        </w:tblPrEx>
        <w:trPr>
          <w:trHeight w:val="2834"/>
        </w:trPr>
        <w:tc>
          <w:tcPr>
            <w:tcW w:w="8777" w:type="dxa"/>
            <w:gridSpan w:val="16"/>
            <w:tcBorders>
              <w:top w:val="single" w:sz="4" w:space="0" w:color="auto"/>
              <w:left w:val="single" w:sz="4" w:space="0" w:color="auto"/>
              <w:bottom w:val="single" w:sz="4" w:space="0" w:color="auto"/>
              <w:right w:val="single" w:sz="4" w:space="0" w:color="auto"/>
            </w:tcBorders>
          </w:tcPr>
          <w:p w:rsidR="00B36621" w:rsidRPr="00882045" w:rsidRDefault="00B36621" w:rsidP="006F0E39">
            <w:pPr>
              <w:adjustRightInd w:val="0"/>
              <w:spacing w:line="400" w:lineRule="exact"/>
              <w:rPr>
                <w:szCs w:val="21"/>
              </w:rPr>
            </w:pPr>
            <w:r w:rsidRPr="00882045">
              <w:rPr>
                <w:szCs w:val="21"/>
              </w:rPr>
              <w:t>对本项目贡献：（限</w:t>
            </w:r>
            <w:r w:rsidRPr="00882045">
              <w:rPr>
                <w:szCs w:val="21"/>
              </w:rPr>
              <w:t>300</w:t>
            </w:r>
            <w:r w:rsidRPr="00882045">
              <w:rPr>
                <w:szCs w:val="21"/>
              </w:rPr>
              <w:t>字）</w:t>
            </w:r>
          </w:p>
          <w:p w:rsidR="00B36621" w:rsidRDefault="00B36621" w:rsidP="006F0E39">
            <w:pPr>
              <w:adjustRightInd w:val="0"/>
              <w:spacing w:line="400" w:lineRule="exact"/>
              <w:ind w:firstLineChars="200" w:firstLine="420"/>
              <w:rPr>
                <w:rFonts w:cs="宋体"/>
                <w:szCs w:val="21"/>
              </w:rPr>
            </w:pPr>
            <w:r>
              <w:rPr>
                <w:rFonts w:cs="宋体" w:hint="eastAsia"/>
                <w:szCs w:val="21"/>
              </w:rPr>
              <w:t>本人对科技创新栏中第一项创新做出了贡献，</w:t>
            </w:r>
            <w:r w:rsidRPr="00002F9F">
              <w:rPr>
                <w:rFonts w:cs="宋体" w:hint="eastAsia"/>
                <w:szCs w:val="21"/>
              </w:rPr>
              <w:t>本人在该项技术研发工作中投入的工作量占本人工作总量的</w:t>
            </w:r>
            <w:r>
              <w:rPr>
                <w:rFonts w:cs="宋体" w:hint="eastAsia"/>
                <w:szCs w:val="21"/>
              </w:rPr>
              <w:t>50</w:t>
            </w:r>
            <w:r w:rsidRPr="00002F9F">
              <w:rPr>
                <w:rFonts w:cs="宋体" w:hint="eastAsia"/>
                <w:szCs w:val="21"/>
              </w:rPr>
              <w:t>%</w:t>
            </w:r>
            <w:r w:rsidRPr="00002F9F">
              <w:rPr>
                <w:rFonts w:cs="宋体" w:hint="eastAsia"/>
                <w:szCs w:val="21"/>
              </w:rPr>
              <w:t>。</w:t>
            </w:r>
            <w:r>
              <w:rPr>
                <w:rFonts w:cs="宋体" w:hint="eastAsia"/>
                <w:szCs w:val="21"/>
              </w:rPr>
              <w:t>参与完成了固废粉煤灰固化淤泥的无侧向抗压强度、固结压缩、三轴抗压强度等力学试验，系统分析试验数据</w:t>
            </w:r>
            <w:r w:rsidRPr="000536C3">
              <w:rPr>
                <w:rFonts w:cs="宋体"/>
                <w:szCs w:val="21"/>
              </w:rPr>
              <w:t>。</w:t>
            </w:r>
          </w:p>
          <w:p w:rsidR="00B36621" w:rsidRDefault="00B36621" w:rsidP="006F0E39">
            <w:pPr>
              <w:adjustRightInd w:val="0"/>
              <w:spacing w:line="400" w:lineRule="exact"/>
              <w:rPr>
                <w:color w:val="000000"/>
                <w:szCs w:val="21"/>
              </w:rPr>
            </w:pPr>
          </w:p>
          <w:p w:rsidR="00B36621" w:rsidRDefault="00B36621" w:rsidP="006F0E39">
            <w:pPr>
              <w:adjustRightInd w:val="0"/>
              <w:spacing w:line="400" w:lineRule="exact"/>
              <w:rPr>
                <w:szCs w:val="21"/>
              </w:rPr>
            </w:pPr>
          </w:p>
        </w:tc>
      </w:tr>
      <w:tr w:rsidR="00B36621" w:rsidTr="006F0E39">
        <w:tblPrEx>
          <w:tblLook w:val="04A0" w:firstRow="1" w:lastRow="0" w:firstColumn="1" w:lastColumn="0" w:noHBand="0" w:noVBand="1"/>
        </w:tblPrEx>
        <w:trPr>
          <w:trHeight w:val="1976"/>
        </w:trPr>
        <w:tc>
          <w:tcPr>
            <w:tcW w:w="892" w:type="dxa"/>
            <w:gridSpan w:val="2"/>
            <w:vMerge w:val="restart"/>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r>
              <w:rPr>
                <w:rFonts w:hint="eastAsia"/>
                <w:szCs w:val="21"/>
              </w:rPr>
              <w:t>声</w:t>
            </w:r>
          </w:p>
          <w:p w:rsidR="00B36621" w:rsidRDefault="00B36621" w:rsidP="006F0E39">
            <w:pPr>
              <w:adjustRightInd w:val="0"/>
              <w:spacing w:line="400" w:lineRule="exact"/>
              <w:jc w:val="center"/>
              <w:rPr>
                <w:szCs w:val="21"/>
              </w:rPr>
            </w:pPr>
          </w:p>
          <w:p w:rsidR="00B36621" w:rsidRDefault="00B36621" w:rsidP="006F0E39">
            <w:pPr>
              <w:adjustRightInd w:val="0"/>
              <w:spacing w:line="400" w:lineRule="exact"/>
              <w:jc w:val="center"/>
              <w:rPr>
                <w:szCs w:val="21"/>
              </w:rPr>
            </w:pPr>
            <w:r>
              <w:rPr>
                <w:rFonts w:hint="eastAsia"/>
                <w:szCs w:val="21"/>
              </w:rPr>
              <w:t>明</w:t>
            </w:r>
          </w:p>
        </w:tc>
        <w:tc>
          <w:tcPr>
            <w:tcW w:w="7885" w:type="dxa"/>
            <w:gridSpan w:val="14"/>
            <w:tcBorders>
              <w:top w:val="single" w:sz="4" w:space="0" w:color="auto"/>
              <w:left w:val="single" w:sz="4" w:space="0" w:color="auto"/>
              <w:bottom w:val="single" w:sz="4" w:space="0" w:color="auto"/>
              <w:right w:val="single" w:sz="4" w:space="0" w:color="auto"/>
            </w:tcBorders>
          </w:tcPr>
          <w:p w:rsidR="00B36621" w:rsidRDefault="00B36621" w:rsidP="006F0E39">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36621" w:rsidRDefault="00B36621" w:rsidP="006F0E39">
            <w:pPr>
              <w:ind w:firstLineChars="200" w:firstLine="420"/>
              <w:rPr>
                <w:szCs w:val="21"/>
              </w:rPr>
            </w:pPr>
            <w:r>
              <w:rPr>
                <w:rFonts w:hint="eastAsia"/>
                <w:szCs w:val="21"/>
              </w:rPr>
              <w:t>如有不符，本人愿意承担相关后果并接受相应的处理。</w:t>
            </w:r>
          </w:p>
          <w:p w:rsidR="00B36621" w:rsidRDefault="00B36621" w:rsidP="006F0E39">
            <w:pPr>
              <w:ind w:firstLineChars="200" w:firstLine="420"/>
              <w:rPr>
                <w:szCs w:val="21"/>
              </w:rPr>
            </w:pPr>
          </w:p>
        </w:tc>
      </w:tr>
      <w:tr w:rsidR="00B36621" w:rsidTr="006F0E39">
        <w:tblPrEx>
          <w:tblLook w:val="04A0" w:firstRow="1" w:lastRow="0" w:firstColumn="1" w:lastColumn="0" w:noHBand="0" w:noVBand="1"/>
        </w:tblPrEx>
        <w:trPr>
          <w:trHeight w:val="241"/>
        </w:trPr>
        <w:tc>
          <w:tcPr>
            <w:tcW w:w="892" w:type="dxa"/>
            <w:gridSpan w:val="2"/>
            <w:vMerge/>
            <w:tcBorders>
              <w:top w:val="single" w:sz="4" w:space="0" w:color="auto"/>
              <w:left w:val="single" w:sz="4" w:space="0" w:color="auto"/>
              <w:bottom w:val="single" w:sz="4" w:space="0" w:color="auto"/>
              <w:right w:val="single" w:sz="4" w:space="0" w:color="auto"/>
            </w:tcBorders>
            <w:vAlign w:val="center"/>
          </w:tcPr>
          <w:p w:rsidR="00B36621" w:rsidRDefault="00B36621" w:rsidP="006F0E39">
            <w:pPr>
              <w:adjustRightInd w:val="0"/>
              <w:spacing w:line="400" w:lineRule="exact"/>
              <w:jc w:val="center"/>
              <w:rPr>
                <w:szCs w:val="21"/>
              </w:rPr>
            </w:pPr>
          </w:p>
        </w:tc>
        <w:tc>
          <w:tcPr>
            <w:tcW w:w="4035" w:type="dxa"/>
            <w:gridSpan w:val="9"/>
            <w:tcBorders>
              <w:top w:val="single" w:sz="4" w:space="0" w:color="auto"/>
              <w:left w:val="single" w:sz="4" w:space="0" w:color="auto"/>
              <w:right w:val="single" w:sz="4" w:space="0" w:color="auto"/>
            </w:tcBorders>
          </w:tcPr>
          <w:p w:rsidR="00B36621" w:rsidRDefault="00B36621" w:rsidP="006F0E39">
            <w:pPr>
              <w:adjustRightInd w:val="0"/>
              <w:spacing w:line="400" w:lineRule="exact"/>
              <w:rPr>
                <w:color w:val="000000"/>
                <w:szCs w:val="21"/>
              </w:rPr>
            </w:pPr>
          </w:p>
        </w:tc>
        <w:tc>
          <w:tcPr>
            <w:tcW w:w="3850" w:type="dxa"/>
            <w:gridSpan w:val="5"/>
            <w:tcBorders>
              <w:top w:val="single" w:sz="4" w:space="0" w:color="auto"/>
              <w:left w:val="single" w:sz="4" w:space="0" w:color="auto"/>
              <w:right w:val="single" w:sz="4" w:space="0" w:color="auto"/>
            </w:tcBorders>
          </w:tcPr>
          <w:p w:rsidR="00B36621" w:rsidRDefault="00B36621" w:rsidP="006F0E39">
            <w:pPr>
              <w:adjustRightInd w:val="0"/>
              <w:spacing w:line="400" w:lineRule="exact"/>
              <w:ind w:firstLine="404"/>
              <w:rPr>
                <w:color w:val="000000"/>
                <w:szCs w:val="21"/>
              </w:rPr>
            </w:pPr>
          </w:p>
        </w:tc>
      </w:tr>
      <w:tr w:rsidR="00B36621" w:rsidTr="006F0E39">
        <w:tblPrEx>
          <w:tblLook w:val="04A0" w:firstRow="1" w:lastRow="0" w:firstColumn="1" w:lastColumn="0" w:noHBand="0" w:noVBand="1"/>
        </w:tblPrEx>
        <w:trPr>
          <w:trHeight w:val="369"/>
        </w:trPr>
        <w:tc>
          <w:tcPr>
            <w:tcW w:w="892" w:type="dxa"/>
            <w:gridSpan w:val="2"/>
            <w:vMerge/>
            <w:tcBorders>
              <w:top w:val="single" w:sz="4" w:space="0" w:color="auto"/>
              <w:left w:val="single" w:sz="4" w:space="0" w:color="auto"/>
              <w:bottom w:val="single" w:sz="4" w:space="0" w:color="auto"/>
              <w:right w:val="single" w:sz="4" w:space="0" w:color="auto"/>
            </w:tcBorders>
            <w:vAlign w:val="center"/>
          </w:tcPr>
          <w:p w:rsidR="00B36621" w:rsidRDefault="00B36621" w:rsidP="006F0E39">
            <w:pPr>
              <w:widowControl/>
              <w:adjustRightInd w:val="0"/>
              <w:ind w:firstLine="420"/>
              <w:jc w:val="left"/>
              <w:rPr>
                <w:szCs w:val="21"/>
              </w:rPr>
            </w:pPr>
          </w:p>
        </w:tc>
        <w:tc>
          <w:tcPr>
            <w:tcW w:w="4035" w:type="dxa"/>
            <w:gridSpan w:val="9"/>
            <w:tcBorders>
              <w:left w:val="single" w:sz="4" w:space="0" w:color="auto"/>
              <w:bottom w:val="single" w:sz="4" w:space="0" w:color="auto"/>
              <w:right w:val="single" w:sz="4" w:space="0" w:color="auto"/>
            </w:tcBorders>
          </w:tcPr>
          <w:p w:rsidR="00B36621" w:rsidRDefault="00B36621" w:rsidP="006F0E39">
            <w:pPr>
              <w:adjustRightInd w:val="0"/>
              <w:spacing w:line="400" w:lineRule="exact"/>
              <w:ind w:firstLineChars="400" w:firstLine="840"/>
              <w:rPr>
                <w:szCs w:val="21"/>
              </w:rPr>
            </w:pPr>
            <w:r>
              <w:rPr>
                <w:rFonts w:hint="eastAsia"/>
                <w:szCs w:val="21"/>
              </w:rPr>
              <w:t>本人签名：</w:t>
            </w:r>
          </w:p>
          <w:p w:rsidR="00B36621" w:rsidRDefault="00B36621" w:rsidP="006F0E39">
            <w:pPr>
              <w:adjustRightInd w:val="0"/>
              <w:spacing w:line="400" w:lineRule="exact"/>
              <w:ind w:firstLineChars="700" w:firstLine="1470"/>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c>
          <w:tcPr>
            <w:tcW w:w="3850" w:type="dxa"/>
            <w:gridSpan w:val="5"/>
            <w:tcBorders>
              <w:left w:val="single" w:sz="4" w:space="0" w:color="auto"/>
              <w:bottom w:val="single" w:sz="4" w:space="0" w:color="auto"/>
              <w:right w:val="single" w:sz="4" w:space="0" w:color="auto"/>
            </w:tcBorders>
          </w:tcPr>
          <w:p w:rsidR="00B36621" w:rsidRDefault="00B36621" w:rsidP="006F0E39">
            <w:pPr>
              <w:adjustRightInd w:val="0"/>
              <w:spacing w:line="400" w:lineRule="exact"/>
              <w:ind w:firstLineChars="400" w:firstLine="840"/>
              <w:rPr>
                <w:szCs w:val="21"/>
              </w:rPr>
            </w:pPr>
            <w:r>
              <w:rPr>
                <w:rFonts w:hint="eastAsia"/>
                <w:szCs w:val="21"/>
              </w:rPr>
              <w:t>单位（公章）：</w:t>
            </w:r>
          </w:p>
          <w:p w:rsidR="00B36621" w:rsidRDefault="00B36621" w:rsidP="006F0E39">
            <w:pPr>
              <w:adjustRightInd w:val="0"/>
              <w:spacing w:line="400" w:lineRule="exact"/>
              <w:ind w:left="1695"/>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bl>
    <w:p w:rsidR="00B36621" w:rsidRDefault="00B36621" w:rsidP="00B36621">
      <w:pPr>
        <w:pStyle w:val="a6"/>
        <w:spacing w:line="390" w:lineRule="exact"/>
        <w:ind w:firstLineChars="0" w:firstLine="0"/>
        <w:jc w:val="center"/>
        <w:rPr>
          <w:rFonts w:ascii="方正黑体_GBK" w:eastAsia="方正黑体_GBK"/>
          <w:sz w:val="30"/>
          <w:szCs w:val="30"/>
        </w:rPr>
      </w:pPr>
    </w:p>
    <w:p w:rsidR="00B36621" w:rsidRDefault="00B36621">
      <w:pPr>
        <w:widowControl/>
        <w:jc w:val="left"/>
        <w:rPr>
          <w:rFonts w:ascii="方正黑体_GBK" w:eastAsia="方正黑体_GBK" w:hAnsi="Calibri"/>
          <w:sz w:val="30"/>
          <w:szCs w:val="30"/>
        </w:rPr>
      </w:pPr>
      <w:r>
        <w:rPr>
          <w:rFonts w:ascii="方正黑体_GBK" w:eastAsia="方正黑体_GBK"/>
          <w:sz w:val="30"/>
          <w:szCs w:val="30"/>
        </w:rPr>
        <w:br w:type="page"/>
      </w:r>
    </w:p>
    <w:p w:rsidR="00B36621" w:rsidRDefault="00B36621" w:rsidP="00B36621">
      <w:pPr>
        <w:jc w:val="center"/>
        <w:rPr>
          <w:rFonts w:eastAsia="方正黑体_GBK"/>
          <w:sz w:val="30"/>
          <w:szCs w:val="30"/>
        </w:rPr>
      </w:pPr>
      <w:r>
        <w:rPr>
          <w:rFonts w:eastAsia="方正黑体_GBK" w:hint="eastAsia"/>
          <w:sz w:val="30"/>
          <w:szCs w:val="30"/>
        </w:rPr>
        <w:t>九、完成单位情况</w:t>
      </w:r>
    </w:p>
    <w:p w:rsidR="00B36621" w:rsidRDefault="00B36621" w:rsidP="00B36621">
      <w:pPr>
        <w:rPr>
          <w:sz w:val="28"/>
          <w:szCs w:val="28"/>
        </w:rPr>
      </w:pPr>
      <w:r>
        <w:rPr>
          <w:sz w:val="28"/>
          <w:szCs w:val="28"/>
        </w:rPr>
        <w:t>1</w:t>
      </w:r>
      <w:r>
        <w:rPr>
          <w:rFonts w:hint="eastAsia"/>
          <w:sz w:val="28"/>
          <w:szCs w:val="28"/>
        </w:rPr>
        <w:t>、</w:t>
      </w:r>
      <w:r w:rsidRPr="006E1EB4">
        <w:rPr>
          <w:rFonts w:eastAsia="方正楷体_GBK" w:hint="eastAsia"/>
          <w:sz w:val="28"/>
          <w:szCs w:val="28"/>
        </w:rPr>
        <w:t>第一完成单位情况</w:t>
      </w:r>
    </w:p>
    <w:tbl>
      <w:tblPr>
        <w:tblW w:w="0" w:type="auto"/>
        <w:tblInd w:w="31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B36621" w:rsidTr="00B36621">
        <w:trPr>
          <w:trHeight w:val="690"/>
        </w:trPr>
        <w:tc>
          <w:tcPr>
            <w:tcW w:w="1443" w:type="dxa"/>
            <w:gridSpan w:val="2"/>
            <w:tcBorders>
              <w:top w:val="single" w:sz="8" w:space="0" w:color="auto"/>
            </w:tcBorders>
            <w:vAlign w:val="center"/>
          </w:tcPr>
          <w:p w:rsidR="00B36621" w:rsidRDefault="00B36621" w:rsidP="006F0E39">
            <w:pPr>
              <w:autoSpaceDE w:val="0"/>
              <w:autoSpaceDN w:val="0"/>
              <w:adjustRightInd w:val="0"/>
              <w:spacing w:line="400" w:lineRule="exact"/>
              <w:jc w:val="center"/>
              <w:rPr>
                <w:szCs w:val="21"/>
              </w:rPr>
            </w:pPr>
            <w:r>
              <w:rPr>
                <w:rFonts w:hint="eastAsia"/>
                <w:szCs w:val="21"/>
              </w:rPr>
              <w:t>单位名称</w:t>
            </w:r>
          </w:p>
        </w:tc>
        <w:tc>
          <w:tcPr>
            <w:tcW w:w="4335" w:type="dxa"/>
            <w:gridSpan w:val="3"/>
            <w:tcBorders>
              <w:top w:val="single" w:sz="8" w:space="0" w:color="auto"/>
            </w:tcBorders>
            <w:vAlign w:val="center"/>
          </w:tcPr>
          <w:p w:rsidR="00B36621" w:rsidRDefault="00B36621" w:rsidP="006F0E39">
            <w:pPr>
              <w:autoSpaceDE w:val="0"/>
              <w:autoSpaceDN w:val="0"/>
              <w:adjustRightInd w:val="0"/>
              <w:spacing w:line="400" w:lineRule="exact"/>
              <w:jc w:val="center"/>
              <w:rPr>
                <w:szCs w:val="21"/>
              </w:rPr>
            </w:pPr>
            <w:r>
              <w:rPr>
                <w:rFonts w:hint="eastAsia"/>
                <w:szCs w:val="21"/>
              </w:rPr>
              <w:t>江苏建筑职业技术学院</w:t>
            </w:r>
          </w:p>
        </w:tc>
        <w:tc>
          <w:tcPr>
            <w:tcW w:w="1260" w:type="dxa"/>
            <w:tcBorders>
              <w:top w:val="single" w:sz="8" w:space="0" w:color="auto"/>
            </w:tcBorders>
            <w:vAlign w:val="center"/>
          </w:tcPr>
          <w:p w:rsidR="00B36621" w:rsidRDefault="00B36621" w:rsidP="006F0E39">
            <w:pPr>
              <w:autoSpaceDE w:val="0"/>
              <w:autoSpaceDN w:val="0"/>
              <w:adjustRightInd w:val="0"/>
              <w:jc w:val="center"/>
              <w:rPr>
                <w:szCs w:val="21"/>
              </w:rPr>
            </w:pPr>
            <w:r>
              <w:rPr>
                <w:rFonts w:hint="eastAsia"/>
                <w:szCs w:val="21"/>
              </w:rPr>
              <w:t>统一社会信用代码</w:t>
            </w:r>
          </w:p>
        </w:tc>
        <w:tc>
          <w:tcPr>
            <w:tcW w:w="1739" w:type="dxa"/>
            <w:tcBorders>
              <w:top w:val="single" w:sz="8" w:space="0" w:color="auto"/>
            </w:tcBorders>
            <w:vAlign w:val="center"/>
          </w:tcPr>
          <w:p w:rsidR="00B36621" w:rsidRDefault="00B36621" w:rsidP="006F0E39">
            <w:pPr>
              <w:autoSpaceDE w:val="0"/>
              <w:autoSpaceDN w:val="0"/>
              <w:adjustRightInd w:val="0"/>
              <w:spacing w:line="400" w:lineRule="exact"/>
              <w:jc w:val="center"/>
              <w:rPr>
                <w:szCs w:val="21"/>
              </w:rPr>
            </w:pPr>
            <w:r>
              <w:rPr>
                <w:rFonts w:hint="eastAsia"/>
                <w:szCs w:val="21"/>
              </w:rPr>
              <w:t>1</w:t>
            </w:r>
            <w:r>
              <w:rPr>
                <w:szCs w:val="21"/>
              </w:rPr>
              <w:t>23200006080247214</w:t>
            </w:r>
          </w:p>
        </w:tc>
      </w:tr>
      <w:tr w:rsidR="00B36621" w:rsidTr="00B36621">
        <w:trPr>
          <w:trHeight w:val="690"/>
        </w:trPr>
        <w:tc>
          <w:tcPr>
            <w:tcW w:w="1443" w:type="dxa"/>
            <w:gridSpan w:val="2"/>
            <w:vAlign w:val="center"/>
          </w:tcPr>
          <w:p w:rsidR="00B36621" w:rsidRDefault="00B36621" w:rsidP="006F0E39">
            <w:pPr>
              <w:autoSpaceDE w:val="0"/>
              <w:autoSpaceDN w:val="0"/>
              <w:adjustRightInd w:val="0"/>
              <w:spacing w:line="400" w:lineRule="exact"/>
              <w:jc w:val="center"/>
              <w:rPr>
                <w:szCs w:val="21"/>
              </w:rPr>
            </w:pPr>
            <w:r>
              <w:rPr>
                <w:rFonts w:hint="eastAsia"/>
                <w:szCs w:val="21"/>
              </w:rPr>
              <w:t>法人代表</w:t>
            </w:r>
          </w:p>
        </w:tc>
        <w:tc>
          <w:tcPr>
            <w:tcW w:w="1466"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沈士德</w:t>
            </w:r>
          </w:p>
        </w:tc>
        <w:tc>
          <w:tcPr>
            <w:tcW w:w="1293"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单位性质</w:t>
            </w:r>
          </w:p>
        </w:tc>
        <w:tc>
          <w:tcPr>
            <w:tcW w:w="1576"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事业单位</w:t>
            </w:r>
          </w:p>
        </w:tc>
        <w:tc>
          <w:tcPr>
            <w:tcW w:w="1260"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1739" w:type="dxa"/>
            <w:vAlign w:val="center"/>
          </w:tcPr>
          <w:p w:rsidR="00B36621" w:rsidRDefault="00B36621" w:rsidP="006F0E39">
            <w:pPr>
              <w:autoSpaceDE w:val="0"/>
              <w:autoSpaceDN w:val="0"/>
              <w:adjustRightInd w:val="0"/>
              <w:spacing w:line="400" w:lineRule="exact"/>
              <w:jc w:val="center"/>
              <w:rPr>
                <w:szCs w:val="21"/>
              </w:rPr>
            </w:pPr>
            <w:r w:rsidRPr="00B027FB">
              <w:rPr>
                <w:szCs w:val="21"/>
              </w:rPr>
              <w:t>0516-83996028</w:t>
            </w:r>
          </w:p>
        </w:tc>
      </w:tr>
      <w:tr w:rsidR="00B36621" w:rsidTr="00B36621">
        <w:trPr>
          <w:trHeight w:val="690"/>
        </w:trPr>
        <w:tc>
          <w:tcPr>
            <w:tcW w:w="1443" w:type="dxa"/>
            <w:gridSpan w:val="2"/>
            <w:vAlign w:val="center"/>
          </w:tcPr>
          <w:p w:rsidR="00B36621" w:rsidRDefault="00B36621" w:rsidP="006F0E39">
            <w:pPr>
              <w:autoSpaceDE w:val="0"/>
              <w:autoSpaceDN w:val="0"/>
              <w:adjustRightInd w:val="0"/>
              <w:spacing w:line="40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6"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刘辉</w:t>
            </w:r>
          </w:p>
        </w:tc>
        <w:tc>
          <w:tcPr>
            <w:tcW w:w="1293"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联系电话</w:t>
            </w:r>
          </w:p>
        </w:tc>
        <w:tc>
          <w:tcPr>
            <w:tcW w:w="1576"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13852138169</w:t>
            </w:r>
          </w:p>
        </w:tc>
        <w:tc>
          <w:tcPr>
            <w:tcW w:w="1260"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移动电话</w:t>
            </w:r>
          </w:p>
        </w:tc>
        <w:tc>
          <w:tcPr>
            <w:tcW w:w="1739" w:type="dxa"/>
            <w:vAlign w:val="center"/>
          </w:tcPr>
          <w:p w:rsidR="00B36621" w:rsidRDefault="00B36621" w:rsidP="006F0E39">
            <w:pPr>
              <w:autoSpaceDE w:val="0"/>
              <w:autoSpaceDN w:val="0"/>
              <w:adjustRightInd w:val="0"/>
              <w:spacing w:line="400" w:lineRule="exact"/>
              <w:jc w:val="center"/>
              <w:rPr>
                <w:szCs w:val="21"/>
              </w:rPr>
            </w:pPr>
            <w:r w:rsidRPr="00B027FB">
              <w:rPr>
                <w:szCs w:val="21"/>
              </w:rPr>
              <w:t>0516-83996028</w:t>
            </w:r>
          </w:p>
        </w:tc>
      </w:tr>
      <w:tr w:rsidR="00B36621" w:rsidTr="00B36621">
        <w:trPr>
          <w:trHeight w:val="690"/>
        </w:trPr>
        <w:tc>
          <w:tcPr>
            <w:tcW w:w="1443" w:type="dxa"/>
            <w:gridSpan w:val="2"/>
            <w:vAlign w:val="center"/>
          </w:tcPr>
          <w:p w:rsidR="00B36621" w:rsidRDefault="00B36621" w:rsidP="006F0E39">
            <w:pPr>
              <w:autoSpaceDE w:val="0"/>
              <w:autoSpaceDN w:val="0"/>
              <w:adjustRightInd w:val="0"/>
              <w:spacing w:line="400" w:lineRule="exact"/>
              <w:jc w:val="center"/>
              <w:rPr>
                <w:szCs w:val="21"/>
              </w:rPr>
            </w:pPr>
            <w:r>
              <w:rPr>
                <w:rFonts w:hint="eastAsia"/>
                <w:szCs w:val="21"/>
              </w:rPr>
              <w:t>通讯地址</w:t>
            </w:r>
          </w:p>
        </w:tc>
        <w:tc>
          <w:tcPr>
            <w:tcW w:w="4335" w:type="dxa"/>
            <w:gridSpan w:val="3"/>
            <w:vAlign w:val="center"/>
          </w:tcPr>
          <w:p w:rsidR="00B36621" w:rsidRDefault="00B36621" w:rsidP="006F0E39">
            <w:pPr>
              <w:autoSpaceDE w:val="0"/>
              <w:autoSpaceDN w:val="0"/>
              <w:adjustRightInd w:val="0"/>
              <w:spacing w:line="400" w:lineRule="exact"/>
              <w:jc w:val="center"/>
              <w:rPr>
                <w:szCs w:val="21"/>
              </w:rPr>
            </w:pPr>
            <w:r>
              <w:rPr>
                <w:rFonts w:hint="eastAsia"/>
                <w:szCs w:val="21"/>
              </w:rPr>
              <w:t>江苏省徐州市泉山区学苑路</w:t>
            </w:r>
            <w:r>
              <w:rPr>
                <w:rFonts w:hint="eastAsia"/>
                <w:szCs w:val="21"/>
              </w:rPr>
              <w:t>26</w:t>
            </w:r>
            <w:r>
              <w:rPr>
                <w:rFonts w:hint="eastAsia"/>
                <w:szCs w:val="21"/>
              </w:rPr>
              <w:t>号</w:t>
            </w:r>
          </w:p>
        </w:tc>
        <w:tc>
          <w:tcPr>
            <w:tcW w:w="1260"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邮政编码</w:t>
            </w:r>
          </w:p>
        </w:tc>
        <w:tc>
          <w:tcPr>
            <w:tcW w:w="1739" w:type="dxa"/>
            <w:vAlign w:val="center"/>
          </w:tcPr>
          <w:p w:rsidR="00B36621" w:rsidRDefault="00B36621" w:rsidP="006F0E39">
            <w:pPr>
              <w:autoSpaceDE w:val="0"/>
              <w:autoSpaceDN w:val="0"/>
              <w:adjustRightInd w:val="0"/>
              <w:spacing w:line="400" w:lineRule="exact"/>
              <w:jc w:val="center"/>
              <w:rPr>
                <w:szCs w:val="21"/>
              </w:rPr>
            </w:pPr>
            <w:r>
              <w:rPr>
                <w:rFonts w:hint="eastAsia"/>
                <w:szCs w:val="21"/>
              </w:rPr>
              <w:t>221116</w:t>
            </w:r>
          </w:p>
        </w:tc>
      </w:tr>
      <w:tr w:rsidR="00B36621" w:rsidTr="00B36621">
        <w:trPr>
          <w:trHeight w:val="690"/>
        </w:trPr>
        <w:tc>
          <w:tcPr>
            <w:tcW w:w="1443" w:type="dxa"/>
            <w:gridSpan w:val="2"/>
            <w:vAlign w:val="center"/>
          </w:tcPr>
          <w:p w:rsidR="00B36621" w:rsidRDefault="00B36621" w:rsidP="006F0E39">
            <w:pPr>
              <w:autoSpaceDE w:val="0"/>
              <w:autoSpaceDN w:val="0"/>
              <w:adjustRightInd w:val="0"/>
              <w:spacing w:line="400" w:lineRule="exact"/>
              <w:jc w:val="center"/>
              <w:rPr>
                <w:szCs w:val="21"/>
              </w:rPr>
            </w:pPr>
            <w:r>
              <w:rPr>
                <w:rFonts w:hint="eastAsia"/>
                <w:szCs w:val="21"/>
              </w:rPr>
              <w:t>电子信箱</w:t>
            </w:r>
          </w:p>
        </w:tc>
        <w:tc>
          <w:tcPr>
            <w:tcW w:w="7334" w:type="dxa"/>
            <w:gridSpan w:val="5"/>
            <w:vAlign w:val="center"/>
          </w:tcPr>
          <w:p w:rsidR="00B36621" w:rsidRDefault="00B36621" w:rsidP="006F0E39">
            <w:pPr>
              <w:autoSpaceDE w:val="0"/>
              <w:autoSpaceDN w:val="0"/>
              <w:adjustRightInd w:val="0"/>
              <w:spacing w:line="400" w:lineRule="exact"/>
              <w:jc w:val="center"/>
              <w:rPr>
                <w:szCs w:val="21"/>
              </w:rPr>
            </w:pPr>
            <w:r w:rsidRPr="00B027FB">
              <w:rPr>
                <w:szCs w:val="21"/>
              </w:rPr>
              <w:t>jsjzikjc@163</w:t>
            </w:r>
            <w:r w:rsidRPr="00B027FB">
              <w:rPr>
                <w:rFonts w:hint="eastAsia"/>
                <w:szCs w:val="21"/>
              </w:rPr>
              <w:t>.com</w:t>
            </w:r>
          </w:p>
        </w:tc>
      </w:tr>
      <w:tr w:rsidR="00B36621" w:rsidTr="00B36621">
        <w:trPr>
          <w:trHeight w:val="4670"/>
        </w:trPr>
        <w:tc>
          <w:tcPr>
            <w:tcW w:w="8777" w:type="dxa"/>
            <w:gridSpan w:val="7"/>
          </w:tcPr>
          <w:p w:rsidR="00B36621" w:rsidRDefault="00B36621" w:rsidP="006F0E39">
            <w:pPr>
              <w:tabs>
                <w:tab w:val="center" w:pos="4153"/>
                <w:tab w:val="right" w:pos="8306"/>
              </w:tabs>
              <w:autoSpaceDE w:val="0"/>
              <w:autoSpaceDN w:val="0"/>
              <w:adjustRightInd w:val="0"/>
              <w:spacing w:line="400" w:lineRule="exact"/>
              <w:rPr>
                <w:szCs w:val="21"/>
              </w:rPr>
            </w:pPr>
            <w:r>
              <w:rPr>
                <w:rFonts w:hint="eastAsia"/>
                <w:szCs w:val="21"/>
              </w:rPr>
              <w:t>科技创新和推广应用情况的贡献：（限</w:t>
            </w:r>
            <w:r>
              <w:rPr>
                <w:szCs w:val="21"/>
              </w:rPr>
              <w:t>600</w:t>
            </w:r>
            <w:r>
              <w:rPr>
                <w:rFonts w:hint="eastAsia"/>
                <w:szCs w:val="21"/>
              </w:rPr>
              <w:t>字）</w:t>
            </w:r>
          </w:p>
          <w:p w:rsidR="00B36621" w:rsidRPr="008F41F9" w:rsidRDefault="00B36621" w:rsidP="006F0E39">
            <w:pPr>
              <w:adjustRightInd w:val="0"/>
              <w:spacing w:line="400" w:lineRule="exact"/>
              <w:ind w:firstLineChars="200" w:firstLine="420"/>
              <w:rPr>
                <w:szCs w:val="21"/>
              </w:rPr>
            </w:pPr>
            <w:r>
              <w:rPr>
                <w:rFonts w:hint="eastAsia"/>
                <w:szCs w:val="21"/>
              </w:rPr>
              <w:t>1.</w:t>
            </w:r>
            <w:r w:rsidRPr="008F41F9">
              <w:rPr>
                <w:rFonts w:hint="eastAsia"/>
                <w:szCs w:val="21"/>
              </w:rPr>
              <w:t>课题组建立了粉煤灰</w:t>
            </w:r>
            <w:r w:rsidRPr="008F41F9">
              <w:rPr>
                <w:rFonts w:hint="eastAsia"/>
                <w:szCs w:val="21"/>
              </w:rPr>
              <w:t>-</w:t>
            </w:r>
            <w:r w:rsidRPr="008F41F9">
              <w:rPr>
                <w:rFonts w:hint="eastAsia"/>
                <w:szCs w:val="21"/>
              </w:rPr>
              <w:t>水泥固化淤泥强度的预测模型，利用随机变量α和β来研究粉煤灰</w:t>
            </w:r>
            <w:r w:rsidRPr="008F41F9">
              <w:rPr>
                <w:rFonts w:hint="eastAsia"/>
                <w:szCs w:val="21"/>
              </w:rPr>
              <w:t>-</w:t>
            </w:r>
            <w:r w:rsidRPr="008F41F9">
              <w:rPr>
                <w:rFonts w:hint="eastAsia"/>
                <w:szCs w:val="21"/>
              </w:rPr>
              <w:t>水泥固化淤泥的强度统计特征，使用</w:t>
            </w:r>
            <w:r w:rsidRPr="008F41F9">
              <w:rPr>
                <w:rFonts w:hint="eastAsia"/>
                <w:szCs w:val="21"/>
              </w:rPr>
              <w:t>Monte-Carlo</w:t>
            </w:r>
            <w:r w:rsidRPr="008F41F9">
              <w:rPr>
                <w:rFonts w:hint="eastAsia"/>
                <w:szCs w:val="21"/>
              </w:rPr>
              <w:t>数值模拟方法模拟探讨了变量α和β的概率密度函数对强度的影响，通过叶片转数的操作参数与强度的变化相关联，构建了用于评估工程实践现场数据的变异系数预测模型，对于指导实际工程施工具有重要的参考意义。</w:t>
            </w:r>
          </w:p>
          <w:p w:rsidR="00B36621" w:rsidRPr="008F41F9" w:rsidRDefault="00B36621" w:rsidP="006F0E39">
            <w:pPr>
              <w:adjustRightInd w:val="0"/>
              <w:spacing w:line="400" w:lineRule="exact"/>
              <w:ind w:firstLineChars="200" w:firstLine="420"/>
              <w:rPr>
                <w:szCs w:val="21"/>
              </w:rPr>
            </w:pPr>
            <w:r>
              <w:rPr>
                <w:rFonts w:hint="eastAsia"/>
                <w:szCs w:val="21"/>
              </w:rPr>
              <w:t>2.</w:t>
            </w:r>
            <w:r w:rsidRPr="008F41F9">
              <w:rPr>
                <w:rFonts w:hint="eastAsia"/>
                <w:szCs w:val="21"/>
              </w:rPr>
              <w:t>课题组通过增设浸水式</w:t>
            </w:r>
            <w:r w:rsidRPr="008F41F9">
              <w:rPr>
                <w:szCs w:val="21"/>
              </w:rPr>
              <w:t xml:space="preserve">LVDT </w:t>
            </w:r>
            <w:r w:rsidRPr="008F41F9">
              <w:rPr>
                <w:rFonts w:hint="eastAsia"/>
                <w:szCs w:val="21"/>
              </w:rPr>
              <w:t>内部应变传感器，揭示了粉煤灰</w:t>
            </w:r>
            <w:r w:rsidRPr="008F41F9">
              <w:rPr>
                <w:rFonts w:hint="eastAsia"/>
                <w:szCs w:val="21"/>
              </w:rPr>
              <w:t>-</w:t>
            </w:r>
            <w:r w:rsidRPr="008F41F9">
              <w:rPr>
                <w:rFonts w:hint="eastAsia"/>
                <w:szCs w:val="21"/>
              </w:rPr>
              <w:t>水泥固化淤泥的剪切模量衰减规律，测试得到粉煤灰</w:t>
            </w:r>
            <w:r w:rsidRPr="008F41F9">
              <w:rPr>
                <w:rFonts w:hint="eastAsia"/>
                <w:szCs w:val="21"/>
              </w:rPr>
              <w:t>-</w:t>
            </w:r>
            <w:r w:rsidRPr="008F41F9">
              <w:rPr>
                <w:rFonts w:hint="eastAsia"/>
                <w:szCs w:val="21"/>
              </w:rPr>
              <w:t>水泥固化淤泥的最大剪切模量与无侧限抗压强度、初始屈服应力的内在关系，建立了粉煤灰</w:t>
            </w:r>
            <w:r w:rsidRPr="008F41F9">
              <w:rPr>
                <w:rFonts w:hint="eastAsia"/>
                <w:szCs w:val="21"/>
              </w:rPr>
              <w:t>-</w:t>
            </w:r>
            <w:r w:rsidRPr="008F41F9">
              <w:rPr>
                <w:rFonts w:hint="eastAsia"/>
                <w:szCs w:val="21"/>
              </w:rPr>
              <w:t>水泥固化淤泥的最大剪切模量预测模型。</w:t>
            </w:r>
          </w:p>
          <w:p w:rsidR="00B36621" w:rsidRPr="000C6EFB" w:rsidRDefault="00B36621" w:rsidP="006F0E39">
            <w:pPr>
              <w:tabs>
                <w:tab w:val="center" w:pos="4153"/>
                <w:tab w:val="right" w:pos="8306"/>
              </w:tabs>
              <w:autoSpaceDE w:val="0"/>
              <w:autoSpaceDN w:val="0"/>
              <w:adjustRightInd w:val="0"/>
              <w:spacing w:line="400" w:lineRule="exact"/>
              <w:ind w:firstLineChars="200" w:firstLine="420"/>
              <w:rPr>
                <w:szCs w:val="21"/>
              </w:rPr>
            </w:pPr>
            <w:r>
              <w:rPr>
                <w:rFonts w:hint="eastAsia"/>
                <w:szCs w:val="21"/>
              </w:rPr>
              <w:t>3.</w:t>
            </w:r>
            <w:r w:rsidRPr="008F41F9">
              <w:rPr>
                <w:rFonts w:hint="eastAsia"/>
                <w:szCs w:val="21"/>
              </w:rPr>
              <w:t>课题组测试得到粉煤灰</w:t>
            </w:r>
            <w:r w:rsidRPr="008F41F9">
              <w:rPr>
                <w:rFonts w:hint="eastAsia"/>
                <w:szCs w:val="21"/>
              </w:rPr>
              <w:t>-</w:t>
            </w:r>
            <w:r w:rsidRPr="008F41F9">
              <w:rPr>
                <w:rFonts w:hint="eastAsia"/>
                <w:szCs w:val="21"/>
              </w:rPr>
              <w:t>水泥固化淤泥的屈服应力变化规律，得出了粉煤灰</w:t>
            </w:r>
            <w:r w:rsidRPr="008F41F9">
              <w:rPr>
                <w:rFonts w:hint="eastAsia"/>
                <w:szCs w:val="21"/>
              </w:rPr>
              <w:t>-</w:t>
            </w:r>
            <w:r w:rsidRPr="008F41F9">
              <w:rPr>
                <w:rFonts w:hint="eastAsia"/>
                <w:szCs w:val="21"/>
              </w:rPr>
              <w:t>水泥固化淤泥的初始屈服面抛物线方程，建立了粉煤灰</w:t>
            </w:r>
            <w:r w:rsidRPr="008F41F9">
              <w:rPr>
                <w:rFonts w:hint="eastAsia"/>
                <w:szCs w:val="21"/>
              </w:rPr>
              <w:t>-</w:t>
            </w:r>
            <w:r w:rsidRPr="008F41F9">
              <w:rPr>
                <w:rFonts w:hint="eastAsia"/>
                <w:szCs w:val="21"/>
              </w:rPr>
              <w:t>水泥固化淤泥的初始屈服经验模型，揭示了粉煤灰</w:t>
            </w:r>
            <w:r w:rsidRPr="008F41F9">
              <w:rPr>
                <w:rFonts w:hint="eastAsia"/>
                <w:szCs w:val="21"/>
              </w:rPr>
              <w:t>-</w:t>
            </w:r>
            <w:r w:rsidRPr="008F41F9">
              <w:rPr>
                <w:rFonts w:hint="eastAsia"/>
                <w:szCs w:val="21"/>
              </w:rPr>
              <w:t>水泥固化淤泥的微观机理，具有较好的创新性。</w:t>
            </w:r>
          </w:p>
        </w:tc>
      </w:tr>
      <w:tr w:rsidR="00B36621" w:rsidTr="00B36621">
        <w:trPr>
          <w:trHeight w:val="3226"/>
        </w:trPr>
        <w:tc>
          <w:tcPr>
            <w:tcW w:w="891" w:type="dxa"/>
            <w:tcBorders>
              <w:bottom w:val="single" w:sz="8" w:space="0" w:color="auto"/>
            </w:tcBorders>
            <w:vAlign w:val="center"/>
          </w:tcPr>
          <w:p w:rsidR="00B36621" w:rsidRPr="000C6EFB" w:rsidRDefault="00B36621" w:rsidP="006F0E39">
            <w:pPr>
              <w:tabs>
                <w:tab w:val="center" w:pos="4153"/>
                <w:tab w:val="right" w:pos="8306"/>
              </w:tabs>
              <w:adjustRightInd w:val="0"/>
              <w:spacing w:line="400" w:lineRule="exact"/>
              <w:jc w:val="center"/>
              <w:rPr>
                <w:szCs w:val="21"/>
              </w:rPr>
            </w:pPr>
            <w:r>
              <w:rPr>
                <w:rFonts w:hint="eastAsia"/>
                <w:szCs w:val="21"/>
              </w:rPr>
              <w:t>声</w:t>
            </w:r>
          </w:p>
          <w:p w:rsidR="00B36621" w:rsidRDefault="00B36621" w:rsidP="006F0E39">
            <w:pPr>
              <w:adjustRightInd w:val="0"/>
              <w:spacing w:line="400" w:lineRule="exact"/>
              <w:jc w:val="center"/>
              <w:rPr>
                <w:szCs w:val="21"/>
              </w:rPr>
            </w:pPr>
          </w:p>
          <w:p w:rsidR="00B36621" w:rsidRDefault="00B36621" w:rsidP="006F0E39">
            <w:pPr>
              <w:autoSpaceDE w:val="0"/>
              <w:autoSpaceDN w:val="0"/>
              <w:adjustRightInd w:val="0"/>
              <w:spacing w:line="400" w:lineRule="exact"/>
              <w:jc w:val="center"/>
              <w:rPr>
                <w:szCs w:val="21"/>
              </w:rPr>
            </w:pPr>
            <w:r>
              <w:rPr>
                <w:rFonts w:hint="eastAsia"/>
                <w:szCs w:val="21"/>
              </w:rPr>
              <w:t>明</w:t>
            </w:r>
          </w:p>
        </w:tc>
        <w:tc>
          <w:tcPr>
            <w:tcW w:w="7886" w:type="dxa"/>
            <w:gridSpan w:val="6"/>
            <w:tcBorders>
              <w:bottom w:val="single" w:sz="8" w:space="0" w:color="auto"/>
            </w:tcBorders>
          </w:tcPr>
          <w:p w:rsidR="00B36621" w:rsidRDefault="00B36621" w:rsidP="006F0E39">
            <w:pPr>
              <w:adjustRightInd w:val="0"/>
              <w:spacing w:line="400" w:lineRule="exact"/>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36621" w:rsidRDefault="00B36621" w:rsidP="006F0E39">
            <w:pPr>
              <w:adjustRightInd w:val="0"/>
              <w:spacing w:line="400" w:lineRule="exact"/>
              <w:rPr>
                <w:szCs w:val="21"/>
              </w:rPr>
            </w:pPr>
            <w:r>
              <w:rPr>
                <w:rFonts w:hint="eastAsia"/>
                <w:szCs w:val="21"/>
              </w:rPr>
              <w:t>如有不符，本单位愿意承担相关后果并接受相应的处理。</w:t>
            </w:r>
          </w:p>
          <w:p w:rsidR="00B36621" w:rsidRDefault="00B36621" w:rsidP="006F0E39">
            <w:pPr>
              <w:adjustRightInd w:val="0"/>
              <w:spacing w:line="400" w:lineRule="exact"/>
              <w:rPr>
                <w:szCs w:val="21"/>
              </w:rPr>
            </w:pPr>
          </w:p>
          <w:p w:rsidR="00B36621" w:rsidRDefault="00B36621" w:rsidP="006F0E39">
            <w:pPr>
              <w:adjustRightInd w:val="0"/>
              <w:spacing w:line="400" w:lineRule="exact"/>
              <w:rPr>
                <w:szCs w:val="21"/>
              </w:rPr>
            </w:pPr>
            <w:r>
              <w:rPr>
                <w:szCs w:val="21"/>
              </w:rPr>
              <w:t xml:space="preserve">                                         </w:t>
            </w:r>
            <w:r>
              <w:rPr>
                <w:rFonts w:hint="eastAsia"/>
                <w:szCs w:val="21"/>
              </w:rPr>
              <w:t>单位（公章）：</w:t>
            </w:r>
          </w:p>
          <w:p w:rsidR="00B36621" w:rsidRDefault="00B36621" w:rsidP="006F0E39">
            <w:pPr>
              <w:autoSpaceDE w:val="0"/>
              <w:autoSpaceDN w:val="0"/>
              <w:adjustRightInd w:val="0"/>
              <w:spacing w:line="400" w:lineRule="exact"/>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B36621" w:rsidRDefault="00B36621" w:rsidP="00B36621">
      <w:pPr>
        <w:widowControl/>
        <w:jc w:val="left"/>
        <w:rPr>
          <w:b/>
        </w:rPr>
      </w:pPr>
    </w:p>
    <w:p w:rsidR="00B36621" w:rsidRDefault="00B36621">
      <w:pPr>
        <w:widowControl/>
        <w:jc w:val="left"/>
        <w:rPr>
          <w:b/>
        </w:rPr>
        <w:sectPr w:rsidR="00B36621" w:rsidSect="00132969">
          <w:pgSz w:w="11906" w:h="16838"/>
          <w:pgMar w:top="1440" w:right="1247" w:bottom="1440" w:left="1247" w:header="851" w:footer="992" w:gutter="0"/>
          <w:cols w:space="425"/>
          <w:docGrid w:type="lines" w:linePitch="312"/>
        </w:sectPr>
      </w:pPr>
    </w:p>
    <w:p w:rsidR="00B36621" w:rsidRDefault="00B36621" w:rsidP="00B36621">
      <w:pPr>
        <w:rPr>
          <w:sz w:val="28"/>
          <w:szCs w:val="28"/>
        </w:rPr>
      </w:pPr>
      <w:r>
        <w:rPr>
          <w:sz w:val="28"/>
          <w:szCs w:val="28"/>
        </w:rPr>
        <w:t>2</w:t>
      </w:r>
      <w:r>
        <w:rPr>
          <w:rFonts w:hint="eastAsia"/>
          <w:sz w:val="28"/>
          <w:szCs w:val="28"/>
        </w:rPr>
        <w:t>、</w:t>
      </w:r>
      <w:r w:rsidRPr="006E1EB4">
        <w:rPr>
          <w:rFonts w:eastAsia="方正楷体_GBK" w:hint="eastAsia"/>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B36621" w:rsidTr="006F0E39">
        <w:trPr>
          <w:trHeight w:val="585"/>
          <w:jc w:val="center"/>
        </w:trPr>
        <w:tc>
          <w:tcPr>
            <w:tcW w:w="708" w:type="dxa"/>
            <w:tcBorders>
              <w:top w:val="single" w:sz="8" w:space="0" w:color="auto"/>
            </w:tcBorders>
            <w:vAlign w:val="center"/>
          </w:tcPr>
          <w:p w:rsidR="00B36621" w:rsidRPr="000C6EFB" w:rsidRDefault="00B36621" w:rsidP="006F0E39">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排名</w:t>
            </w:r>
          </w:p>
        </w:tc>
        <w:tc>
          <w:tcPr>
            <w:tcW w:w="2977" w:type="dxa"/>
            <w:tcBorders>
              <w:top w:val="single" w:sz="8" w:space="0" w:color="auto"/>
            </w:tcBorders>
            <w:vAlign w:val="center"/>
          </w:tcPr>
          <w:p w:rsidR="00B36621" w:rsidRPr="000C6EFB" w:rsidRDefault="00B36621" w:rsidP="006F0E39">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单位名称（公章）</w:t>
            </w:r>
          </w:p>
        </w:tc>
        <w:tc>
          <w:tcPr>
            <w:tcW w:w="1348" w:type="dxa"/>
            <w:tcBorders>
              <w:top w:val="single" w:sz="8" w:space="0" w:color="auto"/>
            </w:tcBorders>
            <w:vAlign w:val="center"/>
          </w:tcPr>
          <w:p w:rsidR="00B36621" w:rsidRPr="000C6EFB" w:rsidRDefault="00B36621" w:rsidP="006F0E39">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统一社会信用代码</w:t>
            </w:r>
          </w:p>
        </w:tc>
        <w:tc>
          <w:tcPr>
            <w:tcW w:w="1275" w:type="dxa"/>
            <w:tcBorders>
              <w:top w:val="single" w:sz="8" w:space="0" w:color="auto"/>
            </w:tcBorders>
            <w:vAlign w:val="center"/>
          </w:tcPr>
          <w:p w:rsidR="00B36621" w:rsidRPr="000C6EFB" w:rsidRDefault="00B36621" w:rsidP="006F0E39">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单位所在地</w:t>
            </w:r>
          </w:p>
        </w:tc>
        <w:tc>
          <w:tcPr>
            <w:tcW w:w="1415" w:type="dxa"/>
            <w:tcBorders>
              <w:top w:val="single" w:sz="8" w:space="0" w:color="auto"/>
            </w:tcBorders>
            <w:vAlign w:val="center"/>
          </w:tcPr>
          <w:p w:rsidR="00B36621" w:rsidRPr="000C6EFB" w:rsidRDefault="00B36621" w:rsidP="006F0E39">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单位属性</w:t>
            </w:r>
          </w:p>
        </w:tc>
        <w:tc>
          <w:tcPr>
            <w:tcW w:w="3578" w:type="dxa"/>
            <w:tcBorders>
              <w:top w:val="single" w:sz="8" w:space="0" w:color="auto"/>
            </w:tcBorders>
            <w:vAlign w:val="center"/>
          </w:tcPr>
          <w:p w:rsidR="00B36621" w:rsidRPr="000C6EFB" w:rsidRDefault="00B36621" w:rsidP="006F0E39">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通讯地址、邮政编码</w:t>
            </w:r>
          </w:p>
        </w:tc>
        <w:tc>
          <w:tcPr>
            <w:tcW w:w="2575" w:type="dxa"/>
            <w:tcBorders>
              <w:top w:val="single" w:sz="8" w:space="0" w:color="auto"/>
            </w:tcBorders>
            <w:vAlign w:val="center"/>
          </w:tcPr>
          <w:p w:rsidR="00B36621" w:rsidRPr="000C6EFB" w:rsidRDefault="00B36621" w:rsidP="006F0E39">
            <w:pPr>
              <w:tabs>
                <w:tab w:val="center" w:pos="4153"/>
                <w:tab w:val="right" w:pos="8306"/>
              </w:tabs>
              <w:autoSpaceDE w:val="0"/>
              <w:autoSpaceDN w:val="0"/>
              <w:adjustRightInd w:val="0"/>
              <w:snapToGrid w:val="0"/>
              <w:spacing w:line="400" w:lineRule="atLeast"/>
              <w:jc w:val="center"/>
              <w:rPr>
                <w:rFonts w:eastAsia="方正黑体_GBK"/>
                <w:szCs w:val="21"/>
              </w:rPr>
            </w:pPr>
            <w:r w:rsidRPr="006E1EB4">
              <w:rPr>
                <w:rFonts w:eastAsia="方正黑体_GBK" w:hint="eastAsia"/>
                <w:szCs w:val="21"/>
              </w:rPr>
              <w:t>本项目的贡献（指创新点）</w:t>
            </w:r>
          </w:p>
        </w:tc>
      </w:tr>
      <w:tr w:rsidR="00B36621" w:rsidTr="006F0E39">
        <w:trPr>
          <w:trHeight w:val="750"/>
          <w:jc w:val="center"/>
        </w:trPr>
        <w:tc>
          <w:tcPr>
            <w:tcW w:w="708" w:type="dxa"/>
            <w:vAlign w:val="center"/>
          </w:tcPr>
          <w:p w:rsidR="00B36621" w:rsidRDefault="00B36621" w:rsidP="006F0E39">
            <w:pPr>
              <w:autoSpaceDE w:val="0"/>
              <w:autoSpaceDN w:val="0"/>
              <w:adjustRightInd w:val="0"/>
              <w:snapToGrid w:val="0"/>
              <w:ind w:firstLine="420"/>
              <w:jc w:val="center"/>
              <w:rPr>
                <w:szCs w:val="21"/>
              </w:rPr>
            </w:pPr>
          </w:p>
        </w:tc>
        <w:tc>
          <w:tcPr>
            <w:tcW w:w="2977" w:type="dxa"/>
            <w:vAlign w:val="center"/>
          </w:tcPr>
          <w:p w:rsidR="00B36621" w:rsidRDefault="00B36621" w:rsidP="006F0E39">
            <w:pPr>
              <w:autoSpaceDE w:val="0"/>
              <w:autoSpaceDN w:val="0"/>
              <w:adjustRightInd w:val="0"/>
              <w:snapToGrid w:val="0"/>
              <w:ind w:firstLine="420"/>
              <w:jc w:val="center"/>
              <w:rPr>
                <w:szCs w:val="21"/>
              </w:rPr>
            </w:pPr>
          </w:p>
        </w:tc>
        <w:tc>
          <w:tcPr>
            <w:tcW w:w="1348" w:type="dxa"/>
            <w:vAlign w:val="center"/>
          </w:tcPr>
          <w:p w:rsidR="00B36621" w:rsidRDefault="00B36621" w:rsidP="006F0E39">
            <w:pPr>
              <w:autoSpaceDE w:val="0"/>
              <w:autoSpaceDN w:val="0"/>
              <w:adjustRightInd w:val="0"/>
              <w:snapToGrid w:val="0"/>
              <w:ind w:firstLine="420"/>
              <w:jc w:val="center"/>
              <w:rPr>
                <w:szCs w:val="21"/>
              </w:rPr>
            </w:pPr>
          </w:p>
        </w:tc>
        <w:tc>
          <w:tcPr>
            <w:tcW w:w="1275" w:type="dxa"/>
            <w:vAlign w:val="center"/>
          </w:tcPr>
          <w:p w:rsidR="00B36621" w:rsidRDefault="00B36621" w:rsidP="006F0E39">
            <w:pPr>
              <w:autoSpaceDE w:val="0"/>
              <w:autoSpaceDN w:val="0"/>
              <w:adjustRightInd w:val="0"/>
              <w:snapToGrid w:val="0"/>
              <w:ind w:firstLine="420"/>
              <w:jc w:val="center"/>
              <w:rPr>
                <w:szCs w:val="21"/>
              </w:rPr>
            </w:pPr>
          </w:p>
        </w:tc>
        <w:tc>
          <w:tcPr>
            <w:tcW w:w="1415" w:type="dxa"/>
            <w:vAlign w:val="center"/>
          </w:tcPr>
          <w:p w:rsidR="00B36621" w:rsidRDefault="00B36621" w:rsidP="006F0E39">
            <w:pPr>
              <w:autoSpaceDE w:val="0"/>
              <w:autoSpaceDN w:val="0"/>
              <w:adjustRightInd w:val="0"/>
              <w:snapToGrid w:val="0"/>
              <w:ind w:firstLine="420"/>
              <w:jc w:val="center"/>
              <w:rPr>
                <w:szCs w:val="21"/>
              </w:rPr>
            </w:pPr>
          </w:p>
        </w:tc>
        <w:tc>
          <w:tcPr>
            <w:tcW w:w="3578" w:type="dxa"/>
            <w:vAlign w:val="center"/>
          </w:tcPr>
          <w:p w:rsidR="00B36621" w:rsidRDefault="00B36621" w:rsidP="006F0E39">
            <w:pPr>
              <w:autoSpaceDE w:val="0"/>
              <w:autoSpaceDN w:val="0"/>
              <w:adjustRightInd w:val="0"/>
              <w:snapToGrid w:val="0"/>
              <w:ind w:firstLine="420"/>
              <w:jc w:val="center"/>
              <w:rPr>
                <w:szCs w:val="21"/>
              </w:rPr>
            </w:pPr>
          </w:p>
        </w:tc>
        <w:tc>
          <w:tcPr>
            <w:tcW w:w="2575" w:type="dxa"/>
            <w:vAlign w:val="center"/>
          </w:tcPr>
          <w:p w:rsidR="00B36621" w:rsidRDefault="00B36621" w:rsidP="006F0E39">
            <w:pPr>
              <w:autoSpaceDE w:val="0"/>
              <w:autoSpaceDN w:val="0"/>
              <w:adjustRightInd w:val="0"/>
              <w:snapToGrid w:val="0"/>
              <w:ind w:firstLine="420"/>
              <w:jc w:val="center"/>
              <w:rPr>
                <w:szCs w:val="21"/>
              </w:rPr>
            </w:pPr>
          </w:p>
        </w:tc>
      </w:tr>
      <w:tr w:rsidR="00B36621" w:rsidTr="006F0E39">
        <w:trPr>
          <w:trHeight w:val="750"/>
          <w:jc w:val="center"/>
        </w:trPr>
        <w:tc>
          <w:tcPr>
            <w:tcW w:w="708" w:type="dxa"/>
            <w:vAlign w:val="center"/>
          </w:tcPr>
          <w:p w:rsidR="00B36621" w:rsidRDefault="00B36621" w:rsidP="006F0E39">
            <w:pPr>
              <w:autoSpaceDE w:val="0"/>
              <w:autoSpaceDN w:val="0"/>
              <w:adjustRightInd w:val="0"/>
              <w:snapToGrid w:val="0"/>
              <w:ind w:firstLine="420"/>
              <w:jc w:val="center"/>
              <w:rPr>
                <w:szCs w:val="21"/>
              </w:rPr>
            </w:pPr>
          </w:p>
        </w:tc>
        <w:tc>
          <w:tcPr>
            <w:tcW w:w="2977" w:type="dxa"/>
            <w:vAlign w:val="center"/>
          </w:tcPr>
          <w:p w:rsidR="00B36621" w:rsidRDefault="00B36621" w:rsidP="006F0E39">
            <w:pPr>
              <w:autoSpaceDE w:val="0"/>
              <w:autoSpaceDN w:val="0"/>
              <w:adjustRightInd w:val="0"/>
              <w:snapToGrid w:val="0"/>
              <w:ind w:firstLine="420"/>
              <w:jc w:val="center"/>
              <w:rPr>
                <w:szCs w:val="21"/>
              </w:rPr>
            </w:pPr>
          </w:p>
        </w:tc>
        <w:tc>
          <w:tcPr>
            <w:tcW w:w="1348" w:type="dxa"/>
            <w:vAlign w:val="center"/>
          </w:tcPr>
          <w:p w:rsidR="00B36621" w:rsidRDefault="00B36621" w:rsidP="006F0E39">
            <w:pPr>
              <w:autoSpaceDE w:val="0"/>
              <w:autoSpaceDN w:val="0"/>
              <w:adjustRightInd w:val="0"/>
              <w:snapToGrid w:val="0"/>
              <w:ind w:firstLine="420"/>
              <w:jc w:val="center"/>
              <w:rPr>
                <w:szCs w:val="21"/>
              </w:rPr>
            </w:pPr>
          </w:p>
        </w:tc>
        <w:tc>
          <w:tcPr>
            <w:tcW w:w="1275" w:type="dxa"/>
            <w:vAlign w:val="center"/>
          </w:tcPr>
          <w:p w:rsidR="00B36621" w:rsidRDefault="00B36621" w:rsidP="006F0E39">
            <w:pPr>
              <w:autoSpaceDE w:val="0"/>
              <w:autoSpaceDN w:val="0"/>
              <w:adjustRightInd w:val="0"/>
              <w:snapToGrid w:val="0"/>
              <w:ind w:firstLine="420"/>
              <w:jc w:val="center"/>
              <w:rPr>
                <w:szCs w:val="21"/>
              </w:rPr>
            </w:pPr>
          </w:p>
        </w:tc>
        <w:tc>
          <w:tcPr>
            <w:tcW w:w="1415" w:type="dxa"/>
            <w:vAlign w:val="center"/>
          </w:tcPr>
          <w:p w:rsidR="00B36621" w:rsidRDefault="00B36621" w:rsidP="006F0E39">
            <w:pPr>
              <w:autoSpaceDE w:val="0"/>
              <w:autoSpaceDN w:val="0"/>
              <w:adjustRightInd w:val="0"/>
              <w:snapToGrid w:val="0"/>
              <w:ind w:firstLine="420"/>
              <w:jc w:val="center"/>
              <w:rPr>
                <w:szCs w:val="21"/>
              </w:rPr>
            </w:pPr>
          </w:p>
        </w:tc>
        <w:tc>
          <w:tcPr>
            <w:tcW w:w="3578" w:type="dxa"/>
            <w:vAlign w:val="center"/>
          </w:tcPr>
          <w:p w:rsidR="00B36621" w:rsidRDefault="00B36621" w:rsidP="006F0E39">
            <w:pPr>
              <w:autoSpaceDE w:val="0"/>
              <w:autoSpaceDN w:val="0"/>
              <w:adjustRightInd w:val="0"/>
              <w:snapToGrid w:val="0"/>
              <w:ind w:firstLine="420"/>
              <w:jc w:val="center"/>
              <w:rPr>
                <w:szCs w:val="21"/>
              </w:rPr>
            </w:pPr>
          </w:p>
        </w:tc>
        <w:tc>
          <w:tcPr>
            <w:tcW w:w="2575" w:type="dxa"/>
            <w:vAlign w:val="center"/>
          </w:tcPr>
          <w:p w:rsidR="00B36621" w:rsidRDefault="00B36621" w:rsidP="006F0E39">
            <w:pPr>
              <w:autoSpaceDE w:val="0"/>
              <w:autoSpaceDN w:val="0"/>
              <w:adjustRightInd w:val="0"/>
              <w:snapToGrid w:val="0"/>
              <w:ind w:firstLine="420"/>
              <w:jc w:val="center"/>
              <w:rPr>
                <w:szCs w:val="21"/>
              </w:rPr>
            </w:pPr>
          </w:p>
        </w:tc>
      </w:tr>
      <w:tr w:rsidR="00B36621" w:rsidTr="006F0E39">
        <w:trPr>
          <w:trHeight w:val="750"/>
          <w:jc w:val="center"/>
        </w:trPr>
        <w:tc>
          <w:tcPr>
            <w:tcW w:w="708" w:type="dxa"/>
            <w:vAlign w:val="center"/>
          </w:tcPr>
          <w:p w:rsidR="00B36621" w:rsidRDefault="00B36621" w:rsidP="006F0E39">
            <w:pPr>
              <w:autoSpaceDE w:val="0"/>
              <w:autoSpaceDN w:val="0"/>
              <w:adjustRightInd w:val="0"/>
              <w:snapToGrid w:val="0"/>
              <w:ind w:firstLine="420"/>
              <w:jc w:val="center"/>
              <w:rPr>
                <w:szCs w:val="21"/>
              </w:rPr>
            </w:pPr>
          </w:p>
        </w:tc>
        <w:tc>
          <w:tcPr>
            <w:tcW w:w="2977" w:type="dxa"/>
            <w:vAlign w:val="center"/>
          </w:tcPr>
          <w:p w:rsidR="00B36621" w:rsidRDefault="00B36621" w:rsidP="006F0E39">
            <w:pPr>
              <w:autoSpaceDE w:val="0"/>
              <w:autoSpaceDN w:val="0"/>
              <w:adjustRightInd w:val="0"/>
              <w:snapToGrid w:val="0"/>
              <w:ind w:firstLine="420"/>
              <w:jc w:val="center"/>
              <w:rPr>
                <w:szCs w:val="21"/>
              </w:rPr>
            </w:pPr>
          </w:p>
        </w:tc>
        <w:tc>
          <w:tcPr>
            <w:tcW w:w="1348" w:type="dxa"/>
            <w:vAlign w:val="center"/>
          </w:tcPr>
          <w:p w:rsidR="00B36621" w:rsidRDefault="00B36621" w:rsidP="006F0E39">
            <w:pPr>
              <w:autoSpaceDE w:val="0"/>
              <w:autoSpaceDN w:val="0"/>
              <w:adjustRightInd w:val="0"/>
              <w:snapToGrid w:val="0"/>
              <w:ind w:firstLine="420"/>
              <w:jc w:val="center"/>
              <w:rPr>
                <w:szCs w:val="21"/>
              </w:rPr>
            </w:pPr>
          </w:p>
        </w:tc>
        <w:tc>
          <w:tcPr>
            <w:tcW w:w="1275" w:type="dxa"/>
            <w:vAlign w:val="center"/>
          </w:tcPr>
          <w:p w:rsidR="00B36621" w:rsidRDefault="00B36621" w:rsidP="006F0E39">
            <w:pPr>
              <w:autoSpaceDE w:val="0"/>
              <w:autoSpaceDN w:val="0"/>
              <w:adjustRightInd w:val="0"/>
              <w:snapToGrid w:val="0"/>
              <w:ind w:firstLine="420"/>
              <w:jc w:val="center"/>
              <w:rPr>
                <w:szCs w:val="21"/>
              </w:rPr>
            </w:pPr>
          </w:p>
        </w:tc>
        <w:tc>
          <w:tcPr>
            <w:tcW w:w="1415" w:type="dxa"/>
            <w:vAlign w:val="center"/>
          </w:tcPr>
          <w:p w:rsidR="00B36621" w:rsidRDefault="00B36621" w:rsidP="006F0E39">
            <w:pPr>
              <w:autoSpaceDE w:val="0"/>
              <w:autoSpaceDN w:val="0"/>
              <w:adjustRightInd w:val="0"/>
              <w:snapToGrid w:val="0"/>
              <w:ind w:firstLine="420"/>
              <w:jc w:val="center"/>
              <w:rPr>
                <w:szCs w:val="21"/>
              </w:rPr>
            </w:pPr>
          </w:p>
        </w:tc>
        <w:tc>
          <w:tcPr>
            <w:tcW w:w="3578" w:type="dxa"/>
            <w:vAlign w:val="center"/>
          </w:tcPr>
          <w:p w:rsidR="00B36621" w:rsidRDefault="00B36621" w:rsidP="006F0E39">
            <w:pPr>
              <w:autoSpaceDE w:val="0"/>
              <w:autoSpaceDN w:val="0"/>
              <w:adjustRightInd w:val="0"/>
              <w:snapToGrid w:val="0"/>
              <w:ind w:firstLine="420"/>
              <w:jc w:val="center"/>
              <w:rPr>
                <w:szCs w:val="21"/>
              </w:rPr>
            </w:pPr>
          </w:p>
        </w:tc>
        <w:tc>
          <w:tcPr>
            <w:tcW w:w="2575" w:type="dxa"/>
            <w:vAlign w:val="center"/>
          </w:tcPr>
          <w:p w:rsidR="00B36621" w:rsidRDefault="00B36621" w:rsidP="006F0E39">
            <w:pPr>
              <w:autoSpaceDE w:val="0"/>
              <w:autoSpaceDN w:val="0"/>
              <w:adjustRightInd w:val="0"/>
              <w:snapToGrid w:val="0"/>
              <w:ind w:firstLine="420"/>
              <w:jc w:val="center"/>
              <w:rPr>
                <w:szCs w:val="21"/>
              </w:rPr>
            </w:pPr>
          </w:p>
        </w:tc>
      </w:tr>
      <w:tr w:rsidR="00B36621" w:rsidTr="006F0E39">
        <w:trPr>
          <w:trHeight w:val="750"/>
          <w:jc w:val="center"/>
        </w:trPr>
        <w:tc>
          <w:tcPr>
            <w:tcW w:w="708" w:type="dxa"/>
            <w:vAlign w:val="center"/>
          </w:tcPr>
          <w:p w:rsidR="00B36621" w:rsidRDefault="00B36621" w:rsidP="006F0E39">
            <w:pPr>
              <w:autoSpaceDE w:val="0"/>
              <w:autoSpaceDN w:val="0"/>
              <w:adjustRightInd w:val="0"/>
              <w:snapToGrid w:val="0"/>
              <w:ind w:firstLine="420"/>
              <w:jc w:val="center"/>
              <w:rPr>
                <w:szCs w:val="21"/>
              </w:rPr>
            </w:pPr>
          </w:p>
        </w:tc>
        <w:tc>
          <w:tcPr>
            <w:tcW w:w="2977" w:type="dxa"/>
            <w:vAlign w:val="center"/>
          </w:tcPr>
          <w:p w:rsidR="00B36621" w:rsidRDefault="00B36621" w:rsidP="006F0E39">
            <w:pPr>
              <w:autoSpaceDE w:val="0"/>
              <w:autoSpaceDN w:val="0"/>
              <w:adjustRightInd w:val="0"/>
              <w:snapToGrid w:val="0"/>
              <w:ind w:firstLine="420"/>
              <w:jc w:val="center"/>
              <w:rPr>
                <w:szCs w:val="21"/>
              </w:rPr>
            </w:pPr>
          </w:p>
        </w:tc>
        <w:tc>
          <w:tcPr>
            <w:tcW w:w="1348" w:type="dxa"/>
            <w:vAlign w:val="center"/>
          </w:tcPr>
          <w:p w:rsidR="00B36621" w:rsidRDefault="00B36621" w:rsidP="006F0E39">
            <w:pPr>
              <w:autoSpaceDE w:val="0"/>
              <w:autoSpaceDN w:val="0"/>
              <w:adjustRightInd w:val="0"/>
              <w:snapToGrid w:val="0"/>
              <w:ind w:firstLine="420"/>
              <w:jc w:val="center"/>
              <w:rPr>
                <w:szCs w:val="21"/>
              </w:rPr>
            </w:pPr>
          </w:p>
        </w:tc>
        <w:tc>
          <w:tcPr>
            <w:tcW w:w="1275" w:type="dxa"/>
            <w:vAlign w:val="center"/>
          </w:tcPr>
          <w:p w:rsidR="00B36621" w:rsidRDefault="00B36621" w:rsidP="006F0E39">
            <w:pPr>
              <w:autoSpaceDE w:val="0"/>
              <w:autoSpaceDN w:val="0"/>
              <w:adjustRightInd w:val="0"/>
              <w:snapToGrid w:val="0"/>
              <w:ind w:firstLine="420"/>
              <w:jc w:val="center"/>
              <w:rPr>
                <w:szCs w:val="21"/>
              </w:rPr>
            </w:pPr>
          </w:p>
        </w:tc>
        <w:tc>
          <w:tcPr>
            <w:tcW w:w="1415" w:type="dxa"/>
            <w:vAlign w:val="center"/>
          </w:tcPr>
          <w:p w:rsidR="00B36621" w:rsidRDefault="00B36621" w:rsidP="006F0E39">
            <w:pPr>
              <w:autoSpaceDE w:val="0"/>
              <w:autoSpaceDN w:val="0"/>
              <w:adjustRightInd w:val="0"/>
              <w:snapToGrid w:val="0"/>
              <w:ind w:firstLine="420"/>
              <w:jc w:val="center"/>
              <w:rPr>
                <w:szCs w:val="21"/>
              </w:rPr>
            </w:pPr>
          </w:p>
        </w:tc>
        <w:tc>
          <w:tcPr>
            <w:tcW w:w="3578" w:type="dxa"/>
            <w:vAlign w:val="center"/>
          </w:tcPr>
          <w:p w:rsidR="00B36621" w:rsidRDefault="00B36621" w:rsidP="006F0E39">
            <w:pPr>
              <w:autoSpaceDE w:val="0"/>
              <w:autoSpaceDN w:val="0"/>
              <w:adjustRightInd w:val="0"/>
              <w:snapToGrid w:val="0"/>
              <w:ind w:firstLine="420"/>
              <w:jc w:val="center"/>
              <w:rPr>
                <w:szCs w:val="21"/>
              </w:rPr>
            </w:pPr>
          </w:p>
        </w:tc>
        <w:tc>
          <w:tcPr>
            <w:tcW w:w="2575" w:type="dxa"/>
            <w:vAlign w:val="center"/>
          </w:tcPr>
          <w:p w:rsidR="00B36621" w:rsidRDefault="00B36621" w:rsidP="006F0E39">
            <w:pPr>
              <w:autoSpaceDE w:val="0"/>
              <w:autoSpaceDN w:val="0"/>
              <w:adjustRightInd w:val="0"/>
              <w:snapToGrid w:val="0"/>
              <w:ind w:firstLine="420"/>
              <w:jc w:val="center"/>
              <w:rPr>
                <w:szCs w:val="21"/>
              </w:rPr>
            </w:pPr>
          </w:p>
        </w:tc>
      </w:tr>
      <w:tr w:rsidR="00B36621" w:rsidTr="006F0E39">
        <w:trPr>
          <w:trHeight w:val="750"/>
          <w:jc w:val="center"/>
        </w:trPr>
        <w:tc>
          <w:tcPr>
            <w:tcW w:w="708" w:type="dxa"/>
            <w:vAlign w:val="center"/>
          </w:tcPr>
          <w:p w:rsidR="00B36621" w:rsidRDefault="00B36621" w:rsidP="006F0E39">
            <w:pPr>
              <w:autoSpaceDE w:val="0"/>
              <w:autoSpaceDN w:val="0"/>
              <w:adjustRightInd w:val="0"/>
              <w:snapToGrid w:val="0"/>
              <w:ind w:firstLine="420"/>
              <w:jc w:val="center"/>
              <w:rPr>
                <w:szCs w:val="21"/>
              </w:rPr>
            </w:pPr>
          </w:p>
        </w:tc>
        <w:tc>
          <w:tcPr>
            <w:tcW w:w="2977" w:type="dxa"/>
            <w:vAlign w:val="center"/>
          </w:tcPr>
          <w:p w:rsidR="00B36621" w:rsidRDefault="00B36621" w:rsidP="006F0E39">
            <w:pPr>
              <w:autoSpaceDE w:val="0"/>
              <w:autoSpaceDN w:val="0"/>
              <w:adjustRightInd w:val="0"/>
              <w:snapToGrid w:val="0"/>
              <w:ind w:firstLine="420"/>
              <w:jc w:val="center"/>
              <w:rPr>
                <w:szCs w:val="21"/>
              </w:rPr>
            </w:pPr>
          </w:p>
        </w:tc>
        <w:tc>
          <w:tcPr>
            <w:tcW w:w="1348" w:type="dxa"/>
            <w:vAlign w:val="center"/>
          </w:tcPr>
          <w:p w:rsidR="00B36621" w:rsidRDefault="00B36621" w:rsidP="006F0E39">
            <w:pPr>
              <w:autoSpaceDE w:val="0"/>
              <w:autoSpaceDN w:val="0"/>
              <w:adjustRightInd w:val="0"/>
              <w:snapToGrid w:val="0"/>
              <w:ind w:firstLine="420"/>
              <w:jc w:val="center"/>
              <w:rPr>
                <w:szCs w:val="21"/>
              </w:rPr>
            </w:pPr>
          </w:p>
        </w:tc>
        <w:tc>
          <w:tcPr>
            <w:tcW w:w="1275" w:type="dxa"/>
            <w:vAlign w:val="center"/>
          </w:tcPr>
          <w:p w:rsidR="00B36621" w:rsidRDefault="00B36621" w:rsidP="006F0E39">
            <w:pPr>
              <w:autoSpaceDE w:val="0"/>
              <w:autoSpaceDN w:val="0"/>
              <w:adjustRightInd w:val="0"/>
              <w:snapToGrid w:val="0"/>
              <w:ind w:firstLine="420"/>
              <w:jc w:val="center"/>
              <w:rPr>
                <w:szCs w:val="21"/>
              </w:rPr>
            </w:pPr>
          </w:p>
        </w:tc>
        <w:tc>
          <w:tcPr>
            <w:tcW w:w="1415" w:type="dxa"/>
            <w:vAlign w:val="center"/>
          </w:tcPr>
          <w:p w:rsidR="00B36621" w:rsidRDefault="00B36621" w:rsidP="006F0E39">
            <w:pPr>
              <w:autoSpaceDE w:val="0"/>
              <w:autoSpaceDN w:val="0"/>
              <w:adjustRightInd w:val="0"/>
              <w:snapToGrid w:val="0"/>
              <w:ind w:firstLine="420"/>
              <w:jc w:val="center"/>
              <w:rPr>
                <w:szCs w:val="21"/>
              </w:rPr>
            </w:pPr>
          </w:p>
        </w:tc>
        <w:tc>
          <w:tcPr>
            <w:tcW w:w="3578" w:type="dxa"/>
            <w:vAlign w:val="center"/>
          </w:tcPr>
          <w:p w:rsidR="00B36621" w:rsidRDefault="00B36621" w:rsidP="006F0E39">
            <w:pPr>
              <w:autoSpaceDE w:val="0"/>
              <w:autoSpaceDN w:val="0"/>
              <w:adjustRightInd w:val="0"/>
              <w:snapToGrid w:val="0"/>
              <w:ind w:firstLine="420"/>
              <w:jc w:val="center"/>
              <w:rPr>
                <w:szCs w:val="21"/>
              </w:rPr>
            </w:pPr>
          </w:p>
        </w:tc>
        <w:tc>
          <w:tcPr>
            <w:tcW w:w="2575" w:type="dxa"/>
            <w:vAlign w:val="center"/>
          </w:tcPr>
          <w:p w:rsidR="00B36621" w:rsidRDefault="00B36621" w:rsidP="006F0E39">
            <w:pPr>
              <w:autoSpaceDE w:val="0"/>
              <w:autoSpaceDN w:val="0"/>
              <w:adjustRightInd w:val="0"/>
              <w:snapToGrid w:val="0"/>
              <w:ind w:firstLine="420"/>
              <w:jc w:val="center"/>
              <w:rPr>
                <w:szCs w:val="21"/>
              </w:rPr>
            </w:pPr>
          </w:p>
        </w:tc>
      </w:tr>
      <w:tr w:rsidR="00B36621" w:rsidTr="006F0E39">
        <w:trPr>
          <w:trHeight w:val="750"/>
          <w:jc w:val="center"/>
        </w:trPr>
        <w:tc>
          <w:tcPr>
            <w:tcW w:w="708" w:type="dxa"/>
            <w:vAlign w:val="center"/>
          </w:tcPr>
          <w:p w:rsidR="00B36621" w:rsidRDefault="00B36621" w:rsidP="006F0E39">
            <w:pPr>
              <w:autoSpaceDE w:val="0"/>
              <w:autoSpaceDN w:val="0"/>
              <w:adjustRightInd w:val="0"/>
              <w:snapToGrid w:val="0"/>
              <w:ind w:firstLine="420"/>
              <w:jc w:val="center"/>
              <w:rPr>
                <w:szCs w:val="21"/>
              </w:rPr>
            </w:pPr>
          </w:p>
        </w:tc>
        <w:tc>
          <w:tcPr>
            <w:tcW w:w="2977" w:type="dxa"/>
            <w:vAlign w:val="center"/>
          </w:tcPr>
          <w:p w:rsidR="00B36621" w:rsidRDefault="00B36621" w:rsidP="006F0E39">
            <w:pPr>
              <w:autoSpaceDE w:val="0"/>
              <w:autoSpaceDN w:val="0"/>
              <w:adjustRightInd w:val="0"/>
              <w:snapToGrid w:val="0"/>
              <w:ind w:firstLine="420"/>
              <w:jc w:val="center"/>
              <w:rPr>
                <w:szCs w:val="21"/>
              </w:rPr>
            </w:pPr>
          </w:p>
        </w:tc>
        <w:tc>
          <w:tcPr>
            <w:tcW w:w="1348" w:type="dxa"/>
            <w:vAlign w:val="center"/>
          </w:tcPr>
          <w:p w:rsidR="00B36621" w:rsidRDefault="00B36621" w:rsidP="006F0E39">
            <w:pPr>
              <w:autoSpaceDE w:val="0"/>
              <w:autoSpaceDN w:val="0"/>
              <w:adjustRightInd w:val="0"/>
              <w:snapToGrid w:val="0"/>
              <w:ind w:firstLine="420"/>
              <w:jc w:val="center"/>
              <w:rPr>
                <w:szCs w:val="21"/>
              </w:rPr>
            </w:pPr>
          </w:p>
        </w:tc>
        <w:tc>
          <w:tcPr>
            <w:tcW w:w="1275" w:type="dxa"/>
            <w:vAlign w:val="center"/>
          </w:tcPr>
          <w:p w:rsidR="00B36621" w:rsidRDefault="00B36621" w:rsidP="006F0E39">
            <w:pPr>
              <w:autoSpaceDE w:val="0"/>
              <w:autoSpaceDN w:val="0"/>
              <w:adjustRightInd w:val="0"/>
              <w:snapToGrid w:val="0"/>
              <w:ind w:firstLine="420"/>
              <w:jc w:val="center"/>
              <w:rPr>
                <w:szCs w:val="21"/>
              </w:rPr>
            </w:pPr>
          </w:p>
        </w:tc>
        <w:tc>
          <w:tcPr>
            <w:tcW w:w="1415" w:type="dxa"/>
            <w:vAlign w:val="center"/>
          </w:tcPr>
          <w:p w:rsidR="00B36621" w:rsidRDefault="00B36621" w:rsidP="006F0E39">
            <w:pPr>
              <w:autoSpaceDE w:val="0"/>
              <w:autoSpaceDN w:val="0"/>
              <w:adjustRightInd w:val="0"/>
              <w:snapToGrid w:val="0"/>
              <w:ind w:firstLine="420"/>
              <w:jc w:val="center"/>
              <w:rPr>
                <w:szCs w:val="21"/>
              </w:rPr>
            </w:pPr>
          </w:p>
        </w:tc>
        <w:tc>
          <w:tcPr>
            <w:tcW w:w="3578" w:type="dxa"/>
            <w:vAlign w:val="center"/>
          </w:tcPr>
          <w:p w:rsidR="00B36621" w:rsidRDefault="00B36621" w:rsidP="006F0E39">
            <w:pPr>
              <w:autoSpaceDE w:val="0"/>
              <w:autoSpaceDN w:val="0"/>
              <w:adjustRightInd w:val="0"/>
              <w:snapToGrid w:val="0"/>
              <w:ind w:firstLine="420"/>
              <w:jc w:val="center"/>
              <w:rPr>
                <w:szCs w:val="21"/>
              </w:rPr>
            </w:pPr>
          </w:p>
        </w:tc>
        <w:tc>
          <w:tcPr>
            <w:tcW w:w="2575" w:type="dxa"/>
            <w:vAlign w:val="center"/>
          </w:tcPr>
          <w:p w:rsidR="00B36621" w:rsidRDefault="00B36621" w:rsidP="006F0E39">
            <w:pPr>
              <w:autoSpaceDE w:val="0"/>
              <w:autoSpaceDN w:val="0"/>
              <w:adjustRightInd w:val="0"/>
              <w:snapToGrid w:val="0"/>
              <w:ind w:firstLine="420"/>
              <w:jc w:val="center"/>
              <w:rPr>
                <w:szCs w:val="21"/>
              </w:rPr>
            </w:pPr>
          </w:p>
        </w:tc>
      </w:tr>
      <w:tr w:rsidR="00B36621" w:rsidTr="006F0E39">
        <w:trPr>
          <w:trHeight w:val="750"/>
          <w:jc w:val="center"/>
        </w:trPr>
        <w:tc>
          <w:tcPr>
            <w:tcW w:w="708" w:type="dxa"/>
            <w:vAlign w:val="center"/>
          </w:tcPr>
          <w:p w:rsidR="00B36621" w:rsidRDefault="00B36621" w:rsidP="006F0E39">
            <w:pPr>
              <w:autoSpaceDE w:val="0"/>
              <w:autoSpaceDN w:val="0"/>
              <w:adjustRightInd w:val="0"/>
              <w:snapToGrid w:val="0"/>
              <w:ind w:firstLine="420"/>
              <w:jc w:val="center"/>
              <w:rPr>
                <w:szCs w:val="21"/>
              </w:rPr>
            </w:pPr>
          </w:p>
        </w:tc>
        <w:tc>
          <w:tcPr>
            <w:tcW w:w="2977" w:type="dxa"/>
            <w:vAlign w:val="center"/>
          </w:tcPr>
          <w:p w:rsidR="00B36621" w:rsidRDefault="00B36621" w:rsidP="006F0E39">
            <w:pPr>
              <w:autoSpaceDE w:val="0"/>
              <w:autoSpaceDN w:val="0"/>
              <w:adjustRightInd w:val="0"/>
              <w:snapToGrid w:val="0"/>
              <w:ind w:firstLine="420"/>
              <w:jc w:val="center"/>
              <w:rPr>
                <w:szCs w:val="21"/>
              </w:rPr>
            </w:pPr>
          </w:p>
        </w:tc>
        <w:tc>
          <w:tcPr>
            <w:tcW w:w="1348" w:type="dxa"/>
            <w:vAlign w:val="center"/>
          </w:tcPr>
          <w:p w:rsidR="00B36621" w:rsidRDefault="00B36621" w:rsidP="006F0E39">
            <w:pPr>
              <w:autoSpaceDE w:val="0"/>
              <w:autoSpaceDN w:val="0"/>
              <w:adjustRightInd w:val="0"/>
              <w:snapToGrid w:val="0"/>
              <w:ind w:firstLine="420"/>
              <w:jc w:val="center"/>
              <w:rPr>
                <w:szCs w:val="21"/>
              </w:rPr>
            </w:pPr>
          </w:p>
        </w:tc>
        <w:tc>
          <w:tcPr>
            <w:tcW w:w="1275" w:type="dxa"/>
            <w:vAlign w:val="center"/>
          </w:tcPr>
          <w:p w:rsidR="00B36621" w:rsidRDefault="00B36621" w:rsidP="006F0E39">
            <w:pPr>
              <w:autoSpaceDE w:val="0"/>
              <w:autoSpaceDN w:val="0"/>
              <w:adjustRightInd w:val="0"/>
              <w:snapToGrid w:val="0"/>
              <w:ind w:firstLine="420"/>
              <w:jc w:val="center"/>
              <w:rPr>
                <w:szCs w:val="21"/>
              </w:rPr>
            </w:pPr>
          </w:p>
        </w:tc>
        <w:tc>
          <w:tcPr>
            <w:tcW w:w="1415" w:type="dxa"/>
            <w:vAlign w:val="center"/>
          </w:tcPr>
          <w:p w:rsidR="00B36621" w:rsidRDefault="00B36621" w:rsidP="006F0E39">
            <w:pPr>
              <w:autoSpaceDE w:val="0"/>
              <w:autoSpaceDN w:val="0"/>
              <w:adjustRightInd w:val="0"/>
              <w:snapToGrid w:val="0"/>
              <w:ind w:firstLine="420"/>
              <w:jc w:val="center"/>
              <w:rPr>
                <w:szCs w:val="21"/>
              </w:rPr>
            </w:pPr>
          </w:p>
        </w:tc>
        <w:tc>
          <w:tcPr>
            <w:tcW w:w="3578" w:type="dxa"/>
            <w:vAlign w:val="center"/>
          </w:tcPr>
          <w:p w:rsidR="00B36621" w:rsidRDefault="00B36621" w:rsidP="006F0E39">
            <w:pPr>
              <w:autoSpaceDE w:val="0"/>
              <w:autoSpaceDN w:val="0"/>
              <w:adjustRightInd w:val="0"/>
              <w:snapToGrid w:val="0"/>
              <w:ind w:firstLine="420"/>
              <w:jc w:val="center"/>
              <w:rPr>
                <w:szCs w:val="21"/>
              </w:rPr>
            </w:pPr>
          </w:p>
        </w:tc>
        <w:tc>
          <w:tcPr>
            <w:tcW w:w="2575" w:type="dxa"/>
            <w:vAlign w:val="center"/>
          </w:tcPr>
          <w:p w:rsidR="00B36621" w:rsidRDefault="00B36621" w:rsidP="006F0E39">
            <w:pPr>
              <w:autoSpaceDE w:val="0"/>
              <w:autoSpaceDN w:val="0"/>
              <w:adjustRightInd w:val="0"/>
              <w:snapToGrid w:val="0"/>
              <w:ind w:firstLine="420"/>
              <w:jc w:val="center"/>
              <w:rPr>
                <w:szCs w:val="21"/>
              </w:rPr>
            </w:pPr>
          </w:p>
        </w:tc>
      </w:tr>
      <w:tr w:rsidR="00B36621" w:rsidTr="006F0E39">
        <w:trPr>
          <w:trHeight w:val="750"/>
          <w:jc w:val="center"/>
        </w:trPr>
        <w:tc>
          <w:tcPr>
            <w:tcW w:w="708" w:type="dxa"/>
            <w:tcBorders>
              <w:bottom w:val="single" w:sz="8" w:space="0" w:color="auto"/>
            </w:tcBorders>
            <w:vAlign w:val="center"/>
          </w:tcPr>
          <w:p w:rsidR="00B36621" w:rsidRDefault="00B36621" w:rsidP="006F0E39">
            <w:pPr>
              <w:autoSpaceDE w:val="0"/>
              <w:autoSpaceDN w:val="0"/>
              <w:adjustRightInd w:val="0"/>
              <w:snapToGrid w:val="0"/>
              <w:ind w:firstLine="420"/>
              <w:jc w:val="center"/>
              <w:rPr>
                <w:szCs w:val="21"/>
              </w:rPr>
            </w:pPr>
          </w:p>
        </w:tc>
        <w:tc>
          <w:tcPr>
            <w:tcW w:w="2977" w:type="dxa"/>
            <w:tcBorders>
              <w:bottom w:val="single" w:sz="8" w:space="0" w:color="auto"/>
            </w:tcBorders>
            <w:vAlign w:val="center"/>
          </w:tcPr>
          <w:p w:rsidR="00B36621" w:rsidRDefault="00B36621" w:rsidP="006F0E39">
            <w:pPr>
              <w:autoSpaceDE w:val="0"/>
              <w:autoSpaceDN w:val="0"/>
              <w:adjustRightInd w:val="0"/>
              <w:snapToGrid w:val="0"/>
              <w:ind w:firstLine="420"/>
              <w:jc w:val="center"/>
              <w:rPr>
                <w:szCs w:val="21"/>
              </w:rPr>
            </w:pPr>
          </w:p>
        </w:tc>
        <w:tc>
          <w:tcPr>
            <w:tcW w:w="1348" w:type="dxa"/>
            <w:tcBorders>
              <w:bottom w:val="single" w:sz="8" w:space="0" w:color="auto"/>
            </w:tcBorders>
            <w:vAlign w:val="center"/>
          </w:tcPr>
          <w:p w:rsidR="00B36621" w:rsidRDefault="00B36621" w:rsidP="006F0E39">
            <w:pPr>
              <w:autoSpaceDE w:val="0"/>
              <w:autoSpaceDN w:val="0"/>
              <w:adjustRightInd w:val="0"/>
              <w:snapToGrid w:val="0"/>
              <w:ind w:firstLine="420"/>
              <w:jc w:val="center"/>
              <w:rPr>
                <w:szCs w:val="21"/>
              </w:rPr>
            </w:pPr>
          </w:p>
        </w:tc>
        <w:tc>
          <w:tcPr>
            <w:tcW w:w="1275" w:type="dxa"/>
            <w:tcBorders>
              <w:bottom w:val="single" w:sz="8" w:space="0" w:color="auto"/>
            </w:tcBorders>
            <w:vAlign w:val="center"/>
          </w:tcPr>
          <w:p w:rsidR="00B36621" w:rsidRDefault="00B36621" w:rsidP="006F0E39">
            <w:pPr>
              <w:autoSpaceDE w:val="0"/>
              <w:autoSpaceDN w:val="0"/>
              <w:adjustRightInd w:val="0"/>
              <w:snapToGrid w:val="0"/>
              <w:ind w:firstLine="420"/>
              <w:jc w:val="center"/>
              <w:rPr>
                <w:szCs w:val="21"/>
              </w:rPr>
            </w:pPr>
          </w:p>
        </w:tc>
        <w:tc>
          <w:tcPr>
            <w:tcW w:w="1415" w:type="dxa"/>
            <w:tcBorders>
              <w:bottom w:val="single" w:sz="8" w:space="0" w:color="auto"/>
            </w:tcBorders>
            <w:vAlign w:val="center"/>
          </w:tcPr>
          <w:p w:rsidR="00B36621" w:rsidRDefault="00B36621" w:rsidP="006F0E39">
            <w:pPr>
              <w:autoSpaceDE w:val="0"/>
              <w:autoSpaceDN w:val="0"/>
              <w:adjustRightInd w:val="0"/>
              <w:snapToGrid w:val="0"/>
              <w:ind w:firstLine="420"/>
              <w:jc w:val="center"/>
              <w:rPr>
                <w:szCs w:val="21"/>
              </w:rPr>
            </w:pPr>
          </w:p>
        </w:tc>
        <w:tc>
          <w:tcPr>
            <w:tcW w:w="3578" w:type="dxa"/>
            <w:tcBorders>
              <w:bottom w:val="single" w:sz="8" w:space="0" w:color="auto"/>
            </w:tcBorders>
            <w:vAlign w:val="center"/>
          </w:tcPr>
          <w:p w:rsidR="00B36621" w:rsidRDefault="00B36621" w:rsidP="006F0E39">
            <w:pPr>
              <w:autoSpaceDE w:val="0"/>
              <w:autoSpaceDN w:val="0"/>
              <w:adjustRightInd w:val="0"/>
              <w:snapToGrid w:val="0"/>
              <w:ind w:firstLine="420"/>
              <w:jc w:val="center"/>
              <w:rPr>
                <w:szCs w:val="21"/>
              </w:rPr>
            </w:pPr>
          </w:p>
        </w:tc>
        <w:tc>
          <w:tcPr>
            <w:tcW w:w="2575" w:type="dxa"/>
            <w:tcBorders>
              <w:bottom w:val="single" w:sz="8" w:space="0" w:color="auto"/>
            </w:tcBorders>
            <w:vAlign w:val="center"/>
          </w:tcPr>
          <w:p w:rsidR="00B36621" w:rsidRDefault="00B36621" w:rsidP="006F0E39">
            <w:pPr>
              <w:autoSpaceDE w:val="0"/>
              <w:autoSpaceDN w:val="0"/>
              <w:adjustRightInd w:val="0"/>
              <w:snapToGrid w:val="0"/>
              <w:ind w:firstLine="420"/>
              <w:jc w:val="center"/>
              <w:rPr>
                <w:szCs w:val="21"/>
              </w:rPr>
            </w:pPr>
          </w:p>
        </w:tc>
      </w:tr>
    </w:tbl>
    <w:p w:rsidR="00B36621" w:rsidRDefault="00B36621" w:rsidP="00B36621">
      <w:pPr>
        <w:spacing w:line="320" w:lineRule="exact"/>
        <w:ind w:leftChars="-32" w:left="-67" w:firstLineChars="100" w:firstLine="21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rsidR="00B36621" w:rsidRDefault="00B36621" w:rsidP="00B36621">
      <w:pPr>
        <w:jc w:val="left"/>
        <w:rPr>
          <w:snapToGrid w:val="0"/>
          <w:szCs w:val="21"/>
        </w:rPr>
        <w:sectPr w:rsidR="00B36621" w:rsidSect="00B36621">
          <w:pgSz w:w="16838" w:h="11906" w:orient="landscape"/>
          <w:pgMar w:top="1531" w:right="1531" w:bottom="1814" w:left="1531" w:header="720" w:footer="1474" w:gutter="0"/>
          <w:paperSrc w:first="15" w:other="15"/>
          <w:cols w:space="720"/>
        </w:sectPr>
      </w:pPr>
    </w:p>
    <w:p w:rsidR="00B36621" w:rsidRDefault="00B36621" w:rsidP="00B36621">
      <w:pPr>
        <w:jc w:val="center"/>
        <w:rPr>
          <w:rFonts w:eastAsia="方正黑体_GBK"/>
          <w:sz w:val="30"/>
          <w:szCs w:val="30"/>
        </w:rPr>
      </w:pPr>
      <w:r>
        <w:rPr>
          <w:rFonts w:eastAsia="方正黑体_GBK" w:hint="eastAsia"/>
          <w:sz w:val="30"/>
          <w:szCs w:val="30"/>
        </w:rPr>
        <w:t>十、推荐单位意见（专家推荐不填）</w:t>
      </w:r>
    </w:p>
    <w:p w:rsidR="00B36621" w:rsidRDefault="00B36621" w:rsidP="00B36621">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B36621" w:rsidTr="006F0E39">
        <w:trPr>
          <w:trHeight w:val="585"/>
        </w:trPr>
        <w:tc>
          <w:tcPr>
            <w:tcW w:w="1728" w:type="dxa"/>
            <w:gridSpan w:val="2"/>
            <w:tcBorders>
              <w:top w:val="single" w:sz="8" w:space="0" w:color="auto"/>
            </w:tcBorders>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推荐单位</w:t>
            </w:r>
          </w:p>
        </w:tc>
        <w:tc>
          <w:tcPr>
            <w:tcW w:w="7052" w:type="dxa"/>
            <w:gridSpan w:val="3"/>
            <w:tcBorders>
              <w:top w:val="single" w:sz="8" w:space="0" w:color="auto"/>
            </w:tcBorders>
            <w:vAlign w:val="center"/>
          </w:tcPr>
          <w:p w:rsidR="00B36621" w:rsidRDefault="00B36621" w:rsidP="006F0E39">
            <w:pPr>
              <w:autoSpaceDE w:val="0"/>
              <w:autoSpaceDN w:val="0"/>
              <w:adjustRightInd w:val="0"/>
              <w:snapToGrid w:val="0"/>
              <w:spacing w:line="360" w:lineRule="exact"/>
              <w:jc w:val="center"/>
              <w:rPr>
                <w:rFonts w:eastAsia="方正仿宋_GBK"/>
                <w:sz w:val="24"/>
              </w:rPr>
            </w:pPr>
            <w:r>
              <w:rPr>
                <w:rFonts w:hint="eastAsia"/>
                <w:szCs w:val="21"/>
              </w:rPr>
              <w:t>江苏建筑职业技术学院</w:t>
            </w:r>
          </w:p>
        </w:tc>
      </w:tr>
      <w:tr w:rsidR="00B36621" w:rsidTr="006F0E39">
        <w:trPr>
          <w:trHeight w:val="585"/>
        </w:trPr>
        <w:tc>
          <w:tcPr>
            <w:tcW w:w="1728" w:type="dxa"/>
            <w:gridSpan w:val="2"/>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通讯地址</w:t>
            </w:r>
          </w:p>
        </w:tc>
        <w:tc>
          <w:tcPr>
            <w:tcW w:w="3518" w:type="dxa"/>
            <w:vAlign w:val="center"/>
          </w:tcPr>
          <w:p w:rsidR="00B36621" w:rsidRDefault="00B36621" w:rsidP="006F0E39">
            <w:pPr>
              <w:autoSpaceDE w:val="0"/>
              <w:autoSpaceDN w:val="0"/>
              <w:adjustRightInd w:val="0"/>
              <w:snapToGrid w:val="0"/>
              <w:spacing w:line="360" w:lineRule="exact"/>
              <w:jc w:val="center"/>
              <w:rPr>
                <w:rFonts w:eastAsia="方正仿宋_GBK"/>
                <w:sz w:val="24"/>
              </w:rPr>
            </w:pPr>
            <w:r>
              <w:rPr>
                <w:rFonts w:hint="eastAsia"/>
                <w:szCs w:val="21"/>
              </w:rPr>
              <w:t>江苏省徐州市泉山区学苑路</w:t>
            </w:r>
            <w:r>
              <w:rPr>
                <w:rFonts w:hint="eastAsia"/>
                <w:szCs w:val="21"/>
              </w:rPr>
              <w:t>26</w:t>
            </w:r>
            <w:r>
              <w:rPr>
                <w:rFonts w:hint="eastAsia"/>
                <w:szCs w:val="21"/>
              </w:rPr>
              <w:t>号</w:t>
            </w:r>
          </w:p>
        </w:tc>
        <w:tc>
          <w:tcPr>
            <w:tcW w:w="1161" w:type="dxa"/>
            <w:vAlign w:val="center"/>
          </w:tcPr>
          <w:p w:rsidR="00B36621" w:rsidRDefault="00B36621" w:rsidP="006F0E39">
            <w:pPr>
              <w:autoSpaceDE w:val="0"/>
              <w:autoSpaceDN w:val="0"/>
              <w:adjustRightInd w:val="0"/>
              <w:snapToGrid w:val="0"/>
              <w:spacing w:line="360" w:lineRule="exact"/>
              <w:jc w:val="center"/>
              <w:rPr>
                <w:szCs w:val="21"/>
              </w:rPr>
            </w:pPr>
            <w:proofErr w:type="gramStart"/>
            <w:r>
              <w:rPr>
                <w:rFonts w:hint="eastAsia"/>
                <w:szCs w:val="21"/>
              </w:rPr>
              <w:t>邮</w:t>
            </w:r>
            <w:proofErr w:type="gramEnd"/>
            <w:r>
              <w:rPr>
                <w:szCs w:val="21"/>
              </w:rPr>
              <w:t xml:space="preserve">    </w:t>
            </w:r>
            <w:r>
              <w:rPr>
                <w:rFonts w:hint="eastAsia"/>
                <w:szCs w:val="21"/>
              </w:rPr>
              <w:t>编</w:t>
            </w:r>
          </w:p>
        </w:tc>
        <w:tc>
          <w:tcPr>
            <w:tcW w:w="2373" w:type="dxa"/>
            <w:vAlign w:val="center"/>
          </w:tcPr>
          <w:p w:rsidR="00B36621" w:rsidRDefault="00B36621" w:rsidP="006F0E39">
            <w:pPr>
              <w:autoSpaceDE w:val="0"/>
              <w:autoSpaceDN w:val="0"/>
              <w:adjustRightInd w:val="0"/>
              <w:snapToGrid w:val="0"/>
              <w:spacing w:line="360" w:lineRule="exact"/>
              <w:jc w:val="center"/>
              <w:rPr>
                <w:rFonts w:eastAsia="方正仿宋_GBK"/>
                <w:sz w:val="24"/>
              </w:rPr>
            </w:pPr>
            <w:r>
              <w:rPr>
                <w:rFonts w:hint="eastAsia"/>
                <w:szCs w:val="21"/>
              </w:rPr>
              <w:t>221116</w:t>
            </w:r>
          </w:p>
        </w:tc>
      </w:tr>
      <w:tr w:rsidR="00B36621" w:rsidTr="006F0E39">
        <w:trPr>
          <w:trHeight w:val="585"/>
        </w:trPr>
        <w:tc>
          <w:tcPr>
            <w:tcW w:w="1728" w:type="dxa"/>
            <w:gridSpan w:val="2"/>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vAlign w:val="center"/>
          </w:tcPr>
          <w:p w:rsidR="00B36621" w:rsidRDefault="00B36621" w:rsidP="006F0E39">
            <w:pPr>
              <w:autoSpaceDE w:val="0"/>
              <w:autoSpaceDN w:val="0"/>
              <w:adjustRightInd w:val="0"/>
              <w:snapToGrid w:val="0"/>
              <w:spacing w:line="360" w:lineRule="exact"/>
              <w:jc w:val="center"/>
              <w:rPr>
                <w:rFonts w:eastAsia="方正仿宋_GBK"/>
                <w:sz w:val="24"/>
              </w:rPr>
            </w:pPr>
            <w:r>
              <w:rPr>
                <w:rFonts w:hint="eastAsia"/>
                <w:szCs w:val="21"/>
              </w:rPr>
              <w:t>刘辉</w:t>
            </w:r>
          </w:p>
        </w:tc>
        <w:tc>
          <w:tcPr>
            <w:tcW w:w="1161" w:type="dxa"/>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联系电话</w:t>
            </w:r>
          </w:p>
        </w:tc>
        <w:tc>
          <w:tcPr>
            <w:tcW w:w="2373" w:type="dxa"/>
            <w:vAlign w:val="center"/>
          </w:tcPr>
          <w:p w:rsidR="00B36621" w:rsidRDefault="00B36621" w:rsidP="006F0E39">
            <w:pPr>
              <w:autoSpaceDE w:val="0"/>
              <w:autoSpaceDN w:val="0"/>
              <w:adjustRightInd w:val="0"/>
              <w:snapToGrid w:val="0"/>
              <w:spacing w:line="360" w:lineRule="exact"/>
              <w:jc w:val="center"/>
              <w:rPr>
                <w:rFonts w:eastAsia="方正仿宋_GBK"/>
                <w:sz w:val="24"/>
              </w:rPr>
            </w:pPr>
            <w:r w:rsidRPr="00B027FB">
              <w:rPr>
                <w:szCs w:val="21"/>
              </w:rPr>
              <w:t>0516-83996028</w:t>
            </w:r>
          </w:p>
        </w:tc>
      </w:tr>
      <w:tr w:rsidR="00B36621" w:rsidTr="006F0E39">
        <w:trPr>
          <w:trHeight w:val="585"/>
        </w:trPr>
        <w:tc>
          <w:tcPr>
            <w:tcW w:w="1728" w:type="dxa"/>
            <w:gridSpan w:val="2"/>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电子邮箱</w:t>
            </w:r>
          </w:p>
        </w:tc>
        <w:tc>
          <w:tcPr>
            <w:tcW w:w="3518" w:type="dxa"/>
            <w:vAlign w:val="center"/>
          </w:tcPr>
          <w:p w:rsidR="00B36621" w:rsidRDefault="00B36621" w:rsidP="006F0E39">
            <w:pPr>
              <w:autoSpaceDE w:val="0"/>
              <w:autoSpaceDN w:val="0"/>
              <w:adjustRightInd w:val="0"/>
              <w:snapToGrid w:val="0"/>
              <w:spacing w:line="360" w:lineRule="exact"/>
              <w:jc w:val="center"/>
              <w:rPr>
                <w:rFonts w:eastAsia="方正仿宋_GBK"/>
                <w:sz w:val="24"/>
              </w:rPr>
            </w:pPr>
            <w:r w:rsidRPr="00B027FB">
              <w:rPr>
                <w:szCs w:val="21"/>
              </w:rPr>
              <w:t>jsjzikjc@163</w:t>
            </w:r>
            <w:r w:rsidRPr="00B027FB">
              <w:rPr>
                <w:rFonts w:hint="eastAsia"/>
                <w:szCs w:val="21"/>
              </w:rPr>
              <w:t>.com</w:t>
            </w:r>
          </w:p>
        </w:tc>
        <w:tc>
          <w:tcPr>
            <w:tcW w:w="1161" w:type="dxa"/>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373" w:type="dxa"/>
            <w:vAlign w:val="center"/>
          </w:tcPr>
          <w:p w:rsidR="00B36621" w:rsidRDefault="00B36621" w:rsidP="006F0E39">
            <w:pPr>
              <w:autoSpaceDE w:val="0"/>
              <w:autoSpaceDN w:val="0"/>
              <w:adjustRightInd w:val="0"/>
              <w:snapToGrid w:val="0"/>
              <w:spacing w:line="360" w:lineRule="exact"/>
              <w:jc w:val="center"/>
              <w:rPr>
                <w:rFonts w:eastAsia="方正仿宋_GBK"/>
                <w:sz w:val="24"/>
              </w:rPr>
            </w:pPr>
            <w:r w:rsidRPr="00B027FB">
              <w:rPr>
                <w:szCs w:val="21"/>
              </w:rPr>
              <w:t>0516-83996028</w:t>
            </w:r>
          </w:p>
        </w:tc>
      </w:tr>
      <w:tr w:rsidR="00B36621" w:rsidTr="006F0E39">
        <w:trPr>
          <w:trHeight w:val="6070"/>
        </w:trPr>
        <w:tc>
          <w:tcPr>
            <w:tcW w:w="8780" w:type="dxa"/>
            <w:gridSpan w:val="5"/>
          </w:tcPr>
          <w:p w:rsidR="00B36621" w:rsidRDefault="00B36621" w:rsidP="006F0E39">
            <w:pPr>
              <w:adjustRightInd w:val="0"/>
              <w:rPr>
                <w:szCs w:val="21"/>
              </w:rPr>
            </w:pPr>
            <w:r>
              <w:rPr>
                <w:rFonts w:hint="eastAsia"/>
                <w:szCs w:val="21"/>
              </w:rPr>
              <w:t>推荐意见：（不超过</w:t>
            </w:r>
            <w:r>
              <w:rPr>
                <w:szCs w:val="21"/>
              </w:rPr>
              <w:t>600</w:t>
            </w:r>
            <w:r>
              <w:rPr>
                <w:rFonts w:hint="eastAsia"/>
                <w:szCs w:val="21"/>
              </w:rPr>
              <w:t>字）</w:t>
            </w:r>
          </w:p>
          <w:p w:rsidR="00B36621" w:rsidRPr="00063B2F" w:rsidRDefault="00B36621" w:rsidP="00494D79">
            <w:pPr>
              <w:spacing w:beforeLines="50" w:before="156" w:line="360" w:lineRule="auto"/>
              <w:ind w:firstLineChars="200" w:firstLine="420"/>
              <w:rPr>
                <w:szCs w:val="21"/>
              </w:rPr>
            </w:pPr>
            <w:r>
              <w:rPr>
                <w:rFonts w:hint="eastAsia"/>
                <w:szCs w:val="21"/>
              </w:rPr>
              <w:t>该项目</w:t>
            </w:r>
            <w:r w:rsidRPr="00063B2F">
              <w:rPr>
                <w:rFonts w:hint="eastAsia"/>
                <w:szCs w:val="21"/>
              </w:rPr>
              <w:t>建立了粉煤灰</w:t>
            </w:r>
            <w:r w:rsidRPr="00063B2F">
              <w:rPr>
                <w:rFonts w:hint="eastAsia"/>
                <w:szCs w:val="21"/>
              </w:rPr>
              <w:t>-</w:t>
            </w:r>
            <w:r w:rsidRPr="00063B2F">
              <w:rPr>
                <w:rFonts w:hint="eastAsia"/>
                <w:szCs w:val="21"/>
              </w:rPr>
              <w:t>水泥固化淤泥强度的预测模型，利用随机变量α和β来研究粉煤灰</w:t>
            </w:r>
            <w:r w:rsidRPr="00063B2F">
              <w:rPr>
                <w:rFonts w:hint="eastAsia"/>
                <w:szCs w:val="21"/>
              </w:rPr>
              <w:t>-</w:t>
            </w:r>
            <w:r w:rsidRPr="00063B2F">
              <w:rPr>
                <w:rFonts w:hint="eastAsia"/>
                <w:szCs w:val="21"/>
              </w:rPr>
              <w:t>水泥固化淤泥的强度统计特征，使用</w:t>
            </w:r>
            <w:r w:rsidRPr="00063B2F">
              <w:rPr>
                <w:rFonts w:hint="eastAsia"/>
                <w:szCs w:val="21"/>
              </w:rPr>
              <w:t>Monte-Carlo</w:t>
            </w:r>
            <w:r w:rsidRPr="00063B2F">
              <w:rPr>
                <w:rFonts w:hint="eastAsia"/>
                <w:szCs w:val="21"/>
              </w:rPr>
              <w:t>数值模拟方法模拟探讨了变量α和β的概率密度函数对强度的影响，通过叶片转数的操作参数与强度的变化相关联，构建了用于评估工程实践现场数据的变异系数预测模型，对于指导实际工程施工具有重要的参考意义。</w:t>
            </w:r>
          </w:p>
          <w:p w:rsidR="00B36621" w:rsidRPr="00063B2F" w:rsidRDefault="00B36621" w:rsidP="006F0E39">
            <w:pPr>
              <w:spacing w:line="360" w:lineRule="auto"/>
              <w:ind w:firstLineChars="200" w:firstLine="420"/>
              <w:rPr>
                <w:szCs w:val="21"/>
              </w:rPr>
            </w:pPr>
            <w:r>
              <w:rPr>
                <w:rFonts w:hint="eastAsia"/>
                <w:szCs w:val="21"/>
              </w:rPr>
              <w:t>项目</w:t>
            </w:r>
            <w:r w:rsidRPr="00063B2F">
              <w:rPr>
                <w:rFonts w:hint="eastAsia"/>
                <w:szCs w:val="21"/>
              </w:rPr>
              <w:t>揭示了粉煤灰</w:t>
            </w:r>
            <w:r w:rsidRPr="00063B2F">
              <w:rPr>
                <w:rFonts w:hint="eastAsia"/>
                <w:szCs w:val="21"/>
              </w:rPr>
              <w:t>-</w:t>
            </w:r>
            <w:r w:rsidRPr="00063B2F">
              <w:rPr>
                <w:rFonts w:hint="eastAsia"/>
                <w:szCs w:val="21"/>
              </w:rPr>
              <w:t>水泥固化淤泥的剪切模量衰减规律，测试得到粉煤灰</w:t>
            </w:r>
            <w:r w:rsidRPr="00063B2F">
              <w:rPr>
                <w:rFonts w:hint="eastAsia"/>
                <w:szCs w:val="21"/>
              </w:rPr>
              <w:t>-</w:t>
            </w:r>
            <w:r w:rsidRPr="00063B2F">
              <w:rPr>
                <w:rFonts w:hint="eastAsia"/>
                <w:szCs w:val="21"/>
              </w:rPr>
              <w:t>水泥固化淤泥的最大剪切模量与无侧限抗压强度、初始屈服应力的内在关系，建立了粉煤灰</w:t>
            </w:r>
            <w:r w:rsidRPr="00063B2F">
              <w:rPr>
                <w:rFonts w:hint="eastAsia"/>
                <w:szCs w:val="21"/>
              </w:rPr>
              <w:t>-</w:t>
            </w:r>
            <w:r w:rsidRPr="00063B2F">
              <w:rPr>
                <w:rFonts w:hint="eastAsia"/>
                <w:szCs w:val="21"/>
              </w:rPr>
              <w:t>水泥固化淤泥的最大剪切模量预测模型。</w:t>
            </w:r>
          </w:p>
          <w:p w:rsidR="00B36621" w:rsidRPr="00063B2F" w:rsidRDefault="00B36621" w:rsidP="006F0E39">
            <w:pPr>
              <w:spacing w:line="360" w:lineRule="auto"/>
              <w:ind w:firstLineChars="200" w:firstLine="420"/>
              <w:rPr>
                <w:szCs w:val="21"/>
              </w:rPr>
            </w:pPr>
            <w:r>
              <w:rPr>
                <w:rFonts w:hint="eastAsia"/>
                <w:szCs w:val="21"/>
              </w:rPr>
              <w:t>项目</w:t>
            </w:r>
            <w:r w:rsidRPr="00063B2F">
              <w:rPr>
                <w:rFonts w:hint="eastAsia"/>
                <w:szCs w:val="21"/>
              </w:rPr>
              <w:t>测试得到粉煤灰</w:t>
            </w:r>
            <w:r w:rsidRPr="00063B2F">
              <w:rPr>
                <w:rFonts w:hint="eastAsia"/>
                <w:szCs w:val="21"/>
              </w:rPr>
              <w:t>-</w:t>
            </w:r>
            <w:r w:rsidRPr="00063B2F">
              <w:rPr>
                <w:rFonts w:hint="eastAsia"/>
                <w:szCs w:val="21"/>
              </w:rPr>
              <w:t>水泥固化淤泥的屈服应力变化规律，得出了粉煤灰</w:t>
            </w:r>
            <w:r w:rsidRPr="00063B2F">
              <w:rPr>
                <w:rFonts w:hint="eastAsia"/>
                <w:szCs w:val="21"/>
              </w:rPr>
              <w:t>-</w:t>
            </w:r>
            <w:r w:rsidRPr="00063B2F">
              <w:rPr>
                <w:rFonts w:hint="eastAsia"/>
                <w:szCs w:val="21"/>
              </w:rPr>
              <w:t>水泥固化淤泥的初始屈服面抛物线方程，建立了粉煤灰</w:t>
            </w:r>
            <w:r w:rsidRPr="00063B2F">
              <w:rPr>
                <w:rFonts w:hint="eastAsia"/>
                <w:szCs w:val="21"/>
              </w:rPr>
              <w:t>-</w:t>
            </w:r>
            <w:r w:rsidRPr="00063B2F">
              <w:rPr>
                <w:rFonts w:hint="eastAsia"/>
                <w:szCs w:val="21"/>
              </w:rPr>
              <w:t>水泥固化淤泥的初始屈服经验模型，揭示了</w:t>
            </w:r>
            <w:r>
              <w:rPr>
                <w:rFonts w:hint="eastAsia"/>
                <w:szCs w:val="21"/>
              </w:rPr>
              <w:t>固废</w:t>
            </w:r>
            <w:r w:rsidRPr="00063B2F">
              <w:rPr>
                <w:rFonts w:hint="eastAsia"/>
                <w:szCs w:val="21"/>
              </w:rPr>
              <w:t>粉煤灰</w:t>
            </w:r>
            <w:r w:rsidRPr="00063B2F">
              <w:rPr>
                <w:rFonts w:hint="eastAsia"/>
                <w:szCs w:val="21"/>
              </w:rPr>
              <w:t>-</w:t>
            </w:r>
            <w:r w:rsidRPr="00063B2F">
              <w:rPr>
                <w:rFonts w:hint="eastAsia"/>
                <w:szCs w:val="21"/>
              </w:rPr>
              <w:t>水泥固化淤泥的微观机理，具有较好的创新性。</w:t>
            </w:r>
            <w:r>
              <w:rPr>
                <w:rFonts w:hint="eastAsia"/>
                <w:szCs w:val="21"/>
              </w:rPr>
              <w:t>  </w:t>
            </w:r>
            <w:r w:rsidRPr="00063B2F">
              <w:rPr>
                <w:rFonts w:hint="eastAsia"/>
                <w:szCs w:val="21"/>
              </w:rPr>
              <w:t>项目获得</w:t>
            </w:r>
            <w:r>
              <w:rPr>
                <w:rFonts w:hint="eastAsia"/>
                <w:szCs w:val="21"/>
              </w:rPr>
              <w:t>授权</w:t>
            </w:r>
            <w:r w:rsidRPr="00063B2F">
              <w:rPr>
                <w:rFonts w:hint="eastAsia"/>
                <w:szCs w:val="21"/>
              </w:rPr>
              <w:t>专利</w:t>
            </w:r>
            <w:r>
              <w:rPr>
                <w:rFonts w:hint="eastAsia"/>
                <w:szCs w:val="21"/>
              </w:rPr>
              <w:t>10</w:t>
            </w:r>
            <w:r>
              <w:rPr>
                <w:rFonts w:hint="eastAsia"/>
                <w:szCs w:val="21"/>
              </w:rPr>
              <w:t>余</w:t>
            </w:r>
            <w:r w:rsidRPr="00063B2F">
              <w:rPr>
                <w:rFonts w:hint="eastAsia"/>
                <w:szCs w:val="21"/>
              </w:rPr>
              <w:t>项，发表</w:t>
            </w:r>
            <w:r>
              <w:rPr>
                <w:rFonts w:hint="eastAsia"/>
                <w:szCs w:val="21"/>
              </w:rPr>
              <w:t>SCI/EI/</w:t>
            </w:r>
            <w:r>
              <w:rPr>
                <w:rFonts w:hint="eastAsia"/>
                <w:szCs w:val="21"/>
              </w:rPr>
              <w:t>中文核心期刊</w:t>
            </w:r>
            <w:r w:rsidRPr="00063B2F">
              <w:rPr>
                <w:rFonts w:hint="eastAsia"/>
                <w:szCs w:val="21"/>
              </w:rPr>
              <w:t>论文</w:t>
            </w:r>
            <w:r>
              <w:rPr>
                <w:rFonts w:hint="eastAsia"/>
                <w:szCs w:val="21"/>
              </w:rPr>
              <w:t>10</w:t>
            </w:r>
            <w:r>
              <w:rPr>
                <w:rFonts w:hint="eastAsia"/>
                <w:szCs w:val="21"/>
              </w:rPr>
              <w:t>余</w:t>
            </w:r>
            <w:r w:rsidRPr="00063B2F">
              <w:rPr>
                <w:rFonts w:hint="eastAsia"/>
                <w:szCs w:val="21"/>
              </w:rPr>
              <w:t>篇。</w:t>
            </w:r>
          </w:p>
          <w:p w:rsidR="00B36621" w:rsidRPr="00C92609" w:rsidRDefault="00B36621" w:rsidP="006F0E39">
            <w:pPr>
              <w:adjustRightInd w:val="0"/>
              <w:spacing w:line="360" w:lineRule="auto"/>
              <w:ind w:firstLineChars="200" w:firstLine="420"/>
              <w:rPr>
                <w:szCs w:val="21"/>
              </w:rPr>
            </w:pPr>
            <w:r w:rsidRPr="00173BD3">
              <w:rPr>
                <w:szCs w:val="21"/>
              </w:rPr>
              <w:t>该项目经第三方评价已达到国内领先水平，我单位认为该项目符合本次申报奖项一等奖条件，同意申报。</w:t>
            </w:r>
          </w:p>
        </w:tc>
      </w:tr>
      <w:tr w:rsidR="00B36621" w:rsidTr="006F0E39">
        <w:trPr>
          <w:trHeight w:val="3263"/>
        </w:trPr>
        <w:tc>
          <w:tcPr>
            <w:tcW w:w="892" w:type="dxa"/>
            <w:tcBorders>
              <w:bottom w:val="single" w:sz="8" w:space="0" w:color="auto"/>
            </w:tcBorders>
            <w:vAlign w:val="center"/>
          </w:tcPr>
          <w:p w:rsidR="00B36621" w:rsidRDefault="00B36621" w:rsidP="006F0E39">
            <w:pPr>
              <w:adjustRightInd w:val="0"/>
              <w:spacing w:line="400" w:lineRule="exact"/>
              <w:jc w:val="center"/>
              <w:rPr>
                <w:spacing w:val="-25"/>
                <w:szCs w:val="21"/>
              </w:rPr>
            </w:pPr>
            <w:r>
              <w:rPr>
                <w:rFonts w:hint="eastAsia"/>
                <w:spacing w:val="-25"/>
                <w:szCs w:val="21"/>
              </w:rPr>
              <w:t>声</w:t>
            </w:r>
          </w:p>
          <w:p w:rsidR="00B36621" w:rsidRDefault="00B36621" w:rsidP="006F0E39">
            <w:pPr>
              <w:adjustRightInd w:val="0"/>
              <w:spacing w:line="400" w:lineRule="exact"/>
              <w:jc w:val="center"/>
              <w:rPr>
                <w:spacing w:val="-25"/>
                <w:szCs w:val="21"/>
              </w:rPr>
            </w:pPr>
          </w:p>
          <w:p w:rsidR="00B36621" w:rsidRDefault="00B36621" w:rsidP="006F0E39">
            <w:pPr>
              <w:autoSpaceDE w:val="0"/>
              <w:autoSpaceDN w:val="0"/>
              <w:adjustRightInd w:val="0"/>
              <w:spacing w:line="400" w:lineRule="exact"/>
              <w:jc w:val="center"/>
              <w:rPr>
                <w:spacing w:val="-25"/>
                <w:szCs w:val="21"/>
              </w:rPr>
            </w:pPr>
            <w:r>
              <w:rPr>
                <w:rFonts w:hint="eastAsia"/>
                <w:spacing w:val="-25"/>
                <w:szCs w:val="21"/>
              </w:rPr>
              <w:t>明</w:t>
            </w:r>
          </w:p>
        </w:tc>
        <w:tc>
          <w:tcPr>
            <w:tcW w:w="7888" w:type="dxa"/>
            <w:gridSpan w:val="4"/>
            <w:tcBorders>
              <w:bottom w:val="single" w:sz="8" w:space="0" w:color="auto"/>
            </w:tcBorders>
          </w:tcPr>
          <w:p w:rsidR="00B36621" w:rsidRDefault="00B36621" w:rsidP="006F0E39">
            <w:pPr>
              <w:adjustRightInd w:val="0"/>
              <w:spacing w:line="400" w:lineRule="exact"/>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36621" w:rsidRDefault="00B36621" w:rsidP="006F0E39">
            <w:pPr>
              <w:adjustRightInd w:val="0"/>
              <w:spacing w:line="400" w:lineRule="exact"/>
              <w:rPr>
                <w:szCs w:val="21"/>
              </w:rPr>
            </w:pPr>
            <w:r>
              <w:rPr>
                <w:rFonts w:hint="eastAsia"/>
                <w:szCs w:val="21"/>
              </w:rPr>
              <w:t>如有不符，本单位愿意承担相关后果并接受相应的处理。</w:t>
            </w:r>
          </w:p>
          <w:p w:rsidR="00B36621" w:rsidRDefault="00B36621" w:rsidP="006F0E39">
            <w:pPr>
              <w:adjustRightInd w:val="0"/>
              <w:spacing w:line="400" w:lineRule="exact"/>
              <w:rPr>
                <w:spacing w:val="-4"/>
                <w:szCs w:val="21"/>
              </w:rPr>
            </w:pPr>
            <w:r>
              <w:rPr>
                <w:spacing w:val="-4"/>
                <w:szCs w:val="21"/>
              </w:rPr>
              <w:t xml:space="preserve">                            </w:t>
            </w:r>
            <w:r>
              <w:rPr>
                <w:rFonts w:hint="eastAsia"/>
                <w:spacing w:val="-4"/>
                <w:szCs w:val="21"/>
              </w:rPr>
              <w:t>推荐单位（盖章）：</w:t>
            </w:r>
            <w:r>
              <w:rPr>
                <w:spacing w:val="-4"/>
                <w:szCs w:val="21"/>
              </w:rPr>
              <w:t xml:space="preserve">  </w:t>
            </w:r>
          </w:p>
          <w:p w:rsidR="00B36621" w:rsidRDefault="00B36621" w:rsidP="006F0E39">
            <w:pPr>
              <w:autoSpaceDE w:val="0"/>
              <w:autoSpaceDN w:val="0"/>
              <w:adjustRightInd w:val="0"/>
              <w:spacing w:line="400" w:lineRule="exact"/>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B36621" w:rsidRDefault="00B36621">
      <w:pPr>
        <w:widowControl/>
        <w:jc w:val="left"/>
        <w:rPr>
          <w:rFonts w:eastAsia="方正黑体_GBK"/>
          <w:sz w:val="30"/>
          <w:szCs w:val="30"/>
        </w:rPr>
      </w:pPr>
      <w:r>
        <w:rPr>
          <w:rFonts w:eastAsia="方正黑体_GBK"/>
          <w:sz w:val="30"/>
          <w:szCs w:val="30"/>
        </w:rPr>
        <w:br w:type="page"/>
      </w:r>
    </w:p>
    <w:p w:rsidR="00B36621" w:rsidRDefault="00B36621" w:rsidP="00B36621">
      <w:pPr>
        <w:jc w:val="center"/>
        <w:rPr>
          <w:rFonts w:eastAsia="方正黑体_GBK"/>
          <w:sz w:val="30"/>
          <w:szCs w:val="30"/>
        </w:rPr>
      </w:pPr>
      <w:r>
        <w:rPr>
          <w:rFonts w:eastAsia="方正黑体_GBK" w:hint="eastAsia"/>
          <w:sz w:val="30"/>
          <w:szCs w:val="30"/>
        </w:rPr>
        <w:t>十一、推荐专家意见（单位推荐不填）</w:t>
      </w:r>
    </w:p>
    <w:p w:rsidR="00B36621" w:rsidRDefault="00B36621" w:rsidP="00B36621">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B36621" w:rsidTr="00B36621">
        <w:trPr>
          <w:trHeight w:val="510"/>
        </w:trPr>
        <w:tc>
          <w:tcPr>
            <w:tcW w:w="1384" w:type="dxa"/>
            <w:tcBorders>
              <w:top w:val="single" w:sz="8" w:space="0" w:color="auto"/>
            </w:tcBorders>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推荐专家</w:t>
            </w:r>
            <w:proofErr w:type="gramStart"/>
            <w:r>
              <w:rPr>
                <w:rFonts w:hint="eastAsia"/>
                <w:szCs w:val="21"/>
              </w:rPr>
              <w:t>一</w:t>
            </w:r>
            <w:proofErr w:type="gramEnd"/>
          </w:p>
        </w:tc>
        <w:tc>
          <w:tcPr>
            <w:tcW w:w="1418" w:type="dxa"/>
            <w:tcBorders>
              <w:top w:val="single" w:sz="8" w:space="0" w:color="auto"/>
            </w:tcBorders>
            <w:vAlign w:val="center"/>
          </w:tcPr>
          <w:p w:rsidR="00B36621" w:rsidRDefault="00B36621" w:rsidP="006F0E39">
            <w:pPr>
              <w:autoSpaceDE w:val="0"/>
              <w:autoSpaceDN w:val="0"/>
              <w:adjustRightInd w:val="0"/>
              <w:snapToGrid w:val="0"/>
              <w:spacing w:line="360" w:lineRule="exact"/>
              <w:jc w:val="center"/>
              <w:rPr>
                <w:szCs w:val="21"/>
              </w:rPr>
            </w:pPr>
          </w:p>
        </w:tc>
        <w:tc>
          <w:tcPr>
            <w:tcW w:w="1134" w:type="dxa"/>
            <w:tcBorders>
              <w:top w:val="single" w:sz="8" w:space="0" w:color="auto"/>
            </w:tcBorders>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tcBorders>
              <w:top w:val="single" w:sz="8" w:space="0" w:color="auto"/>
            </w:tcBorders>
            <w:vAlign w:val="center"/>
          </w:tcPr>
          <w:p w:rsidR="00B36621" w:rsidRDefault="00B36621" w:rsidP="006F0E39">
            <w:pPr>
              <w:autoSpaceDE w:val="0"/>
              <w:autoSpaceDN w:val="0"/>
              <w:adjustRightInd w:val="0"/>
              <w:snapToGrid w:val="0"/>
              <w:spacing w:line="360" w:lineRule="exact"/>
              <w:jc w:val="center"/>
              <w:rPr>
                <w:szCs w:val="21"/>
              </w:rPr>
            </w:pPr>
          </w:p>
        </w:tc>
        <w:tc>
          <w:tcPr>
            <w:tcW w:w="1089" w:type="dxa"/>
            <w:tcBorders>
              <w:top w:val="single" w:sz="8" w:space="0" w:color="auto"/>
            </w:tcBorders>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专家类别</w:t>
            </w:r>
          </w:p>
        </w:tc>
        <w:tc>
          <w:tcPr>
            <w:tcW w:w="1484" w:type="dxa"/>
            <w:tcBorders>
              <w:top w:val="single" w:sz="8" w:space="0" w:color="auto"/>
            </w:tcBorders>
            <w:vAlign w:val="center"/>
          </w:tcPr>
          <w:p w:rsidR="00B36621" w:rsidRDefault="00B36621" w:rsidP="006F0E39">
            <w:pPr>
              <w:autoSpaceDE w:val="0"/>
              <w:autoSpaceDN w:val="0"/>
              <w:adjustRightInd w:val="0"/>
              <w:snapToGrid w:val="0"/>
              <w:spacing w:line="360" w:lineRule="exact"/>
              <w:jc w:val="center"/>
              <w:rPr>
                <w:szCs w:val="21"/>
              </w:rPr>
            </w:pPr>
          </w:p>
        </w:tc>
      </w:tr>
      <w:tr w:rsidR="00B36621" w:rsidTr="00B36621">
        <w:trPr>
          <w:trHeight w:val="510"/>
        </w:trPr>
        <w:tc>
          <w:tcPr>
            <w:tcW w:w="1384" w:type="dxa"/>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推荐专家二</w:t>
            </w:r>
          </w:p>
        </w:tc>
        <w:tc>
          <w:tcPr>
            <w:tcW w:w="1418" w:type="dxa"/>
            <w:vAlign w:val="center"/>
          </w:tcPr>
          <w:p w:rsidR="00B36621" w:rsidRDefault="00B36621" w:rsidP="006F0E39">
            <w:pPr>
              <w:autoSpaceDE w:val="0"/>
              <w:autoSpaceDN w:val="0"/>
              <w:adjustRightInd w:val="0"/>
              <w:snapToGrid w:val="0"/>
              <w:spacing w:line="360" w:lineRule="exact"/>
              <w:jc w:val="center"/>
              <w:rPr>
                <w:szCs w:val="21"/>
              </w:rPr>
            </w:pPr>
          </w:p>
        </w:tc>
        <w:tc>
          <w:tcPr>
            <w:tcW w:w="1134" w:type="dxa"/>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rsidR="00B36621" w:rsidRDefault="00B36621" w:rsidP="006F0E39">
            <w:pPr>
              <w:autoSpaceDE w:val="0"/>
              <w:autoSpaceDN w:val="0"/>
              <w:adjustRightInd w:val="0"/>
              <w:snapToGrid w:val="0"/>
              <w:spacing w:line="360" w:lineRule="exact"/>
              <w:jc w:val="center"/>
              <w:rPr>
                <w:szCs w:val="21"/>
              </w:rPr>
            </w:pPr>
          </w:p>
        </w:tc>
        <w:tc>
          <w:tcPr>
            <w:tcW w:w="1089" w:type="dxa"/>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rsidR="00B36621" w:rsidRDefault="00B36621" w:rsidP="006F0E39">
            <w:pPr>
              <w:autoSpaceDE w:val="0"/>
              <w:autoSpaceDN w:val="0"/>
              <w:adjustRightInd w:val="0"/>
              <w:snapToGrid w:val="0"/>
              <w:spacing w:line="360" w:lineRule="exact"/>
              <w:jc w:val="center"/>
              <w:rPr>
                <w:szCs w:val="21"/>
              </w:rPr>
            </w:pPr>
          </w:p>
        </w:tc>
      </w:tr>
      <w:tr w:rsidR="00B36621" w:rsidTr="00B36621">
        <w:trPr>
          <w:trHeight w:val="510"/>
        </w:trPr>
        <w:tc>
          <w:tcPr>
            <w:tcW w:w="1384" w:type="dxa"/>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推荐专家三</w:t>
            </w:r>
          </w:p>
        </w:tc>
        <w:tc>
          <w:tcPr>
            <w:tcW w:w="1418" w:type="dxa"/>
            <w:vAlign w:val="center"/>
          </w:tcPr>
          <w:p w:rsidR="00B36621" w:rsidRDefault="00B36621" w:rsidP="006F0E39">
            <w:pPr>
              <w:autoSpaceDE w:val="0"/>
              <w:autoSpaceDN w:val="0"/>
              <w:adjustRightInd w:val="0"/>
              <w:snapToGrid w:val="0"/>
              <w:spacing w:line="360" w:lineRule="exact"/>
              <w:jc w:val="center"/>
              <w:rPr>
                <w:szCs w:val="21"/>
              </w:rPr>
            </w:pPr>
          </w:p>
        </w:tc>
        <w:tc>
          <w:tcPr>
            <w:tcW w:w="1134" w:type="dxa"/>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rsidR="00B36621" w:rsidRDefault="00B36621" w:rsidP="006F0E39">
            <w:pPr>
              <w:autoSpaceDE w:val="0"/>
              <w:autoSpaceDN w:val="0"/>
              <w:adjustRightInd w:val="0"/>
              <w:snapToGrid w:val="0"/>
              <w:spacing w:line="360" w:lineRule="exact"/>
              <w:jc w:val="center"/>
              <w:rPr>
                <w:szCs w:val="21"/>
              </w:rPr>
            </w:pPr>
          </w:p>
        </w:tc>
        <w:tc>
          <w:tcPr>
            <w:tcW w:w="1089" w:type="dxa"/>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rsidR="00B36621" w:rsidRDefault="00B36621" w:rsidP="006F0E39">
            <w:pPr>
              <w:autoSpaceDE w:val="0"/>
              <w:autoSpaceDN w:val="0"/>
              <w:adjustRightInd w:val="0"/>
              <w:snapToGrid w:val="0"/>
              <w:spacing w:line="360" w:lineRule="exact"/>
              <w:jc w:val="center"/>
              <w:rPr>
                <w:szCs w:val="21"/>
              </w:rPr>
            </w:pPr>
          </w:p>
        </w:tc>
      </w:tr>
      <w:tr w:rsidR="00B36621" w:rsidTr="00B36621">
        <w:trPr>
          <w:trHeight w:val="510"/>
        </w:trPr>
        <w:tc>
          <w:tcPr>
            <w:tcW w:w="1384" w:type="dxa"/>
            <w:vAlign w:val="center"/>
          </w:tcPr>
          <w:p w:rsidR="00B36621" w:rsidRDefault="00B36621" w:rsidP="006F0E39">
            <w:pPr>
              <w:adjustRightInd w:val="0"/>
              <w:jc w:val="center"/>
              <w:rPr>
                <w:szCs w:val="21"/>
              </w:rPr>
            </w:pPr>
            <w:r>
              <w:rPr>
                <w:rFonts w:hint="eastAsia"/>
                <w:szCs w:val="21"/>
              </w:rPr>
              <w:t>推荐专家一</w:t>
            </w:r>
          </w:p>
          <w:p w:rsidR="00B36621" w:rsidRDefault="00B36621" w:rsidP="006F0E39">
            <w:pPr>
              <w:autoSpaceDE w:val="0"/>
              <w:autoSpaceDN w:val="0"/>
              <w:adjustRightInd w:val="0"/>
              <w:snapToGrid w:val="0"/>
              <w:jc w:val="center"/>
              <w:rPr>
                <w:szCs w:val="21"/>
              </w:rPr>
            </w:pPr>
            <w:r>
              <w:rPr>
                <w:rFonts w:hint="eastAsia"/>
                <w:szCs w:val="21"/>
              </w:rPr>
              <w:t>通讯地址</w:t>
            </w:r>
          </w:p>
        </w:tc>
        <w:tc>
          <w:tcPr>
            <w:tcW w:w="3969" w:type="dxa"/>
            <w:gridSpan w:val="3"/>
            <w:vAlign w:val="center"/>
          </w:tcPr>
          <w:p w:rsidR="00B36621" w:rsidRDefault="00B36621" w:rsidP="006F0E39">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B36621" w:rsidRDefault="00B36621" w:rsidP="006F0E39">
            <w:pPr>
              <w:autoSpaceDE w:val="0"/>
              <w:autoSpaceDN w:val="0"/>
              <w:adjustRightInd w:val="0"/>
              <w:snapToGrid w:val="0"/>
              <w:spacing w:line="360" w:lineRule="exact"/>
              <w:jc w:val="center"/>
              <w:rPr>
                <w:szCs w:val="21"/>
              </w:rPr>
            </w:pPr>
            <w:proofErr w:type="gramStart"/>
            <w:r>
              <w:rPr>
                <w:rFonts w:hint="eastAsia"/>
                <w:szCs w:val="21"/>
              </w:rPr>
              <w:t>邮</w:t>
            </w:r>
            <w:proofErr w:type="gramEnd"/>
            <w:r>
              <w:rPr>
                <w:szCs w:val="21"/>
              </w:rPr>
              <w:t xml:space="preserve">    </w:t>
            </w:r>
            <w:r>
              <w:rPr>
                <w:rFonts w:hint="eastAsia"/>
                <w:szCs w:val="21"/>
              </w:rPr>
              <w:t>编</w:t>
            </w:r>
          </w:p>
        </w:tc>
        <w:tc>
          <w:tcPr>
            <w:tcW w:w="2573" w:type="dxa"/>
            <w:gridSpan w:val="2"/>
            <w:vAlign w:val="center"/>
          </w:tcPr>
          <w:p w:rsidR="00B36621" w:rsidRDefault="00B36621" w:rsidP="006F0E39">
            <w:pPr>
              <w:autoSpaceDE w:val="0"/>
              <w:autoSpaceDN w:val="0"/>
              <w:adjustRightInd w:val="0"/>
              <w:snapToGrid w:val="0"/>
              <w:spacing w:line="360" w:lineRule="exact"/>
              <w:ind w:firstLine="470"/>
              <w:jc w:val="center"/>
              <w:rPr>
                <w:rFonts w:eastAsia="方正仿宋_GBK"/>
                <w:sz w:val="24"/>
              </w:rPr>
            </w:pPr>
          </w:p>
        </w:tc>
      </w:tr>
      <w:tr w:rsidR="00B36621" w:rsidTr="00B36621">
        <w:trPr>
          <w:trHeight w:val="510"/>
        </w:trPr>
        <w:tc>
          <w:tcPr>
            <w:tcW w:w="1384" w:type="dxa"/>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969" w:type="dxa"/>
            <w:gridSpan w:val="3"/>
            <w:vAlign w:val="center"/>
          </w:tcPr>
          <w:p w:rsidR="00B36621" w:rsidRDefault="00B36621" w:rsidP="006F0E39">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联系电话</w:t>
            </w:r>
          </w:p>
        </w:tc>
        <w:tc>
          <w:tcPr>
            <w:tcW w:w="2573" w:type="dxa"/>
            <w:gridSpan w:val="2"/>
            <w:vAlign w:val="center"/>
          </w:tcPr>
          <w:p w:rsidR="00B36621" w:rsidRDefault="00B36621" w:rsidP="006F0E39">
            <w:pPr>
              <w:autoSpaceDE w:val="0"/>
              <w:autoSpaceDN w:val="0"/>
              <w:adjustRightInd w:val="0"/>
              <w:snapToGrid w:val="0"/>
              <w:spacing w:line="360" w:lineRule="exact"/>
              <w:ind w:firstLine="470"/>
              <w:jc w:val="center"/>
              <w:rPr>
                <w:rFonts w:eastAsia="方正仿宋_GBK"/>
                <w:sz w:val="24"/>
              </w:rPr>
            </w:pPr>
          </w:p>
        </w:tc>
      </w:tr>
      <w:tr w:rsidR="00B36621" w:rsidTr="00B36621">
        <w:trPr>
          <w:trHeight w:val="510"/>
        </w:trPr>
        <w:tc>
          <w:tcPr>
            <w:tcW w:w="1384" w:type="dxa"/>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电子邮箱</w:t>
            </w:r>
          </w:p>
        </w:tc>
        <w:tc>
          <w:tcPr>
            <w:tcW w:w="3969" w:type="dxa"/>
            <w:gridSpan w:val="3"/>
            <w:vAlign w:val="center"/>
          </w:tcPr>
          <w:p w:rsidR="00B36621" w:rsidRDefault="00B36621" w:rsidP="006F0E39">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B36621" w:rsidRDefault="00B36621" w:rsidP="006F0E39">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573" w:type="dxa"/>
            <w:gridSpan w:val="2"/>
            <w:vAlign w:val="center"/>
          </w:tcPr>
          <w:p w:rsidR="00B36621" w:rsidRDefault="00B36621" w:rsidP="006F0E39">
            <w:pPr>
              <w:autoSpaceDE w:val="0"/>
              <w:autoSpaceDN w:val="0"/>
              <w:adjustRightInd w:val="0"/>
              <w:snapToGrid w:val="0"/>
              <w:spacing w:line="360" w:lineRule="exact"/>
              <w:ind w:firstLine="470"/>
              <w:jc w:val="center"/>
              <w:rPr>
                <w:rFonts w:eastAsia="方正仿宋_GBK"/>
                <w:sz w:val="24"/>
              </w:rPr>
            </w:pPr>
          </w:p>
        </w:tc>
      </w:tr>
      <w:tr w:rsidR="00B36621" w:rsidTr="00B36621">
        <w:trPr>
          <w:trHeight w:val="5327"/>
        </w:trPr>
        <w:tc>
          <w:tcPr>
            <w:tcW w:w="9060" w:type="dxa"/>
            <w:gridSpan w:val="7"/>
          </w:tcPr>
          <w:p w:rsidR="00B36621" w:rsidRDefault="00B36621" w:rsidP="006F0E39">
            <w:pPr>
              <w:adjustRightInd w:val="0"/>
              <w:rPr>
                <w:szCs w:val="21"/>
              </w:rPr>
            </w:pPr>
            <w:r>
              <w:rPr>
                <w:rFonts w:hint="eastAsia"/>
                <w:szCs w:val="21"/>
              </w:rPr>
              <w:t>推荐意见：（不超过</w:t>
            </w:r>
            <w:r>
              <w:rPr>
                <w:szCs w:val="21"/>
              </w:rPr>
              <w:t>600</w:t>
            </w:r>
            <w:r>
              <w:rPr>
                <w:rFonts w:hint="eastAsia"/>
                <w:szCs w:val="21"/>
              </w:rPr>
              <w:t>字）</w:t>
            </w:r>
          </w:p>
          <w:p w:rsidR="00B36621" w:rsidRDefault="00B36621" w:rsidP="006F0E39">
            <w:pPr>
              <w:autoSpaceDE w:val="0"/>
              <w:autoSpaceDN w:val="0"/>
              <w:adjustRightInd w:val="0"/>
              <w:snapToGrid w:val="0"/>
              <w:spacing w:line="590" w:lineRule="atLeast"/>
              <w:ind w:firstLineChars="2165" w:firstLine="4546"/>
              <w:rPr>
                <w:szCs w:val="21"/>
              </w:rPr>
            </w:pPr>
          </w:p>
        </w:tc>
      </w:tr>
      <w:tr w:rsidR="00B36621" w:rsidTr="00B36621">
        <w:trPr>
          <w:trHeight w:val="292"/>
        </w:trPr>
        <w:tc>
          <w:tcPr>
            <w:tcW w:w="1384" w:type="dxa"/>
            <w:tcBorders>
              <w:bottom w:val="single" w:sz="8" w:space="0" w:color="auto"/>
            </w:tcBorders>
            <w:vAlign w:val="center"/>
          </w:tcPr>
          <w:p w:rsidR="00B36621" w:rsidRDefault="00B36621" w:rsidP="006F0E39">
            <w:pPr>
              <w:adjustRightInd w:val="0"/>
              <w:spacing w:line="400" w:lineRule="exact"/>
              <w:jc w:val="center"/>
              <w:rPr>
                <w:spacing w:val="-25"/>
                <w:szCs w:val="21"/>
              </w:rPr>
            </w:pPr>
            <w:r>
              <w:rPr>
                <w:rFonts w:hint="eastAsia"/>
                <w:spacing w:val="-25"/>
                <w:szCs w:val="21"/>
              </w:rPr>
              <w:t>声</w:t>
            </w:r>
          </w:p>
          <w:p w:rsidR="00B36621" w:rsidRDefault="00B36621" w:rsidP="006F0E39">
            <w:pPr>
              <w:adjustRightInd w:val="0"/>
              <w:spacing w:line="400" w:lineRule="exact"/>
              <w:jc w:val="center"/>
              <w:rPr>
                <w:spacing w:val="-25"/>
                <w:szCs w:val="21"/>
              </w:rPr>
            </w:pPr>
          </w:p>
          <w:p w:rsidR="00B36621" w:rsidRDefault="00B36621" w:rsidP="006F0E39">
            <w:pPr>
              <w:autoSpaceDE w:val="0"/>
              <w:autoSpaceDN w:val="0"/>
              <w:adjustRightInd w:val="0"/>
              <w:spacing w:line="400" w:lineRule="exact"/>
              <w:jc w:val="center"/>
              <w:rPr>
                <w:spacing w:val="-25"/>
                <w:szCs w:val="21"/>
              </w:rPr>
            </w:pPr>
            <w:r>
              <w:rPr>
                <w:rFonts w:hint="eastAsia"/>
                <w:spacing w:val="-25"/>
                <w:szCs w:val="21"/>
              </w:rPr>
              <w:t>明</w:t>
            </w:r>
          </w:p>
        </w:tc>
        <w:tc>
          <w:tcPr>
            <w:tcW w:w="7676" w:type="dxa"/>
            <w:gridSpan w:val="6"/>
            <w:tcBorders>
              <w:bottom w:val="single" w:sz="8" w:space="0" w:color="auto"/>
            </w:tcBorders>
          </w:tcPr>
          <w:p w:rsidR="00B36621" w:rsidRDefault="00B36621" w:rsidP="006F0E39">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36621" w:rsidRDefault="00B36621" w:rsidP="006F0E39">
            <w:pPr>
              <w:adjustRightInd w:val="0"/>
              <w:spacing w:line="400" w:lineRule="exact"/>
              <w:ind w:firstLine="404"/>
              <w:rPr>
                <w:szCs w:val="21"/>
              </w:rPr>
            </w:pPr>
            <w:r>
              <w:rPr>
                <w:rFonts w:hint="eastAsia"/>
                <w:szCs w:val="21"/>
              </w:rPr>
              <w:t>如有不符，本人愿意承担相关后果并接受相应的处理。</w:t>
            </w:r>
          </w:p>
          <w:p w:rsidR="00B36621" w:rsidRDefault="00B36621" w:rsidP="006F0E39">
            <w:pPr>
              <w:adjustRightInd w:val="0"/>
              <w:spacing w:line="400" w:lineRule="exact"/>
              <w:ind w:firstLineChars="1608" w:firstLine="3248"/>
              <w:rPr>
                <w:spacing w:val="-4"/>
                <w:szCs w:val="21"/>
              </w:rPr>
            </w:pPr>
            <w:r>
              <w:rPr>
                <w:rFonts w:hint="eastAsia"/>
                <w:spacing w:val="-4"/>
                <w:szCs w:val="21"/>
              </w:rPr>
              <w:t>推荐专家（签名）：</w:t>
            </w:r>
            <w:r>
              <w:rPr>
                <w:spacing w:val="-4"/>
                <w:szCs w:val="21"/>
              </w:rPr>
              <w:t xml:space="preserve">      </w:t>
            </w:r>
          </w:p>
          <w:p w:rsidR="00B36621" w:rsidRDefault="00B36621" w:rsidP="006F0E39">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B36621" w:rsidRDefault="00B36621" w:rsidP="00B36621">
      <w:pPr>
        <w:jc w:val="center"/>
        <w:rPr>
          <w:rFonts w:eastAsia="方正黑体_GBK"/>
          <w:sz w:val="30"/>
          <w:szCs w:val="30"/>
        </w:rPr>
      </w:pPr>
    </w:p>
    <w:p w:rsidR="00B36621" w:rsidRDefault="00B36621">
      <w:pPr>
        <w:widowControl/>
        <w:jc w:val="left"/>
        <w:rPr>
          <w:rFonts w:eastAsia="方正黑体_GBK"/>
          <w:sz w:val="30"/>
          <w:szCs w:val="30"/>
        </w:rPr>
      </w:pPr>
      <w:r>
        <w:rPr>
          <w:rFonts w:eastAsia="方正黑体_GBK"/>
          <w:sz w:val="30"/>
          <w:szCs w:val="30"/>
        </w:rPr>
        <w:br w:type="page"/>
      </w:r>
    </w:p>
    <w:p w:rsidR="00B36621" w:rsidRDefault="00B36621" w:rsidP="00B36621">
      <w:pPr>
        <w:jc w:val="center"/>
        <w:rPr>
          <w:rFonts w:eastAsia="方正黑体_GBK"/>
          <w:sz w:val="30"/>
          <w:szCs w:val="30"/>
        </w:rPr>
      </w:pPr>
      <w:r>
        <w:rPr>
          <w:rFonts w:eastAsia="方正黑体_GBK" w:hint="eastAsia"/>
          <w:sz w:val="30"/>
          <w:szCs w:val="30"/>
        </w:rPr>
        <w:t>十二、附件</w:t>
      </w:r>
    </w:p>
    <w:p w:rsidR="00B36621" w:rsidRDefault="00B36621" w:rsidP="00B36621">
      <w:pPr>
        <w:snapToGrid w:val="0"/>
        <w:spacing w:line="570" w:lineRule="exact"/>
        <w:ind w:firstLine="555"/>
        <w:rPr>
          <w:sz w:val="28"/>
          <w:szCs w:val="28"/>
        </w:rPr>
      </w:pPr>
    </w:p>
    <w:p w:rsidR="00B36621" w:rsidRDefault="00B36621" w:rsidP="00B36621">
      <w:pPr>
        <w:snapToGrid w:val="0"/>
        <w:spacing w:line="570" w:lineRule="exact"/>
        <w:ind w:firstLine="555"/>
        <w:rPr>
          <w:sz w:val="24"/>
        </w:rPr>
      </w:pPr>
      <w:r>
        <w:rPr>
          <w:sz w:val="24"/>
        </w:rPr>
        <w:t>1</w:t>
      </w:r>
      <w:r>
        <w:rPr>
          <w:rFonts w:hint="eastAsia"/>
          <w:sz w:val="24"/>
        </w:rPr>
        <w:t>、主要研究报告；</w:t>
      </w:r>
    </w:p>
    <w:p w:rsidR="00B36621" w:rsidRDefault="00B36621" w:rsidP="00B36621">
      <w:pPr>
        <w:snapToGrid w:val="0"/>
        <w:spacing w:line="570" w:lineRule="exact"/>
        <w:ind w:firstLineChars="200" w:firstLine="480"/>
        <w:rPr>
          <w:sz w:val="24"/>
        </w:rPr>
      </w:pPr>
      <w:r>
        <w:rPr>
          <w:sz w:val="24"/>
        </w:rPr>
        <w:t xml:space="preserve"> 2</w:t>
      </w:r>
      <w:r>
        <w:rPr>
          <w:rFonts w:hint="eastAsia"/>
          <w:sz w:val="24"/>
        </w:rPr>
        <w:t>、核心知识产权证明及国家法律法规要求审批的批准文件（不超过</w:t>
      </w:r>
      <w:r>
        <w:rPr>
          <w:rFonts w:hint="eastAsia"/>
          <w:sz w:val="24"/>
        </w:rPr>
        <w:t>10</w:t>
      </w:r>
      <w:r>
        <w:rPr>
          <w:rFonts w:hint="eastAsia"/>
          <w:sz w:val="24"/>
        </w:rPr>
        <w:t>件）</w:t>
      </w:r>
    </w:p>
    <w:p w:rsidR="00B36621" w:rsidRDefault="00B36621" w:rsidP="00B36621">
      <w:pPr>
        <w:snapToGrid w:val="0"/>
        <w:spacing w:line="570" w:lineRule="exact"/>
        <w:ind w:firstLine="555"/>
        <w:rPr>
          <w:sz w:val="24"/>
        </w:rPr>
      </w:pPr>
      <w:r>
        <w:rPr>
          <w:rFonts w:hint="eastAsia"/>
          <w:sz w:val="24"/>
        </w:rPr>
        <w:t>3</w:t>
      </w:r>
      <w:r>
        <w:rPr>
          <w:rFonts w:hint="eastAsia"/>
          <w:sz w:val="24"/>
        </w:rPr>
        <w:t>、评价证明</w:t>
      </w:r>
    </w:p>
    <w:p w:rsidR="00B36621" w:rsidRDefault="00B36621" w:rsidP="00B36621">
      <w:pPr>
        <w:snapToGrid w:val="0"/>
        <w:spacing w:line="570" w:lineRule="exact"/>
        <w:ind w:firstLine="555"/>
        <w:rPr>
          <w:sz w:val="24"/>
        </w:rPr>
      </w:pPr>
      <w:r>
        <w:rPr>
          <w:sz w:val="24"/>
        </w:rPr>
        <w:t>4</w:t>
      </w:r>
      <w:r>
        <w:rPr>
          <w:rFonts w:hint="eastAsia"/>
          <w:sz w:val="24"/>
        </w:rPr>
        <w:t>、应用证明</w:t>
      </w:r>
    </w:p>
    <w:p w:rsidR="00B36621" w:rsidRDefault="00B36621" w:rsidP="00B36621">
      <w:pPr>
        <w:snapToGrid w:val="0"/>
        <w:spacing w:line="570" w:lineRule="exact"/>
        <w:ind w:firstLine="555"/>
        <w:rPr>
          <w:sz w:val="24"/>
        </w:rPr>
      </w:pPr>
      <w:r>
        <w:rPr>
          <w:rFonts w:hint="eastAsia"/>
          <w:sz w:val="24"/>
        </w:rPr>
        <w:t>5</w:t>
      </w:r>
      <w:r>
        <w:rPr>
          <w:rFonts w:hint="eastAsia"/>
          <w:sz w:val="24"/>
        </w:rPr>
        <w:t>、代表性论文论著（不超过</w:t>
      </w:r>
      <w:r>
        <w:rPr>
          <w:rFonts w:hint="eastAsia"/>
          <w:sz w:val="24"/>
        </w:rPr>
        <w:t>5</w:t>
      </w:r>
      <w:r>
        <w:rPr>
          <w:rFonts w:hint="eastAsia"/>
          <w:sz w:val="24"/>
        </w:rPr>
        <w:t>篇）</w:t>
      </w:r>
    </w:p>
    <w:p w:rsidR="00B36621" w:rsidRDefault="00B36621" w:rsidP="00B36621">
      <w:pPr>
        <w:snapToGrid w:val="0"/>
        <w:spacing w:line="570" w:lineRule="exact"/>
        <w:ind w:firstLine="555"/>
        <w:rPr>
          <w:sz w:val="24"/>
        </w:rPr>
      </w:pPr>
      <w:r>
        <w:rPr>
          <w:rFonts w:hint="eastAsia"/>
          <w:sz w:val="24"/>
        </w:rPr>
        <w:t>6</w:t>
      </w:r>
      <w:r>
        <w:rPr>
          <w:rFonts w:hint="eastAsia"/>
          <w:sz w:val="24"/>
        </w:rPr>
        <w:t>、代表性论文论著他引用情况（不超过</w:t>
      </w:r>
      <w:r>
        <w:rPr>
          <w:rFonts w:hint="eastAsia"/>
          <w:sz w:val="24"/>
        </w:rPr>
        <w:t>5</w:t>
      </w:r>
      <w:r>
        <w:rPr>
          <w:rFonts w:hint="eastAsia"/>
          <w:sz w:val="24"/>
        </w:rPr>
        <w:t>篇）</w:t>
      </w:r>
    </w:p>
    <w:p w:rsidR="00B36621" w:rsidRDefault="00B36621" w:rsidP="00B36621">
      <w:pPr>
        <w:snapToGrid w:val="0"/>
        <w:spacing w:line="570" w:lineRule="exact"/>
        <w:ind w:firstLine="555"/>
        <w:rPr>
          <w:sz w:val="24"/>
        </w:rPr>
      </w:pPr>
      <w:r>
        <w:rPr>
          <w:rFonts w:hint="eastAsia"/>
          <w:sz w:val="24"/>
        </w:rPr>
        <w:t>7</w:t>
      </w:r>
      <w:r>
        <w:rPr>
          <w:rFonts w:hint="eastAsia"/>
          <w:sz w:val="24"/>
        </w:rPr>
        <w:t>、检索报告</w:t>
      </w:r>
    </w:p>
    <w:p w:rsidR="00B36621" w:rsidRDefault="00B36621" w:rsidP="00B36621">
      <w:pPr>
        <w:snapToGrid w:val="0"/>
        <w:spacing w:line="570" w:lineRule="exact"/>
        <w:ind w:firstLine="556"/>
        <w:rPr>
          <w:sz w:val="24"/>
        </w:rPr>
      </w:pPr>
      <w:r>
        <w:rPr>
          <w:rFonts w:hint="eastAsia"/>
          <w:sz w:val="24"/>
        </w:rPr>
        <w:t>8</w:t>
      </w:r>
      <w:r>
        <w:rPr>
          <w:rFonts w:hint="eastAsia"/>
          <w:sz w:val="24"/>
        </w:rPr>
        <w:t>、各完成单位内部公示结果</w:t>
      </w:r>
    </w:p>
    <w:p w:rsidR="00B36621" w:rsidRDefault="00B36621" w:rsidP="00B36621">
      <w:pPr>
        <w:snapToGrid w:val="0"/>
        <w:spacing w:line="570" w:lineRule="exact"/>
        <w:ind w:firstLine="556"/>
        <w:rPr>
          <w:sz w:val="24"/>
        </w:rPr>
      </w:pPr>
      <w:r>
        <w:rPr>
          <w:rFonts w:hint="eastAsia"/>
          <w:sz w:val="24"/>
        </w:rPr>
        <w:t>9</w:t>
      </w:r>
      <w:r>
        <w:rPr>
          <w:rFonts w:hint="eastAsia"/>
          <w:sz w:val="24"/>
        </w:rPr>
        <w:t>、其他证明</w:t>
      </w:r>
    </w:p>
    <w:p w:rsidR="00B36621" w:rsidRDefault="00B36621" w:rsidP="00B36621">
      <w:pPr>
        <w:spacing w:line="400" w:lineRule="exact"/>
        <w:ind w:firstLine="556"/>
        <w:rPr>
          <w:sz w:val="24"/>
        </w:rPr>
      </w:pPr>
    </w:p>
    <w:sectPr w:rsidR="00B36621" w:rsidSect="00132969">
      <w:pgSz w:w="11906" w:h="16838"/>
      <w:pgMar w:top="1440" w:right="1247" w:bottom="1440" w:left="124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2"/>
  </w:compat>
  <w:rsids>
    <w:rsidRoot w:val="31B645E3"/>
    <w:rsid w:val="00025B2F"/>
    <w:rsid w:val="00132969"/>
    <w:rsid w:val="0020069C"/>
    <w:rsid w:val="002B0AF5"/>
    <w:rsid w:val="003A394D"/>
    <w:rsid w:val="003B0634"/>
    <w:rsid w:val="00494D79"/>
    <w:rsid w:val="004A0789"/>
    <w:rsid w:val="004D0387"/>
    <w:rsid w:val="004E431A"/>
    <w:rsid w:val="00545598"/>
    <w:rsid w:val="005B336C"/>
    <w:rsid w:val="005C3FB7"/>
    <w:rsid w:val="006064F4"/>
    <w:rsid w:val="006E1E01"/>
    <w:rsid w:val="006F0E39"/>
    <w:rsid w:val="00864491"/>
    <w:rsid w:val="00890C50"/>
    <w:rsid w:val="00B36621"/>
    <w:rsid w:val="00CA43DD"/>
    <w:rsid w:val="00CD09DC"/>
    <w:rsid w:val="00CD23A9"/>
    <w:rsid w:val="00CF21F8"/>
    <w:rsid w:val="00D5159B"/>
    <w:rsid w:val="00D95AE4"/>
    <w:rsid w:val="00E217F5"/>
    <w:rsid w:val="00EE216C"/>
    <w:rsid w:val="31B645E3"/>
    <w:rsid w:val="3ABB6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216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EE216C"/>
    <w:pPr>
      <w:tabs>
        <w:tab w:val="center" w:pos="4153"/>
        <w:tab w:val="right" w:pos="8306"/>
      </w:tabs>
      <w:spacing w:line="400" w:lineRule="atLeast"/>
      <w:jc w:val="center"/>
    </w:pPr>
    <w:rPr>
      <w:sz w:val="28"/>
    </w:rPr>
  </w:style>
  <w:style w:type="character" w:styleId="a4">
    <w:name w:val="page number"/>
    <w:qFormat/>
    <w:rsid w:val="00EE216C"/>
  </w:style>
  <w:style w:type="paragraph" w:customStyle="1" w:styleId="1">
    <w:name w:val="标题1"/>
    <w:basedOn w:val="a"/>
    <w:next w:val="a"/>
    <w:qFormat/>
    <w:rsid w:val="00EE216C"/>
    <w:pPr>
      <w:tabs>
        <w:tab w:val="left" w:pos="9193"/>
        <w:tab w:val="left" w:pos="9827"/>
      </w:tabs>
      <w:spacing w:line="640" w:lineRule="atLeast"/>
      <w:jc w:val="center"/>
    </w:pPr>
    <w:rPr>
      <w:rFonts w:eastAsia="方正小标宋_GBK"/>
      <w:sz w:val="44"/>
    </w:rPr>
  </w:style>
  <w:style w:type="paragraph" w:styleId="a5">
    <w:name w:val="Normal (Web)"/>
    <w:basedOn w:val="a"/>
    <w:unhideWhenUsed/>
    <w:qFormat/>
    <w:rsid w:val="0020069C"/>
    <w:pPr>
      <w:widowControl/>
      <w:spacing w:before="100" w:beforeAutospacing="1" w:after="100" w:afterAutospacing="1"/>
      <w:jc w:val="left"/>
    </w:pPr>
    <w:rPr>
      <w:rFonts w:ascii="宋体" w:hAnsi="宋体" w:cs="宋体"/>
      <w:kern w:val="0"/>
      <w:sz w:val="24"/>
    </w:rPr>
  </w:style>
  <w:style w:type="paragraph" w:styleId="a6">
    <w:name w:val="Plain Text"/>
    <w:basedOn w:val="a"/>
    <w:link w:val="Char"/>
    <w:qFormat/>
    <w:rsid w:val="00132969"/>
    <w:pPr>
      <w:spacing w:line="360" w:lineRule="auto"/>
      <w:ind w:firstLineChars="200" w:firstLine="480"/>
    </w:pPr>
    <w:rPr>
      <w:rFonts w:ascii="仿宋_GB2312" w:hAnsi="Calibri"/>
      <w:szCs w:val="22"/>
    </w:rPr>
  </w:style>
  <w:style w:type="character" w:customStyle="1" w:styleId="Char">
    <w:name w:val="纯文本 Char"/>
    <w:basedOn w:val="a0"/>
    <w:link w:val="a6"/>
    <w:qFormat/>
    <w:rsid w:val="00132969"/>
    <w:rPr>
      <w:rFonts w:ascii="仿宋_GB2312" w:hAnsi="Calibri"/>
      <w:kern w:val="2"/>
      <w:sz w:val="21"/>
      <w:szCs w:val="22"/>
    </w:rPr>
  </w:style>
  <w:style w:type="paragraph" w:styleId="a7">
    <w:name w:val="Balloon Text"/>
    <w:basedOn w:val="a"/>
    <w:link w:val="Char0"/>
    <w:rsid w:val="006F0E39"/>
    <w:rPr>
      <w:sz w:val="18"/>
      <w:szCs w:val="18"/>
    </w:rPr>
  </w:style>
  <w:style w:type="character" w:customStyle="1" w:styleId="Char0">
    <w:name w:val="批注框文本 Char"/>
    <w:basedOn w:val="a0"/>
    <w:link w:val="a7"/>
    <w:rsid w:val="006F0E3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abs/pii/S0950061820334279" TargetMode="External"/><Relationship Id="rId13" Type="http://schemas.openxmlformats.org/officeDocument/2006/relationships/hyperlink" Target="https://www.sciencedirect.com/science/article/abs/pii/S0950061820334279" TargetMode="External"/><Relationship Id="rId18" Type="http://schemas.openxmlformats.org/officeDocument/2006/relationships/hyperlink" Target="https://doi.org/10.1080/1064119X.2017.1422162" TargetMode="External"/><Relationship Id="rId3" Type="http://schemas.microsoft.com/office/2007/relationships/stylesWithEffects" Target="stylesWithEffects.xml"/><Relationship Id="rId7" Type="http://schemas.openxmlformats.org/officeDocument/2006/relationships/hyperlink" Target="https://www.onacademic.com/search/list.html?q=%20Ji,%20Yongsheng&amp;search_type=Author" TargetMode="External"/><Relationship Id="rId12" Type="http://schemas.openxmlformats.org/officeDocument/2006/relationships/hyperlink" Target="https://www.sciencedirect.com/science/article/abs/pii/S0950061820334279" TargetMode="External"/><Relationship Id="rId17" Type="http://schemas.openxmlformats.org/officeDocument/2006/relationships/hyperlink" Target="http://www.tandfonline.com/doi/full/10.1080/1064119X.2017.1422162" TargetMode="External"/><Relationship Id="rId2" Type="http://schemas.openxmlformats.org/officeDocument/2006/relationships/styles" Target="styles.xml"/><Relationship Id="rId16" Type="http://schemas.openxmlformats.org/officeDocument/2006/relationships/hyperlink" Target="https://kns.cnki.net/kns/detail/detail.aspx?QueryID=6&amp;CurRec=95&amp;dbcode=SCPD&amp;dbname=SCPD2017&amp;filename=CN106593476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onacademic.com/search/list.html?q=Zhang,%20Linglei&amp;search_type=Author" TargetMode="External"/><Relationship Id="rId11" Type="http://schemas.openxmlformats.org/officeDocument/2006/relationships/hyperlink" Target="https://www.sciencedirect.com/science/article/abs/pii/S0950061820334279" TargetMode="External"/><Relationship Id="rId5" Type="http://schemas.openxmlformats.org/officeDocument/2006/relationships/webSettings" Target="webSettings.xml"/><Relationship Id="rId15" Type="http://schemas.openxmlformats.org/officeDocument/2006/relationships/hyperlink" Target="https://kns.cnki.net/kns/detail/detail.aspx?QueryID=6&amp;CurRec=95&amp;dbcode=SCPD&amp;dbname=SCPD2017&amp;filename=CN106593476A" TargetMode="External"/><Relationship Id="rId10" Type="http://schemas.openxmlformats.org/officeDocument/2006/relationships/hyperlink" Target="https://www.sciencedirect.com/science/article/abs/pii/S095006182033427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ciencedirect.com/science/article/abs/pii/S0950061820334279" TargetMode="External"/><Relationship Id="rId14" Type="http://schemas.openxmlformats.org/officeDocument/2006/relationships/hyperlink" Target="https://www.sciencedirect.com/science/article/abs/pii/S095006182033427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2833</Words>
  <Characters>16150</Characters>
  <Application>Microsoft Office Word</Application>
  <DocSecurity>0</DocSecurity>
  <Lines>134</Lines>
  <Paragraphs>37</Paragraphs>
  <ScaleCrop>false</ScaleCrop>
  <Company/>
  <LinksUpToDate>false</LinksUpToDate>
  <CharactersWithSpaces>18946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赵晓倩</dc:creator>
  <cp:lastModifiedBy>Dell</cp:lastModifiedBy>
  <cp:revision>52</cp:revision>
  <dcterms:created xsi:type="dcterms:W3CDTF">2022-06-03T01:43:00Z</dcterms:created>
  <dcterms:modified xsi:type="dcterms:W3CDTF">2022-08-09T06:54:00Z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