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69F51" w14:textId="77777777" w:rsidR="005C6EEE" w:rsidRDefault="005C6EEE">
      <w:pPr>
        <w:spacing w:line="240" w:lineRule="exact"/>
        <w:jc w:val="left"/>
        <w:rPr>
          <w:rFonts w:ascii="Times New Roman" w:eastAsia="方正黑体_GBK" w:hAnsi="Times New Roman"/>
          <w:sz w:val="32"/>
          <w:szCs w:val="32"/>
        </w:rPr>
      </w:pPr>
    </w:p>
    <w:p w14:paraId="4BEAB194" w14:textId="77777777" w:rsidR="005C6EEE" w:rsidRDefault="00220454">
      <w:pPr>
        <w:pStyle w:val="10"/>
        <w:spacing w:line="590" w:lineRule="exact"/>
        <w:rPr>
          <w:rFonts w:ascii="Times New Roman" w:hAnsi="Times New Roman"/>
          <w:szCs w:val="44"/>
        </w:rPr>
      </w:pPr>
      <w:r>
        <w:rPr>
          <w:rFonts w:ascii="Times New Roman" w:hAnsi="Times New Roman"/>
          <w:szCs w:val="44"/>
        </w:rPr>
        <w:t>江苏省建设科技创新成果推荐书</w:t>
      </w:r>
    </w:p>
    <w:p w14:paraId="05AB5BBA" w14:textId="77777777" w:rsidR="005C6EEE" w:rsidRDefault="005C6EEE">
      <w:pPr>
        <w:jc w:val="center"/>
        <w:rPr>
          <w:rFonts w:ascii="Times New Roman" w:eastAsia="方正黑体_GBK" w:hAnsi="Times New Roman"/>
          <w:sz w:val="30"/>
          <w:szCs w:val="30"/>
        </w:rPr>
      </w:pPr>
    </w:p>
    <w:p w14:paraId="19EAA3B2"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14:paraId="5996B52F" w14:textId="77777777" w:rsidR="005C6EEE" w:rsidRDefault="00220454">
      <w:pPr>
        <w:spacing w:line="320" w:lineRule="exact"/>
        <w:rPr>
          <w:rFonts w:ascii="Times New Roman" w:hAnsi="Times New Roman"/>
          <w:szCs w:val="21"/>
        </w:rPr>
      </w:pPr>
      <w:r>
        <w:rPr>
          <w:rFonts w:ascii="Times New Roman" w:hAnsi="Times New Roman"/>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5C6EEE" w14:paraId="2967F09D" w14:textId="77777777" w:rsidTr="00440246">
        <w:trPr>
          <w:trHeight w:val="542"/>
          <w:jc w:val="center"/>
        </w:trPr>
        <w:tc>
          <w:tcPr>
            <w:tcW w:w="1970" w:type="dxa"/>
            <w:tcBorders>
              <w:top w:val="single" w:sz="8" w:space="0" w:color="auto"/>
            </w:tcBorders>
            <w:vAlign w:val="center"/>
          </w:tcPr>
          <w:p w14:paraId="05B1BDE5"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7090" w:type="dxa"/>
            <w:gridSpan w:val="3"/>
            <w:tcBorders>
              <w:top w:val="single" w:sz="8" w:space="0" w:color="auto"/>
            </w:tcBorders>
            <w:vAlign w:val="center"/>
          </w:tcPr>
          <w:p w14:paraId="0ECEAA4C" w14:textId="77777777" w:rsidR="005C6EEE" w:rsidRDefault="00DB4B2F">
            <w:pPr>
              <w:autoSpaceDE w:val="0"/>
              <w:autoSpaceDN w:val="0"/>
              <w:adjustRightInd w:val="0"/>
              <w:snapToGrid w:val="0"/>
              <w:spacing w:line="360" w:lineRule="auto"/>
              <w:ind w:firstLine="410"/>
              <w:jc w:val="center"/>
              <w:rPr>
                <w:rFonts w:ascii="Times New Roman" w:hAnsi="Times New Roman"/>
                <w:szCs w:val="21"/>
              </w:rPr>
            </w:pPr>
            <w:r w:rsidRPr="00DB4B2F">
              <w:rPr>
                <w:rFonts w:ascii="Times New Roman" w:hAnsi="Times New Roman" w:hint="eastAsia"/>
                <w:szCs w:val="21"/>
              </w:rPr>
              <w:t>高质量发展导向下精细化城市设计与管控的方法与关键技术</w:t>
            </w:r>
          </w:p>
        </w:tc>
      </w:tr>
      <w:tr w:rsidR="005C6EEE" w14:paraId="157C8D87" w14:textId="77777777" w:rsidTr="00440246">
        <w:trPr>
          <w:jc w:val="center"/>
        </w:trPr>
        <w:tc>
          <w:tcPr>
            <w:tcW w:w="1970" w:type="dxa"/>
            <w:vAlign w:val="center"/>
          </w:tcPr>
          <w:p w14:paraId="13868A0F"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7090" w:type="dxa"/>
            <w:gridSpan w:val="3"/>
            <w:vAlign w:val="center"/>
          </w:tcPr>
          <w:p w14:paraId="2B6B1ED1" w14:textId="77777777" w:rsidR="005C6EEE" w:rsidRDefault="00220454">
            <w:pPr>
              <w:autoSpaceDE w:val="0"/>
              <w:autoSpaceDN w:val="0"/>
              <w:adjustRightInd w:val="0"/>
              <w:snapToGrid w:val="0"/>
              <w:spacing w:line="360" w:lineRule="auto"/>
              <w:rPr>
                <w:rFonts w:ascii="Times New Roman" w:hAnsi="Times New Roman"/>
                <w:szCs w:val="21"/>
              </w:rPr>
            </w:pPr>
            <w:r>
              <w:rPr>
                <w:rFonts w:ascii="Times New Roman" w:hAnsi="Times New Roman"/>
                <w:szCs w:val="21"/>
              </w:rPr>
              <w:t>（严格按照排名顺序填写）</w:t>
            </w:r>
          </w:p>
          <w:p w14:paraId="478A08B3" w14:textId="77777777" w:rsidR="005C6EEE" w:rsidRDefault="00445C81" w:rsidP="00445C81">
            <w:pPr>
              <w:autoSpaceDE w:val="0"/>
              <w:autoSpaceDN w:val="0"/>
              <w:adjustRightInd w:val="0"/>
              <w:snapToGrid w:val="0"/>
              <w:spacing w:line="360" w:lineRule="auto"/>
              <w:ind w:firstLine="410"/>
              <w:jc w:val="center"/>
              <w:rPr>
                <w:rFonts w:ascii="Times New Roman" w:hAnsi="Times New Roman"/>
                <w:szCs w:val="21"/>
              </w:rPr>
            </w:pPr>
            <w:r w:rsidRPr="00445C81">
              <w:rPr>
                <w:rFonts w:ascii="Times New Roman" w:hAnsi="Times New Roman" w:hint="eastAsia"/>
                <w:szCs w:val="21"/>
              </w:rPr>
              <w:t>韩冬青、宋亚程、方榕、李力、刘华、唐芃、王伟、董亦楠、王正、王恩琪、徐一品</w:t>
            </w:r>
          </w:p>
        </w:tc>
      </w:tr>
      <w:tr w:rsidR="005C6EEE" w14:paraId="1C1CB7C8" w14:textId="77777777" w:rsidTr="00400D26">
        <w:trPr>
          <w:trHeight w:val="1586"/>
          <w:jc w:val="center"/>
        </w:trPr>
        <w:tc>
          <w:tcPr>
            <w:tcW w:w="1970" w:type="dxa"/>
            <w:vAlign w:val="center"/>
          </w:tcPr>
          <w:p w14:paraId="664E26FE"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完成单位</w:t>
            </w:r>
          </w:p>
        </w:tc>
        <w:tc>
          <w:tcPr>
            <w:tcW w:w="7090" w:type="dxa"/>
            <w:gridSpan w:val="3"/>
            <w:vAlign w:val="center"/>
          </w:tcPr>
          <w:p w14:paraId="5F3ACBE4" w14:textId="77777777" w:rsidR="00DB4B2F" w:rsidRDefault="00DB4B2F">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东南大学</w:t>
            </w:r>
          </w:p>
          <w:p w14:paraId="6DACE010" w14:textId="77777777" w:rsidR="005C6EEE" w:rsidRDefault="00DB4B2F" w:rsidP="00400D26">
            <w:pPr>
              <w:autoSpaceDE w:val="0"/>
              <w:autoSpaceDN w:val="0"/>
              <w:adjustRightInd w:val="0"/>
              <w:snapToGrid w:val="0"/>
              <w:spacing w:line="360" w:lineRule="auto"/>
              <w:ind w:firstLine="410"/>
              <w:jc w:val="center"/>
              <w:rPr>
                <w:rFonts w:ascii="Times New Roman" w:hAnsi="Times New Roman"/>
                <w:szCs w:val="21"/>
              </w:rPr>
            </w:pPr>
            <w:bookmarkStart w:id="0" w:name="_Hlk137636576"/>
            <w:r>
              <w:rPr>
                <w:rFonts w:ascii="Times New Roman" w:hAnsi="Times New Roman" w:hint="eastAsia"/>
                <w:szCs w:val="21"/>
              </w:rPr>
              <w:t>东南大学建筑设计研究院有限公司</w:t>
            </w:r>
            <w:bookmarkEnd w:id="0"/>
          </w:p>
        </w:tc>
      </w:tr>
      <w:tr w:rsidR="005C6EEE" w14:paraId="61EA0C0E" w14:textId="77777777" w:rsidTr="00440246">
        <w:trPr>
          <w:jc w:val="center"/>
        </w:trPr>
        <w:tc>
          <w:tcPr>
            <w:tcW w:w="1970" w:type="dxa"/>
            <w:vAlign w:val="center"/>
          </w:tcPr>
          <w:p w14:paraId="14C331C6"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推荐单位（盖章）</w:t>
            </w:r>
          </w:p>
          <w:p w14:paraId="1F5942A9"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或推荐专家（签字）</w:t>
            </w:r>
          </w:p>
        </w:tc>
        <w:tc>
          <w:tcPr>
            <w:tcW w:w="7090" w:type="dxa"/>
            <w:gridSpan w:val="3"/>
            <w:vAlign w:val="center"/>
          </w:tcPr>
          <w:p w14:paraId="3E5F1D0B" w14:textId="77777777" w:rsidR="005C6EEE" w:rsidRDefault="005C6EEE">
            <w:pPr>
              <w:autoSpaceDE w:val="0"/>
              <w:autoSpaceDN w:val="0"/>
              <w:adjustRightInd w:val="0"/>
              <w:snapToGrid w:val="0"/>
              <w:spacing w:line="360" w:lineRule="auto"/>
              <w:ind w:firstLine="410"/>
              <w:jc w:val="center"/>
              <w:rPr>
                <w:rFonts w:ascii="Times New Roman" w:hAnsi="Times New Roman"/>
                <w:szCs w:val="21"/>
              </w:rPr>
            </w:pPr>
          </w:p>
        </w:tc>
      </w:tr>
      <w:tr w:rsidR="005C6EEE" w14:paraId="4A994432" w14:textId="77777777" w:rsidTr="00440246">
        <w:trPr>
          <w:trHeight w:val="722"/>
          <w:jc w:val="center"/>
        </w:trPr>
        <w:tc>
          <w:tcPr>
            <w:tcW w:w="9060" w:type="dxa"/>
            <w:gridSpan w:val="4"/>
            <w:vAlign w:val="center"/>
          </w:tcPr>
          <w:p w14:paraId="6ADD65DA" w14:textId="77777777" w:rsidR="005C6EEE" w:rsidRDefault="00220454">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r>
              <w:rPr>
                <w:rFonts w:ascii="Times New Roman" w:hAnsi="Times New Roman"/>
                <w:szCs w:val="21"/>
              </w:rPr>
              <w:t>务</w:t>
            </w:r>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5C6EEE" w14:paraId="440EB04E" w14:textId="77777777" w:rsidTr="00440246">
        <w:trPr>
          <w:trHeight w:val="674"/>
          <w:jc w:val="center"/>
        </w:trPr>
        <w:tc>
          <w:tcPr>
            <w:tcW w:w="1970" w:type="dxa"/>
            <w:vAlign w:val="center"/>
          </w:tcPr>
          <w:p w14:paraId="74DA107F"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2958" w:type="dxa"/>
            <w:vAlign w:val="center"/>
          </w:tcPr>
          <w:p w14:paraId="6CB7CC46"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2320" w:type="dxa"/>
            <w:vAlign w:val="center"/>
          </w:tcPr>
          <w:p w14:paraId="6224883F"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编号</w:t>
            </w:r>
          </w:p>
        </w:tc>
        <w:tc>
          <w:tcPr>
            <w:tcW w:w="1812" w:type="dxa"/>
            <w:vAlign w:val="center"/>
          </w:tcPr>
          <w:p w14:paraId="2E8BCB9A"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验收结题时间</w:t>
            </w:r>
          </w:p>
        </w:tc>
      </w:tr>
      <w:tr w:rsidR="00440246" w:rsidRPr="004618DF" w14:paraId="6DAC47FC" w14:textId="77777777" w:rsidTr="00440246">
        <w:trPr>
          <w:jc w:val="center"/>
        </w:trPr>
        <w:tc>
          <w:tcPr>
            <w:tcW w:w="1970" w:type="dxa"/>
            <w:tcBorders>
              <w:top w:val="single" w:sz="4" w:space="0" w:color="auto"/>
              <w:left w:val="single" w:sz="8" w:space="0" w:color="auto"/>
              <w:bottom w:val="single" w:sz="4" w:space="0" w:color="auto"/>
              <w:right w:val="single" w:sz="4" w:space="0" w:color="auto"/>
            </w:tcBorders>
            <w:vAlign w:val="center"/>
          </w:tcPr>
          <w:p w14:paraId="028E869E" w14:textId="77777777" w:rsidR="00440246" w:rsidRPr="004618DF" w:rsidRDefault="00440246" w:rsidP="004618DF">
            <w:pPr>
              <w:jc w:val="left"/>
            </w:pPr>
            <w:bookmarkStart w:id="1" w:name="OLE_LINK40"/>
            <w:bookmarkStart w:id="2" w:name="OLE_LINK41"/>
            <w:r w:rsidRPr="004618DF">
              <w:rPr>
                <w:rFonts w:hint="eastAsia"/>
              </w:rPr>
              <w:t>国家自然科学基金</w:t>
            </w:r>
            <w:bookmarkEnd w:id="1"/>
            <w:bookmarkEnd w:id="2"/>
          </w:p>
        </w:tc>
        <w:tc>
          <w:tcPr>
            <w:tcW w:w="2958" w:type="dxa"/>
            <w:tcBorders>
              <w:top w:val="single" w:sz="4" w:space="0" w:color="auto"/>
              <w:left w:val="single" w:sz="4" w:space="0" w:color="auto"/>
              <w:bottom w:val="single" w:sz="4" w:space="0" w:color="auto"/>
              <w:right w:val="single" w:sz="4" w:space="0" w:color="auto"/>
            </w:tcBorders>
            <w:vAlign w:val="center"/>
          </w:tcPr>
          <w:p w14:paraId="30CF0C8D" w14:textId="77777777" w:rsidR="00440246" w:rsidRPr="00A32A9D" w:rsidRDefault="00440246" w:rsidP="004618DF">
            <w:pPr>
              <w:jc w:val="left"/>
              <w:rPr>
                <w:kern w:val="0"/>
              </w:rPr>
            </w:pPr>
            <w:r w:rsidRPr="00A32A9D">
              <w:rPr>
                <w:rFonts w:hint="eastAsia"/>
                <w:kern w:val="0"/>
              </w:rPr>
              <w:t>集约型城市街区的形态生成技术及其管控机制</w:t>
            </w:r>
          </w:p>
        </w:tc>
        <w:tc>
          <w:tcPr>
            <w:tcW w:w="2320" w:type="dxa"/>
            <w:tcBorders>
              <w:top w:val="single" w:sz="4" w:space="0" w:color="auto"/>
              <w:left w:val="single" w:sz="4" w:space="0" w:color="auto"/>
              <w:bottom w:val="single" w:sz="4" w:space="0" w:color="auto"/>
              <w:right w:val="single" w:sz="4" w:space="0" w:color="auto"/>
            </w:tcBorders>
            <w:vAlign w:val="center"/>
          </w:tcPr>
          <w:p w14:paraId="12215D10" w14:textId="77777777" w:rsidR="00440246" w:rsidRPr="00A32A9D" w:rsidRDefault="00440246" w:rsidP="004618DF">
            <w:pPr>
              <w:jc w:val="left"/>
              <w:rPr>
                <w:kern w:val="0"/>
              </w:rPr>
            </w:pPr>
            <w:r w:rsidRPr="00A32A9D">
              <w:rPr>
                <w:kern w:val="0"/>
              </w:rPr>
              <w:t>51578123</w:t>
            </w:r>
          </w:p>
        </w:tc>
        <w:tc>
          <w:tcPr>
            <w:tcW w:w="1812" w:type="dxa"/>
            <w:tcBorders>
              <w:top w:val="single" w:sz="4" w:space="0" w:color="auto"/>
              <w:left w:val="single" w:sz="4" w:space="0" w:color="auto"/>
              <w:bottom w:val="single" w:sz="4" w:space="0" w:color="auto"/>
              <w:right w:val="single" w:sz="8" w:space="0" w:color="auto"/>
            </w:tcBorders>
            <w:vAlign w:val="center"/>
          </w:tcPr>
          <w:p w14:paraId="24FBDF25" w14:textId="77777777" w:rsidR="00440246" w:rsidRPr="00A32A9D" w:rsidRDefault="00440246" w:rsidP="004618DF">
            <w:pPr>
              <w:jc w:val="left"/>
              <w:rPr>
                <w:kern w:val="0"/>
              </w:rPr>
            </w:pPr>
            <w:r w:rsidRPr="00A32A9D">
              <w:rPr>
                <w:kern w:val="0"/>
              </w:rPr>
              <w:t>2019</w:t>
            </w:r>
            <w:r w:rsidRPr="00A32A9D">
              <w:rPr>
                <w:rFonts w:hint="eastAsia"/>
                <w:kern w:val="0"/>
              </w:rPr>
              <w:t>年</w:t>
            </w:r>
            <w:r w:rsidRPr="00A32A9D">
              <w:rPr>
                <w:kern w:val="0"/>
              </w:rPr>
              <w:t>12</w:t>
            </w:r>
            <w:r w:rsidRPr="00A32A9D">
              <w:rPr>
                <w:rFonts w:hint="eastAsia"/>
                <w:kern w:val="0"/>
              </w:rPr>
              <w:t>月</w:t>
            </w:r>
          </w:p>
        </w:tc>
      </w:tr>
      <w:tr w:rsidR="00E6246E" w:rsidRPr="004618DF" w14:paraId="5F2F0EA9" w14:textId="77777777" w:rsidTr="00440246">
        <w:trPr>
          <w:jc w:val="center"/>
        </w:trPr>
        <w:tc>
          <w:tcPr>
            <w:tcW w:w="1970" w:type="dxa"/>
            <w:tcBorders>
              <w:top w:val="single" w:sz="4" w:space="0" w:color="auto"/>
              <w:left w:val="single" w:sz="8" w:space="0" w:color="auto"/>
              <w:bottom w:val="single" w:sz="4" w:space="0" w:color="auto"/>
              <w:right w:val="single" w:sz="4" w:space="0" w:color="auto"/>
            </w:tcBorders>
            <w:vAlign w:val="center"/>
          </w:tcPr>
          <w:p w14:paraId="4B79AA70" w14:textId="4ABCD0D2" w:rsidR="00E6246E" w:rsidRPr="004618DF" w:rsidRDefault="00E6246E" w:rsidP="00E6246E">
            <w:pPr>
              <w:jc w:val="left"/>
            </w:pPr>
            <w:r w:rsidRPr="00DB4B2F">
              <w:rPr>
                <w:rFonts w:hint="eastAsia"/>
                <w:kern w:val="0"/>
              </w:rPr>
              <w:t>国家重点研发计划课题</w:t>
            </w:r>
          </w:p>
        </w:tc>
        <w:tc>
          <w:tcPr>
            <w:tcW w:w="2958" w:type="dxa"/>
            <w:tcBorders>
              <w:top w:val="single" w:sz="4" w:space="0" w:color="auto"/>
              <w:left w:val="single" w:sz="4" w:space="0" w:color="auto"/>
              <w:bottom w:val="single" w:sz="4" w:space="0" w:color="auto"/>
              <w:right w:val="single" w:sz="4" w:space="0" w:color="auto"/>
            </w:tcBorders>
            <w:vAlign w:val="center"/>
          </w:tcPr>
          <w:p w14:paraId="158C5A57" w14:textId="48A3F203" w:rsidR="00E6246E" w:rsidRPr="00A32A9D" w:rsidRDefault="00E6246E" w:rsidP="00E6246E">
            <w:pPr>
              <w:jc w:val="left"/>
              <w:rPr>
                <w:kern w:val="0"/>
              </w:rPr>
            </w:pPr>
            <w:r w:rsidRPr="00DB4B2F">
              <w:rPr>
                <w:rFonts w:hint="eastAsia"/>
                <w:kern w:val="0"/>
              </w:rPr>
              <w:t>气候适应型绿色公共建筑设计新方法</w:t>
            </w:r>
          </w:p>
        </w:tc>
        <w:tc>
          <w:tcPr>
            <w:tcW w:w="2320" w:type="dxa"/>
            <w:tcBorders>
              <w:top w:val="single" w:sz="4" w:space="0" w:color="auto"/>
              <w:left w:val="single" w:sz="4" w:space="0" w:color="auto"/>
              <w:bottom w:val="single" w:sz="4" w:space="0" w:color="auto"/>
              <w:right w:val="single" w:sz="4" w:space="0" w:color="auto"/>
            </w:tcBorders>
            <w:vAlign w:val="center"/>
          </w:tcPr>
          <w:p w14:paraId="4472724E" w14:textId="5488423E" w:rsidR="00E6246E" w:rsidRPr="00A32A9D" w:rsidRDefault="00E6246E" w:rsidP="00E6246E">
            <w:pPr>
              <w:jc w:val="left"/>
              <w:rPr>
                <w:kern w:val="0"/>
              </w:rPr>
            </w:pPr>
            <w:r w:rsidRPr="00DB4B2F">
              <w:rPr>
                <w:kern w:val="0"/>
              </w:rPr>
              <w:t>2017YFC0702302</w:t>
            </w:r>
          </w:p>
        </w:tc>
        <w:tc>
          <w:tcPr>
            <w:tcW w:w="1812" w:type="dxa"/>
            <w:tcBorders>
              <w:top w:val="single" w:sz="4" w:space="0" w:color="auto"/>
              <w:left w:val="single" w:sz="4" w:space="0" w:color="auto"/>
              <w:bottom w:val="single" w:sz="4" w:space="0" w:color="auto"/>
              <w:right w:val="single" w:sz="8" w:space="0" w:color="auto"/>
            </w:tcBorders>
            <w:vAlign w:val="center"/>
          </w:tcPr>
          <w:p w14:paraId="7597E4BD" w14:textId="0A62269C" w:rsidR="00E6246E" w:rsidRPr="00A32A9D" w:rsidRDefault="00E6246E" w:rsidP="00E6246E">
            <w:pPr>
              <w:jc w:val="left"/>
              <w:rPr>
                <w:kern w:val="0"/>
              </w:rPr>
            </w:pPr>
            <w:r>
              <w:rPr>
                <w:rFonts w:hint="eastAsia"/>
                <w:kern w:val="0"/>
              </w:rPr>
              <w:t>2</w:t>
            </w:r>
            <w:r>
              <w:rPr>
                <w:kern w:val="0"/>
              </w:rPr>
              <w:t>020</w:t>
            </w:r>
            <w:r>
              <w:rPr>
                <w:rFonts w:hint="eastAsia"/>
                <w:kern w:val="0"/>
              </w:rPr>
              <w:t>年</w:t>
            </w:r>
            <w:r>
              <w:rPr>
                <w:rFonts w:hint="eastAsia"/>
                <w:kern w:val="0"/>
              </w:rPr>
              <w:t>1</w:t>
            </w:r>
            <w:r>
              <w:rPr>
                <w:kern w:val="0"/>
              </w:rPr>
              <w:t>2</w:t>
            </w:r>
            <w:r>
              <w:rPr>
                <w:rFonts w:hint="eastAsia"/>
                <w:kern w:val="0"/>
              </w:rPr>
              <w:t>月</w:t>
            </w:r>
          </w:p>
        </w:tc>
      </w:tr>
      <w:tr w:rsidR="00E6246E" w:rsidRPr="004618DF" w14:paraId="4A9F0B43" w14:textId="77777777" w:rsidTr="00440246">
        <w:trPr>
          <w:jc w:val="center"/>
        </w:trPr>
        <w:tc>
          <w:tcPr>
            <w:tcW w:w="1970" w:type="dxa"/>
            <w:tcBorders>
              <w:top w:val="single" w:sz="4" w:space="0" w:color="auto"/>
              <w:left w:val="single" w:sz="8" w:space="0" w:color="auto"/>
              <w:bottom w:val="single" w:sz="4" w:space="0" w:color="auto"/>
              <w:right w:val="single" w:sz="4" w:space="0" w:color="auto"/>
            </w:tcBorders>
            <w:vAlign w:val="center"/>
          </w:tcPr>
          <w:p w14:paraId="05527B92" w14:textId="77777777" w:rsidR="00E6246E" w:rsidRPr="00DB4B2F" w:rsidRDefault="00E6246E" w:rsidP="00E6246E">
            <w:pPr>
              <w:jc w:val="left"/>
              <w:rPr>
                <w:kern w:val="0"/>
              </w:rPr>
            </w:pPr>
            <w:r w:rsidRPr="00DB4B2F">
              <w:rPr>
                <w:rFonts w:hint="eastAsia"/>
                <w:kern w:val="0"/>
              </w:rPr>
              <w:t>国家自然科学基金</w:t>
            </w:r>
          </w:p>
        </w:tc>
        <w:tc>
          <w:tcPr>
            <w:tcW w:w="2958" w:type="dxa"/>
            <w:tcBorders>
              <w:top w:val="single" w:sz="4" w:space="0" w:color="auto"/>
              <w:left w:val="single" w:sz="4" w:space="0" w:color="auto"/>
              <w:bottom w:val="single" w:sz="4" w:space="0" w:color="auto"/>
              <w:right w:val="single" w:sz="4" w:space="0" w:color="auto"/>
            </w:tcBorders>
            <w:vAlign w:val="center"/>
          </w:tcPr>
          <w:p w14:paraId="485B4E9B" w14:textId="77777777" w:rsidR="00E6246E" w:rsidRPr="00DB4B2F" w:rsidRDefault="00E6246E" w:rsidP="00E6246E">
            <w:pPr>
              <w:jc w:val="left"/>
              <w:rPr>
                <w:kern w:val="0"/>
              </w:rPr>
            </w:pPr>
            <w:r w:rsidRPr="004618DF">
              <w:rPr>
                <w:rFonts w:hint="eastAsia"/>
                <w:kern w:val="0"/>
              </w:rPr>
              <w:t>多产权并存背景下历史地段保护与再生机制和方法研究——以南京老城为例</w:t>
            </w:r>
          </w:p>
        </w:tc>
        <w:tc>
          <w:tcPr>
            <w:tcW w:w="2320" w:type="dxa"/>
            <w:tcBorders>
              <w:top w:val="single" w:sz="4" w:space="0" w:color="auto"/>
              <w:left w:val="single" w:sz="4" w:space="0" w:color="auto"/>
              <w:bottom w:val="single" w:sz="4" w:space="0" w:color="auto"/>
              <w:right w:val="single" w:sz="4" w:space="0" w:color="auto"/>
            </w:tcBorders>
            <w:vAlign w:val="center"/>
          </w:tcPr>
          <w:p w14:paraId="71E35D7B" w14:textId="77777777" w:rsidR="00E6246E" w:rsidRPr="00DB4B2F" w:rsidRDefault="00E6246E" w:rsidP="00E6246E">
            <w:pPr>
              <w:jc w:val="left"/>
              <w:rPr>
                <w:kern w:val="0"/>
              </w:rPr>
            </w:pPr>
            <w:r w:rsidRPr="00DB4B2F">
              <w:rPr>
                <w:kern w:val="0"/>
              </w:rPr>
              <w:t>52008083</w:t>
            </w:r>
          </w:p>
        </w:tc>
        <w:tc>
          <w:tcPr>
            <w:tcW w:w="1812" w:type="dxa"/>
            <w:tcBorders>
              <w:top w:val="single" w:sz="4" w:space="0" w:color="auto"/>
              <w:left w:val="single" w:sz="4" w:space="0" w:color="auto"/>
              <w:bottom w:val="single" w:sz="4" w:space="0" w:color="auto"/>
              <w:right w:val="single" w:sz="8" w:space="0" w:color="auto"/>
            </w:tcBorders>
            <w:vAlign w:val="center"/>
          </w:tcPr>
          <w:p w14:paraId="3A863B55" w14:textId="77777777" w:rsidR="00E6246E" w:rsidRPr="00DB4B2F" w:rsidRDefault="00E6246E" w:rsidP="00E6246E">
            <w:pPr>
              <w:jc w:val="left"/>
              <w:rPr>
                <w:kern w:val="0"/>
              </w:rPr>
            </w:pPr>
            <w:r w:rsidRPr="00DB4B2F">
              <w:rPr>
                <w:rFonts w:hint="eastAsia"/>
                <w:kern w:val="0"/>
              </w:rPr>
              <w:t>2</w:t>
            </w:r>
            <w:r w:rsidRPr="00DB4B2F">
              <w:rPr>
                <w:kern w:val="0"/>
              </w:rPr>
              <w:t>021</w:t>
            </w:r>
            <w:r w:rsidRPr="00DB4B2F">
              <w:rPr>
                <w:rFonts w:hint="eastAsia"/>
                <w:kern w:val="0"/>
              </w:rPr>
              <w:t>年</w:t>
            </w:r>
            <w:r w:rsidRPr="00DB4B2F">
              <w:rPr>
                <w:rFonts w:hint="eastAsia"/>
                <w:kern w:val="0"/>
              </w:rPr>
              <w:t>1</w:t>
            </w:r>
            <w:r w:rsidRPr="00DB4B2F">
              <w:rPr>
                <w:kern w:val="0"/>
              </w:rPr>
              <w:t>2</w:t>
            </w:r>
            <w:r w:rsidRPr="00DB4B2F">
              <w:rPr>
                <w:rFonts w:hint="eastAsia"/>
                <w:kern w:val="0"/>
              </w:rPr>
              <w:t>月</w:t>
            </w:r>
          </w:p>
        </w:tc>
      </w:tr>
      <w:tr w:rsidR="00E6246E" w:rsidRPr="004618DF" w14:paraId="2C6205C3" w14:textId="77777777" w:rsidTr="00440246">
        <w:trPr>
          <w:jc w:val="center"/>
        </w:trPr>
        <w:tc>
          <w:tcPr>
            <w:tcW w:w="1970" w:type="dxa"/>
            <w:tcBorders>
              <w:top w:val="single" w:sz="4" w:space="0" w:color="auto"/>
              <w:left w:val="single" w:sz="8" w:space="0" w:color="auto"/>
              <w:bottom w:val="single" w:sz="4" w:space="0" w:color="auto"/>
              <w:right w:val="single" w:sz="4" w:space="0" w:color="auto"/>
            </w:tcBorders>
            <w:vAlign w:val="center"/>
          </w:tcPr>
          <w:p w14:paraId="5697A2A5" w14:textId="77777777" w:rsidR="00E6246E" w:rsidRPr="00DB4B2F" w:rsidRDefault="00E6246E" w:rsidP="00E6246E">
            <w:pPr>
              <w:jc w:val="left"/>
              <w:rPr>
                <w:kern w:val="0"/>
              </w:rPr>
            </w:pPr>
            <w:bookmarkStart w:id="3" w:name="OLE_LINK57"/>
            <w:bookmarkStart w:id="4" w:name="OLE_LINK58"/>
            <w:r w:rsidRPr="00DB4B2F">
              <w:rPr>
                <w:rFonts w:hint="eastAsia"/>
                <w:kern w:val="0"/>
              </w:rPr>
              <w:t>南京市规划和自然资源局课题</w:t>
            </w:r>
            <w:bookmarkEnd w:id="3"/>
            <w:bookmarkEnd w:id="4"/>
          </w:p>
        </w:tc>
        <w:tc>
          <w:tcPr>
            <w:tcW w:w="2958" w:type="dxa"/>
            <w:tcBorders>
              <w:top w:val="single" w:sz="4" w:space="0" w:color="auto"/>
              <w:left w:val="single" w:sz="4" w:space="0" w:color="auto"/>
              <w:bottom w:val="single" w:sz="4" w:space="0" w:color="auto"/>
              <w:right w:val="single" w:sz="4" w:space="0" w:color="auto"/>
            </w:tcBorders>
            <w:vAlign w:val="center"/>
          </w:tcPr>
          <w:p w14:paraId="124769D0" w14:textId="77777777" w:rsidR="00E6246E" w:rsidRPr="00DB4B2F" w:rsidRDefault="00E6246E" w:rsidP="00E6246E">
            <w:pPr>
              <w:jc w:val="left"/>
              <w:rPr>
                <w:kern w:val="0"/>
              </w:rPr>
            </w:pPr>
            <w:r w:rsidRPr="00DB4B2F">
              <w:rPr>
                <w:rFonts w:hint="eastAsia"/>
                <w:kern w:val="0"/>
              </w:rPr>
              <w:t>南京市特定地块城市设计图则标准研究</w:t>
            </w:r>
          </w:p>
        </w:tc>
        <w:tc>
          <w:tcPr>
            <w:tcW w:w="2320" w:type="dxa"/>
            <w:tcBorders>
              <w:top w:val="single" w:sz="4" w:space="0" w:color="auto"/>
              <w:left w:val="single" w:sz="4" w:space="0" w:color="auto"/>
              <w:bottom w:val="single" w:sz="4" w:space="0" w:color="auto"/>
              <w:right w:val="single" w:sz="4" w:space="0" w:color="auto"/>
            </w:tcBorders>
            <w:vAlign w:val="center"/>
          </w:tcPr>
          <w:p w14:paraId="58B30A2E" w14:textId="77777777" w:rsidR="00E6246E" w:rsidRPr="00DB4B2F" w:rsidRDefault="00E6246E" w:rsidP="00E6246E">
            <w:pPr>
              <w:jc w:val="left"/>
              <w:rPr>
                <w:kern w:val="0"/>
              </w:rPr>
            </w:pPr>
          </w:p>
        </w:tc>
        <w:tc>
          <w:tcPr>
            <w:tcW w:w="1812" w:type="dxa"/>
            <w:tcBorders>
              <w:top w:val="single" w:sz="4" w:space="0" w:color="auto"/>
              <w:left w:val="single" w:sz="4" w:space="0" w:color="auto"/>
              <w:bottom w:val="single" w:sz="4" w:space="0" w:color="auto"/>
              <w:right w:val="single" w:sz="8" w:space="0" w:color="auto"/>
            </w:tcBorders>
            <w:vAlign w:val="center"/>
          </w:tcPr>
          <w:p w14:paraId="679A7AB3" w14:textId="0CA72BF6" w:rsidR="00E6246E" w:rsidRPr="00DB4B2F" w:rsidRDefault="00E6246E" w:rsidP="00E6246E">
            <w:pPr>
              <w:jc w:val="left"/>
              <w:rPr>
                <w:kern w:val="0"/>
              </w:rPr>
            </w:pPr>
            <w:r w:rsidRPr="00DB4B2F">
              <w:rPr>
                <w:kern w:val="0"/>
              </w:rPr>
              <w:t>2021</w:t>
            </w:r>
            <w:r w:rsidR="00154837">
              <w:rPr>
                <w:rFonts w:hint="eastAsia"/>
                <w:kern w:val="0"/>
              </w:rPr>
              <w:t>年</w:t>
            </w:r>
            <w:r w:rsidRPr="00DB4B2F">
              <w:rPr>
                <w:kern w:val="0"/>
              </w:rPr>
              <w:t>11</w:t>
            </w:r>
            <w:r w:rsidR="00154837">
              <w:rPr>
                <w:rFonts w:hint="eastAsia"/>
                <w:kern w:val="0"/>
              </w:rPr>
              <w:t>月</w:t>
            </w:r>
            <w:r w:rsidRPr="00DB4B2F">
              <w:rPr>
                <w:rFonts w:hint="eastAsia"/>
                <w:kern w:val="0"/>
              </w:rPr>
              <w:t>专家评审，标准于</w:t>
            </w:r>
            <w:r w:rsidRPr="00DB4B2F">
              <w:rPr>
                <w:kern w:val="0"/>
              </w:rPr>
              <w:t>2022</w:t>
            </w:r>
            <w:r w:rsidR="00154837">
              <w:rPr>
                <w:rFonts w:hint="eastAsia"/>
                <w:kern w:val="0"/>
              </w:rPr>
              <w:t>年</w:t>
            </w:r>
            <w:r w:rsidRPr="00DB4B2F">
              <w:rPr>
                <w:kern w:val="0"/>
              </w:rPr>
              <w:t>3</w:t>
            </w:r>
            <w:r w:rsidR="00154837">
              <w:rPr>
                <w:rFonts w:hint="eastAsia"/>
                <w:kern w:val="0"/>
              </w:rPr>
              <w:t>月</w:t>
            </w:r>
            <w:r w:rsidRPr="00DB4B2F">
              <w:rPr>
                <w:rFonts w:hint="eastAsia"/>
                <w:kern w:val="0"/>
              </w:rPr>
              <w:t>发布</w:t>
            </w:r>
          </w:p>
        </w:tc>
      </w:tr>
      <w:tr w:rsidR="00E6246E" w:rsidRPr="004618DF" w14:paraId="08E3FC00" w14:textId="77777777" w:rsidTr="00440246">
        <w:trPr>
          <w:jc w:val="center"/>
        </w:trPr>
        <w:tc>
          <w:tcPr>
            <w:tcW w:w="1970" w:type="dxa"/>
            <w:vAlign w:val="center"/>
          </w:tcPr>
          <w:p w14:paraId="4783D06C" w14:textId="77777777" w:rsidR="00E6246E" w:rsidRPr="00225F2B" w:rsidRDefault="00E6246E" w:rsidP="00E6246E">
            <w:pPr>
              <w:jc w:val="left"/>
              <w:rPr>
                <w:kern w:val="0"/>
              </w:rPr>
            </w:pPr>
            <w:r w:rsidRPr="00DB4B2F">
              <w:rPr>
                <w:rFonts w:hint="eastAsia"/>
                <w:kern w:val="0"/>
              </w:rPr>
              <w:t>南京市规划和自然资源局课题</w:t>
            </w:r>
          </w:p>
        </w:tc>
        <w:tc>
          <w:tcPr>
            <w:tcW w:w="2958" w:type="dxa"/>
            <w:vAlign w:val="center"/>
          </w:tcPr>
          <w:p w14:paraId="26DF9D1F" w14:textId="77777777" w:rsidR="00E6246E" w:rsidRPr="00225F2B" w:rsidRDefault="00E6246E" w:rsidP="00E6246E">
            <w:pPr>
              <w:jc w:val="left"/>
              <w:rPr>
                <w:kern w:val="0"/>
              </w:rPr>
            </w:pPr>
            <w:r w:rsidRPr="00225F2B">
              <w:rPr>
                <w:rFonts w:hint="eastAsia"/>
                <w:kern w:val="0"/>
              </w:rPr>
              <w:t>南京市城市设计管控体系与技术标准</w:t>
            </w:r>
          </w:p>
        </w:tc>
        <w:tc>
          <w:tcPr>
            <w:tcW w:w="2320" w:type="dxa"/>
            <w:vAlign w:val="center"/>
          </w:tcPr>
          <w:p w14:paraId="6B9B7897" w14:textId="77777777" w:rsidR="00E6246E" w:rsidRPr="00225F2B" w:rsidRDefault="00E6246E" w:rsidP="00E6246E">
            <w:pPr>
              <w:ind w:firstLine="408"/>
              <w:jc w:val="left"/>
              <w:rPr>
                <w:kern w:val="0"/>
              </w:rPr>
            </w:pPr>
          </w:p>
        </w:tc>
        <w:tc>
          <w:tcPr>
            <w:tcW w:w="1812" w:type="dxa"/>
            <w:vAlign w:val="center"/>
          </w:tcPr>
          <w:p w14:paraId="466E19E3" w14:textId="7180B784" w:rsidR="00E6246E" w:rsidRPr="00225F2B" w:rsidRDefault="00E6246E" w:rsidP="00154837">
            <w:pPr>
              <w:jc w:val="left"/>
              <w:rPr>
                <w:kern w:val="0"/>
              </w:rPr>
            </w:pPr>
            <w:r w:rsidRPr="00225F2B">
              <w:rPr>
                <w:rFonts w:hint="eastAsia"/>
                <w:kern w:val="0"/>
              </w:rPr>
              <w:t>2</w:t>
            </w:r>
            <w:r w:rsidRPr="00225F2B">
              <w:rPr>
                <w:kern w:val="0"/>
              </w:rPr>
              <w:t>018</w:t>
            </w:r>
            <w:r w:rsidRPr="00225F2B">
              <w:rPr>
                <w:rFonts w:hint="eastAsia"/>
                <w:kern w:val="0"/>
              </w:rPr>
              <w:t>年</w:t>
            </w:r>
            <w:r w:rsidR="00154837">
              <w:rPr>
                <w:rFonts w:hint="eastAsia"/>
                <w:kern w:val="0"/>
              </w:rPr>
              <w:t>1</w:t>
            </w:r>
            <w:r w:rsidR="00154837">
              <w:rPr>
                <w:kern w:val="0"/>
              </w:rPr>
              <w:t>0</w:t>
            </w:r>
            <w:r w:rsidR="00154837">
              <w:rPr>
                <w:rFonts w:hint="eastAsia"/>
                <w:kern w:val="0"/>
              </w:rPr>
              <w:t>月发布</w:t>
            </w:r>
          </w:p>
        </w:tc>
      </w:tr>
      <w:tr w:rsidR="00E6246E" w14:paraId="7A6BCD5C" w14:textId="77777777" w:rsidTr="00440246">
        <w:trPr>
          <w:trHeight w:val="612"/>
          <w:jc w:val="center"/>
        </w:trPr>
        <w:tc>
          <w:tcPr>
            <w:tcW w:w="1970" w:type="dxa"/>
            <w:vAlign w:val="center"/>
          </w:tcPr>
          <w:p w14:paraId="2D473A02" w14:textId="77777777" w:rsidR="00E6246E" w:rsidRDefault="00E6246E" w:rsidP="00E6246E">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授权发明专利（项）</w:t>
            </w:r>
          </w:p>
        </w:tc>
        <w:tc>
          <w:tcPr>
            <w:tcW w:w="2958" w:type="dxa"/>
            <w:vAlign w:val="center"/>
          </w:tcPr>
          <w:p w14:paraId="2089266F" w14:textId="77777777" w:rsidR="00E6246E" w:rsidRDefault="00E6246E" w:rsidP="00E6246E">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5</w:t>
            </w:r>
          </w:p>
        </w:tc>
        <w:tc>
          <w:tcPr>
            <w:tcW w:w="2320" w:type="dxa"/>
            <w:vAlign w:val="center"/>
          </w:tcPr>
          <w:p w14:paraId="489443A5" w14:textId="77777777" w:rsidR="00E6246E" w:rsidRDefault="00E6246E" w:rsidP="00E6246E">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授权其他知识产权（项）</w:t>
            </w:r>
          </w:p>
        </w:tc>
        <w:tc>
          <w:tcPr>
            <w:tcW w:w="1812" w:type="dxa"/>
            <w:vAlign w:val="center"/>
          </w:tcPr>
          <w:p w14:paraId="7AF3EA2D" w14:textId="77777777" w:rsidR="00E6246E" w:rsidRDefault="00E6246E" w:rsidP="00E6246E">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5</w:t>
            </w:r>
          </w:p>
        </w:tc>
      </w:tr>
      <w:tr w:rsidR="00E6246E" w14:paraId="5F342334" w14:textId="77777777" w:rsidTr="00440246">
        <w:trPr>
          <w:trHeight w:val="760"/>
          <w:jc w:val="center"/>
        </w:trPr>
        <w:tc>
          <w:tcPr>
            <w:tcW w:w="1970" w:type="dxa"/>
            <w:tcBorders>
              <w:bottom w:val="single" w:sz="8" w:space="0" w:color="auto"/>
            </w:tcBorders>
            <w:vAlign w:val="center"/>
          </w:tcPr>
          <w:p w14:paraId="14B23CEF" w14:textId="77777777" w:rsidR="00E6246E" w:rsidRDefault="00E6246E" w:rsidP="00E6246E">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起止时间</w:t>
            </w:r>
          </w:p>
        </w:tc>
        <w:tc>
          <w:tcPr>
            <w:tcW w:w="2958" w:type="dxa"/>
            <w:tcBorders>
              <w:bottom w:val="single" w:sz="8" w:space="0" w:color="auto"/>
            </w:tcBorders>
            <w:vAlign w:val="center"/>
          </w:tcPr>
          <w:p w14:paraId="14D84FB4" w14:textId="77777777" w:rsidR="00E6246E" w:rsidRDefault="00E6246E" w:rsidP="00E6246E">
            <w:pPr>
              <w:autoSpaceDE w:val="0"/>
              <w:autoSpaceDN w:val="0"/>
              <w:adjustRightInd w:val="0"/>
              <w:snapToGrid w:val="0"/>
              <w:spacing w:line="360" w:lineRule="auto"/>
              <w:rPr>
                <w:rFonts w:ascii="Times New Roman" w:hAnsi="Times New Roman"/>
                <w:szCs w:val="21"/>
              </w:rPr>
            </w:pPr>
            <w:r>
              <w:rPr>
                <w:rFonts w:ascii="Times New Roman" w:hAnsi="Times New Roman"/>
                <w:szCs w:val="21"/>
              </w:rPr>
              <w:t>起始：</w:t>
            </w:r>
            <w:r>
              <w:rPr>
                <w:rFonts w:ascii="Times New Roman" w:hAnsi="Times New Roman"/>
                <w:szCs w:val="21"/>
              </w:rPr>
              <w:t xml:space="preserve">  2018 </w:t>
            </w:r>
            <w:r>
              <w:rPr>
                <w:rFonts w:ascii="Times New Roman" w:hAnsi="Times New Roman"/>
                <w:szCs w:val="21"/>
              </w:rPr>
              <w:t>年</w:t>
            </w:r>
            <w:r>
              <w:rPr>
                <w:rFonts w:ascii="Times New Roman" w:hAnsi="Times New Roman"/>
                <w:szCs w:val="21"/>
              </w:rPr>
              <w:t xml:space="preserve"> 1 </w:t>
            </w:r>
            <w:r>
              <w:rPr>
                <w:rFonts w:ascii="Times New Roman" w:hAnsi="Times New Roman"/>
                <w:szCs w:val="21"/>
              </w:rPr>
              <w:t>月</w:t>
            </w:r>
            <w:r>
              <w:rPr>
                <w:rFonts w:ascii="Times New Roman" w:hAnsi="Times New Roman"/>
                <w:szCs w:val="21"/>
              </w:rPr>
              <w:t xml:space="preserve">  1  </w:t>
            </w:r>
            <w:r>
              <w:rPr>
                <w:rFonts w:ascii="Times New Roman" w:hAnsi="Times New Roman"/>
                <w:szCs w:val="21"/>
              </w:rPr>
              <w:t>日</w:t>
            </w:r>
          </w:p>
        </w:tc>
        <w:tc>
          <w:tcPr>
            <w:tcW w:w="4132" w:type="dxa"/>
            <w:gridSpan w:val="2"/>
            <w:tcBorders>
              <w:bottom w:val="single" w:sz="8" w:space="0" w:color="auto"/>
            </w:tcBorders>
            <w:vAlign w:val="center"/>
          </w:tcPr>
          <w:p w14:paraId="49766CAE" w14:textId="77777777" w:rsidR="00E6246E" w:rsidRDefault="00E6246E" w:rsidP="00E6246E">
            <w:pPr>
              <w:autoSpaceDE w:val="0"/>
              <w:autoSpaceDN w:val="0"/>
              <w:adjustRightInd w:val="0"/>
              <w:snapToGrid w:val="0"/>
              <w:spacing w:line="360" w:lineRule="auto"/>
              <w:rPr>
                <w:rFonts w:ascii="Times New Roman" w:hAnsi="Times New Roman"/>
                <w:szCs w:val="21"/>
                <w:highlight w:val="yellow"/>
              </w:rPr>
            </w:pPr>
            <w:r>
              <w:rPr>
                <w:rFonts w:ascii="Times New Roman" w:hAnsi="Times New Roman"/>
                <w:szCs w:val="21"/>
              </w:rPr>
              <w:t>完成：</w:t>
            </w:r>
            <w:r>
              <w:rPr>
                <w:rFonts w:ascii="Times New Roman" w:hAnsi="Times New Roman"/>
                <w:szCs w:val="21"/>
              </w:rPr>
              <w:t xml:space="preserve">  2023  </w:t>
            </w:r>
            <w:r>
              <w:rPr>
                <w:rFonts w:ascii="Times New Roman" w:hAnsi="Times New Roman"/>
                <w:szCs w:val="21"/>
              </w:rPr>
              <w:t>年</w:t>
            </w:r>
            <w:r>
              <w:rPr>
                <w:rFonts w:ascii="Times New Roman" w:hAnsi="Times New Roman"/>
                <w:szCs w:val="21"/>
              </w:rPr>
              <w:t xml:space="preserve">  05  </w:t>
            </w:r>
            <w:r>
              <w:rPr>
                <w:rFonts w:ascii="Times New Roman" w:hAnsi="Times New Roman"/>
                <w:szCs w:val="21"/>
              </w:rPr>
              <w:t>月</w:t>
            </w:r>
            <w:r>
              <w:rPr>
                <w:rFonts w:ascii="Times New Roman" w:hAnsi="Times New Roman"/>
                <w:szCs w:val="21"/>
              </w:rPr>
              <w:t xml:space="preserve">  31  </w:t>
            </w:r>
            <w:r>
              <w:rPr>
                <w:rFonts w:ascii="Times New Roman" w:hAnsi="Times New Roman"/>
                <w:szCs w:val="21"/>
              </w:rPr>
              <w:t>日</w:t>
            </w:r>
          </w:p>
        </w:tc>
      </w:tr>
    </w:tbl>
    <w:p w14:paraId="6E37737B" w14:textId="77777777" w:rsidR="005C6EEE" w:rsidRDefault="005C6EEE">
      <w:pPr>
        <w:spacing w:line="240" w:lineRule="exact"/>
        <w:rPr>
          <w:rFonts w:ascii="Times New Roman" w:eastAsia="方正黑体_GBK" w:hAnsi="Times New Roman"/>
          <w:szCs w:val="21"/>
        </w:rPr>
      </w:pPr>
    </w:p>
    <w:p w14:paraId="4295810B" w14:textId="77777777" w:rsidR="002472DA" w:rsidRDefault="002472DA">
      <w:pPr>
        <w:jc w:val="center"/>
        <w:rPr>
          <w:rFonts w:ascii="Times New Roman" w:eastAsia="方正黑体_GBK" w:hAnsi="Times New Roman"/>
          <w:sz w:val="30"/>
          <w:szCs w:val="30"/>
        </w:rPr>
      </w:pPr>
    </w:p>
    <w:p w14:paraId="62BAC11D"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lastRenderedPageBreak/>
        <w:t>二、项</w:t>
      </w:r>
      <w:r>
        <w:rPr>
          <w:rFonts w:ascii="Times New Roman" w:eastAsia="方正黑体_GBK" w:hAnsi="Times New Roman"/>
          <w:sz w:val="30"/>
          <w:szCs w:val="30"/>
        </w:rPr>
        <w:t xml:space="preserve"> </w:t>
      </w:r>
      <w:r>
        <w:rPr>
          <w:rFonts w:ascii="Times New Roman" w:eastAsia="方正黑体_GBK" w:hAnsi="Times New Roman"/>
          <w:sz w:val="30"/>
          <w:szCs w:val="30"/>
        </w:rPr>
        <w:t>目</w:t>
      </w:r>
      <w:r>
        <w:rPr>
          <w:rFonts w:ascii="Times New Roman" w:eastAsia="方正黑体_GBK" w:hAnsi="Times New Roman"/>
          <w:sz w:val="30"/>
          <w:szCs w:val="30"/>
        </w:rPr>
        <w:t xml:space="preserve"> </w:t>
      </w:r>
      <w:r>
        <w:rPr>
          <w:rFonts w:ascii="Times New Roman" w:eastAsia="方正黑体_GBK" w:hAnsi="Times New Roman"/>
          <w:sz w:val="30"/>
          <w:szCs w:val="30"/>
        </w:rPr>
        <w:t>简</w:t>
      </w:r>
      <w:r>
        <w:rPr>
          <w:rFonts w:ascii="Times New Roman" w:eastAsia="方正黑体_GBK" w:hAnsi="Times New Roman"/>
          <w:sz w:val="30"/>
          <w:szCs w:val="30"/>
        </w:rPr>
        <w:t xml:space="preserve"> </w:t>
      </w:r>
      <w:r>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14:paraId="0293D86C" w14:textId="77777777">
        <w:tc>
          <w:tcPr>
            <w:tcW w:w="9060" w:type="dxa"/>
            <w:tcBorders>
              <w:top w:val="single" w:sz="8" w:space="0" w:color="auto"/>
              <w:bottom w:val="single" w:sz="8" w:space="0" w:color="auto"/>
            </w:tcBorders>
          </w:tcPr>
          <w:p w14:paraId="318F4E67" w14:textId="77777777" w:rsidR="005C6EEE" w:rsidRDefault="00220454" w:rsidP="00CB0DEE">
            <w:pPr>
              <w:autoSpaceDE w:val="0"/>
              <w:autoSpaceDN w:val="0"/>
              <w:adjustRightInd w:val="0"/>
              <w:spacing w:line="590" w:lineRule="exact"/>
              <w:ind w:firstLineChars="98" w:firstLine="206"/>
              <w:rPr>
                <w:rFonts w:ascii="Times New Roman" w:hAnsi="Times New Roman"/>
                <w:szCs w:val="21"/>
              </w:rPr>
            </w:pPr>
            <w:r>
              <w:rPr>
                <w:rFonts w:ascii="Times New Roman" w:hAnsi="Times New Roman"/>
                <w:szCs w:val="21"/>
              </w:rPr>
              <w:t>（限</w:t>
            </w:r>
            <w:r>
              <w:rPr>
                <w:rFonts w:ascii="Times New Roman" w:hAnsi="Times New Roman"/>
                <w:szCs w:val="21"/>
              </w:rPr>
              <w:t>1200</w:t>
            </w:r>
            <w:r>
              <w:rPr>
                <w:rFonts w:ascii="Times New Roman" w:hAnsi="Times New Roman"/>
                <w:szCs w:val="21"/>
              </w:rPr>
              <w:t>字）</w:t>
            </w:r>
          </w:p>
          <w:p w14:paraId="6ACEE785" w14:textId="77777777" w:rsidR="00A36284" w:rsidRPr="00493577" w:rsidRDefault="00A36284" w:rsidP="00A36284">
            <w:pPr>
              <w:ind w:firstLineChars="200" w:firstLine="420"/>
              <w:rPr>
                <w:rFonts w:ascii="Helvetica" w:hAnsi="Helvetica" w:cs="Helvetica"/>
                <w:color w:val="333333"/>
                <w:szCs w:val="21"/>
                <w:shd w:val="clear" w:color="auto" w:fill="FFFFFF"/>
              </w:rPr>
            </w:pPr>
            <w:r w:rsidRPr="00797B87">
              <w:rPr>
                <w:rFonts w:hint="eastAsia"/>
              </w:rPr>
              <w:t>2</w:t>
            </w:r>
            <w:r w:rsidRPr="00797B87">
              <w:t>015</w:t>
            </w:r>
            <w:r w:rsidRPr="00797B87">
              <w:rPr>
                <w:rFonts w:hint="eastAsia"/>
              </w:rPr>
              <w:t>年，</w:t>
            </w:r>
            <w:r>
              <w:rPr>
                <w:rFonts w:hint="eastAsia"/>
              </w:rPr>
              <w:t>中央城市工作会议提出“</w:t>
            </w:r>
            <w:r w:rsidRPr="00797B87">
              <w:t>要坚持集约发展</w:t>
            </w:r>
            <w:r>
              <w:t>……</w:t>
            </w:r>
            <w:r w:rsidRPr="00797B87">
              <w:t>提高质量，立足国情，尊重自然、顺应自然、保护自然，改善城市生态环境</w:t>
            </w:r>
            <w:r>
              <w:t>……</w:t>
            </w:r>
            <w:r w:rsidRPr="00797B87">
              <w:t>着力提高城市发展持续性、宜居性。</w:t>
            </w:r>
            <w:r>
              <w:rPr>
                <w:rFonts w:hint="eastAsia"/>
              </w:rPr>
              <w:t>”</w:t>
            </w:r>
            <w:r w:rsidRPr="00797B87">
              <w:t>2017</w:t>
            </w:r>
            <w:r w:rsidRPr="00797B87">
              <w:t>年，</w:t>
            </w:r>
            <w:hyperlink r:id="rId9" w:tgtFrame="_blank" w:history="1">
              <w:r w:rsidRPr="00797B87">
                <w:t>中国共产党</w:t>
              </w:r>
            </w:hyperlink>
            <w:r w:rsidRPr="00797B87">
              <w:t>第十九次全国代表大会提出</w:t>
            </w:r>
            <w:r w:rsidRPr="00797B87">
              <w:t>“</w:t>
            </w:r>
            <w:r w:rsidRPr="00797B87">
              <w:t>高质量发展</w:t>
            </w:r>
            <w:r w:rsidRPr="00797B87">
              <w:t>”</w:t>
            </w:r>
            <w:r>
              <w:rPr>
                <w:rFonts w:hint="eastAsia"/>
              </w:rPr>
              <w:t>重要</w:t>
            </w:r>
            <w:r w:rsidRPr="00797B87">
              <w:t>表述。</w:t>
            </w:r>
            <w:r w:rsidRPr="00797B87">
              <w:t>2023</w:t>
            </w:r>
            <w:r w:rsidRPr="00797B87">
              <w:t>年</w:t>
            </w:r>
            <w:r w:rsidRPr="00797B87">
              <w:t>3</w:t>
            </w:r>
            <w:r w:rsidRPr="00797B87">
              <w:t>月，习近平总书记参加十四届全国人大一次会议江苏代表团审议，系统阐述了全面建设社会主义现代化国家的首要任务</w:t>
            </w:r>
            <w:r w:rsidRPr="00797B87">
              <w:t>——“</w:t>
            </w:r>
            <w:r w:rsidRPr="00797B87">
              <w:t>高质量发展</w:t>
            </w:r>
            <w:r w:rsidRPr="00797B87">
              <w:t>”</w:t>
            </w:r>
            <w:r>
              <w:rPr>
                <w:rFonts w:hint="eastAsia"/>
              </w:rPr>
              <w:t>，并对江苏工作做了重要指示</w:t>
            </w:r>
            <w:r w:rsidRPr="00797B87">
              <w:t>。</w:t>
            </w:r>
            <w:r>
              <w:rPr>
                <w:rFonts w:hint="eastAsia"/>
              </w:rPr>
              <w:t>城市设计是</w:t>
            </w:r>
            <w:r w:rsidRPr="00D63371">
              <w:rPr>
                <w:rFonts w:hint="eastAsia"/>
              </w:rPr>
              <w:t>对</w:t>
            </w:r>
            <w:r>
              <w:rPr>
                <w:rFonts w:hint="eastAsia"/>
              </w:rPr>
              <w:t>城市物质</w:t>
            </w:r>
            <w:r w:rsidRPr="00D63371">
              <w:rPr>
                <w:rFonts w:hint="eastAsia"/>
              </w:rPr>
              <w:t>空间形态</w:t>
            </w:r>
            <w:r>
              <w:rPr>
                <w:rFonts w:hint="eastAsia"/>
              </w:rPr>
              <w:t>和包括</w:t>
            </w:r>
            <w:r w:rsidRPr="00D63371">
              <w:rPr>
                <w:rFonts w:hint="eastAsia"/>
              </w:rPr>
              <w:t>自然、社会、文化、</w:t>
            </w:r>
            <w:r>
              <w:rPr>
                <w:rFonts w:hint="eastAsia"/>
              </w:rPr>
              <w:t>经济</w:t>
            </w:r>
            <w:r w:rsidRPr="00D63371">
              <w:rPr>
                <w:rFonts w:hint="eastAsia"/>
              </w:rPr>
              <w:t>等因素在内的城市人居环境</w:t>
            </w:r>
            <w:r>
              <w:rPr>
                <w:rFonts w:hint="eastAsia"/>
              </w:rPr>
              <w:t>场所</w:t>
            </w:r>
            <w:r w:rsidRPr="00D63371">
              <w:rPr>
                <w:rFonts w:hint="eastAsia"/>
              </w:rPr>
              <w:t>进行的设计研究、工程实践和实施管理活动</w:t>
            </w:r>
            <w:r>
              <w:rPr>
                <w:rFonts w:hint="eastAsia"/>
              </w:rPr>
              <w:t>。精细化城市设计是城市空间环境步入高质量发展时期的必要支撑，也是江苏省城镇空间品质提升继续走在全国前列的关键表征。</w:t>
            </w:r>
          </w:p>
          <w:p w14:paraId="1E94D52D" w14:textId="77777777" w:rsidR="00A36284" w:rsidRDefault="00A36284" w:rsidP="00A36284">
            <w:pPr>
              <w:ind w:firstLineChars="200" w:firstLine="420"/>
              <w:rPr>
                <w:rFonts w:cs="宋体"/>
                <w:szCs w:val="36"/>
              </w:rPr>
            </w:pPr>
            <w:r>
              <w:rPr>
                <w:rFonts w:cs="宋体" w:hint="eastAsia"/>
                <w:szCs w:val="36"/>
              </w:rPr>
              <w:t>本</w:t>
            </w:r>
            <w:r w:rsidRPr="00504C6C">
              <w:rPr>
                <w:rFonts w:cs="宋体" w:hint="eastAsia"/>
                <w:szCs w:val="36"/>
              </w:rPr>
              <w:t>成果回应新时期城镇空间环境品质提升的重大需求，</w:t>
            </w:r>
            <w:r>
              <w:rPr>
                <w:rFonts w:cs="宋体" w:hint="eastAsia"/>
                <w:szCs w:val="36"/>
              </w:rPr>
              <w:t>在中微观尺度，</w:t>
            </w:r>
            <w:r w:rsidRPr="00504C6C">
              <w:rPr>
                <w:rFonts w:cs="宋体" w:hint="eastAsia"/>
                <w:szCs w:val="36"/>
              </w:rPr>
              <w:t>面向绿色生态、集约高效、宜人品质、特色塑造等物质空间系统的精细化设计和管控的现实目标，系统创建了高质量发展导向下精细化城市设计与管控的方法与关键技术。</w:t>
            </w:r>
            <w:r>
              <w:rPr>
                <w:rFonts w:cs="宋体" w:hint="eastAsia"/>
                <w:szCs w:val="36"/>
              </w:rPr>
              <w:t>传统的城市设计以</w:t>
            </w:r>
            <w:r w:rsidRPr="00D41AE0">
              <w:rPr>
                <w:rFonts w:hint="eastAsia"/>
              </w:rPr>
              <w:t>建筑学意义上的</w:t>
            </w:r>
            <w:r>
              <w:rPr>
                <w:rFonts w:hint="eastAsia"/>
              </w:rPr>
              <w:t>视觉</w:t>
            </w:r>
            <w:r w:rsidRPr="00D41AE0">
              <w:rPr>
                <w:rFonts w:hint="eastAsia"/>
              </w:rPr>
              <w:t>美学</w:t>
            </w:r>
            <w:r>
              <w:rPr>
                <w:rFonts w:hint="eastAsia"/>
              </w:rPr>
              <w:t>秩序</w:t>
            </w:r>
            <w:r w:rsidRPr="00D41AE0">
              <w:rPr>
                <w:rFonts w:hint="eastAsia"/>
              </w:rPr>
              <w:t>为</w:t>
            </w:r>
            <w:r>
              <w:rPr>
                <w:rFonts w:hint="eastAsia"/>
              </w:rPr>
              <w:t>基本</w:t>
            </w:r>
            <w:r w:rsidRPr="00D41AE0">
              <w:rPr>
                <w:rFonts w:hint="eastAsia"/>
              </w:rPr>
              <w:t>价值取向</w:t>
            </w:r>
            <w:r>
              <w:rPr>
                <w:rFonts w:cs="宋体" w:hint="eastAsia"/>
                <w:szCs w:val="36"/>
              </w:rPr>
              <w:t>，而高质量城市以生态、经济、社会、文化等多元价值的可持续均衡发展为目标，对城市诸系统的协同运行提出更高的要求。</w:t>
            </w:r>
            <w:r w:rsidRPr="00A40DEB">
              <w:rPr>
                <w:rFonts w:hint="eastAsia"/>
              </w:rPr>
              <w:t>城市系统之间的相互关系以及各系统内部要素之间的关系都处于复杂的交织状态，</w:t>
            </w:r>
            <w:r>
              <w:rPr>
                <w:rFonts w:cs="宋体" w:hint="eastAsia"/>
                <w:szCs w:val="36"/>
              </w:rPr>
              <w:t>局限于传统的以经验为主的、粗放式</w:t>
            </w:r>
            <w:r>
              <w:rPr>
                <w:rFonts w:hint="eastAsia"/>
              </w:rPr>
              <w:t>的分析与设计方法是难以应对的</w:t>
            </w:r>
            <w:r>
              <w:rPr>
                <w:rFonts w:cs="宋体" w:hint="eastAsia"/>
                <w:szCs w:val="36"/>
              </w:rPr>
              <w:t>。本项目所建立的方法</w:t>
            </w:r>
            <w:r w:rsidRPr="00504C6C">
              <w:rPr>
                <w:rFonts w:cs="宋体" w:hint="eastAsia"/>
                <w:szCs w:val="36"/>
              </w:rPr>
              <w:t>体系涵盖城市地段、街区及地块三个层级，通过理论、方法、技术及实践示范的融合互动，构建分析、设计到管控的精细化系统方法与技术。</w:t>
            </w:r>
            <w:r>
              <w:rPr>
                <w:rFonts w:cs="宋体" w:hint="eastAsia"/>
                <w:szCs w:val="36"/>
              </w:rPr>
              <w:t>本成果共由</w:t>
            </w:r>
            <w:r>
              <w:rPr>
                <w:rFonts w:cs="宋体" w:hint="eastAsia"/>
                <w:szCs w:val="36"/>
              </w:rPr>
              <w:t>4</w:t>
            </w:r>
            <w:r>
              <w:rPr>
                <w:rFonts w:cs="宋体" w:hint="eastAsia"/>
                <w:szCs w:val="36"/>
              </w:rPr>
              <w:t>个系统方法构成，</w:t>
            </w:r>
            <w:r>
              <w:rPr>
                <w:rFonts w:hint="eastAsia"/>
              </w:rPr>
              <w:t>涉及</w:t>
            </w:r>
            <w:r>
              <w:rPr>
                <w:rFonts w:cs="宋体" w:hint="eastAsia"/>
                <w:szCs w:val="36"/>
              </w:rPr>
              <w:t>5</w:t>
            </w:r>
            <w:r>
              <w:rPr>
                <w:rFonts w:cs="宋体" w:hint="eastAsia"/>
                <w:szCs w:val="36"/>
              </w:rPr>
              <w:t>项核心技术，并应用在数十项城市设计示范项目中，</w:t>
            </w:r>
            <w:r>
              <w:rPr>
                <w:rFonts w:hint="eastAsia"/>
                <w:color w:val="000000" w:themeColor="text1"/>
                <w:szCs w:val="24"/>
              </w:rPr>
              <w:t>取得了优良的社会效益与环境效益</w:t>
            </w:r>
            <w:r w:rsidRPr="00756D49">
              <w:rPr>
                <w:rFonts w:cs="宋体" w:hint="eastAsia"/>
                <w:kern w:val="0"/>
                <w:szCs w:val="24"/>
              </w:rPr>
              <w:t>。</w:t>
            </w:r>
          </w:p>
          <w:p w14:paraId="6CA0A153" w14:textId="77777777" w:rsidR="00A36284" w:rsidRDefault="00A36284" w:rsidP="00F36A48">
            <w:pPr>
              <w:ind w:firstLineChars="200" w:firstLine="420"/>
              <w:rPr>
                <w:rFonts w:cs="宋体"/>
                <w:szCs w:val="36"/>
              </w:rPr>
            </w:pPr>
            <w:r w:rsidRPr="00504C6C">
              <w:rPr>
                <w:rFonts w:cs="宋体" w:hint="eastAsia"/>
                <w:szCs w:val="36"/>
              </w:rPr>
              <w:t>主要成果包括以下四项内容：</w:t>
            </w:r>
          </w:p>
          <w:p w14:paraId="6959EC14" w14:textId="77777777" w:rsidR="00A36284" w:rsidRPr="00B71509" w:rsidRDefault="00A36284" w:rsidP="00A36284">
            <w:pPr>
              <w:pStyle w:val="aa"/>
              <w:numPr>
                <w:ilvl w:val="0"/>
                <w:numId w:val="4"/>
              </w:numPr>
              <w:spacing w:line="360" w:lineRule="auto"/>
              <w:ind w:firstLineChars="0"/>
              <w:rPr>
                <w:rFonts w:ascii="宋体" w:hAnsi="宋体" w:cstheme="minorBidi"/>
                <w:b/>
                <w:bCs/>
              </w:rPr>
            </w:pPr>
            <w:r w:rsidRPr="00B71509">
              <w:rPr>
                <w:rFonts w:ascii="宋体" w:hAnsi="宋体" w:cstheme="minorBidi" w:hint="eastAsia"/>
                <w:b/>
                <w:bCs/>
              </w:rPr>
              <w:t>生态优先</w:t>
            </w:r>
            <w:r>
              <w:rPr>
                <w:rFonts w:ascii="宋体" w:hAnsi="宋体" w:cstheme="minorBidi" w:hint="eastAsia"/>
                <w:b/>
                <w:bCs/>
              </w:rPr>
              <w:t>的</w:t>
            </w:r>
            <w:r w:rsidRPr="00A36284">
              <w:rPr>
                <w:rFonts w:ascii="宋体" w:hAnsi="宋体" w:cstheme="minorBidi" w:hint="eastAsia"/>
                <w:b/>
                <w:bCs/>
              </w:rPr>
              <w:t>地段适建区</w:t>
            </w:r>
            <w:r>
              <w:rPr>
                <w:rFonts w:ascii="宋体" w:hAnsi="宋体" w:cstheme="minorBidi" w:hint="eastAsia"/>
                <w:b/>
                <w:bCs/>
              </w:rPr>
              <w:t>及其容量配置的分析与设计方法</w:t>
            </w:r>
          </w:p>
          <w:p w14:paraId="39C2B014" w14:textId="77777777" w:rsidR="00A36284" w:rsidRPr="00771735" w:rsidRDefault="00A36284" w:rsidP="00A36284">
            <w:pPr>
              <w:ind w:firstLineChars="200" w:firstLine="420"/>
            </w:pPr>
            <w:r w:rsidRPr="008131A4">
              <w:rPr>
                <w:rFonts w:hint="eastAsia"/>
              </w:rPr>
              <w:t>针对</w:t>
            </w:r>
            <w:r>
              <w:rPr>
                <w:rFonts w:hint="eastAsia"/>
              </w:rPr>
              <w:t>中微观尺度下对</w:t>
            </w:r>
            <w:r w:rsidRPr="008131A4">
              <w:rPr>
                <w:rFonts w:hint="eastAsia"/>
              </w:rPr>
              <w:t>适</w:t>
            </w:r>
            <w:r>
              <w:rPr>
                <w:rFonts w:hint="eastAsia"/>
              </w:rPr>
              <w:t>宜</w:t>
            </w:r>
            <w:r w:rsidRPr="008131A4">
              <w:rPr>
                <w:rFonts w:hint="eastAsia"/>
              </w:rPr>
              <w:t>建</w:t>
            </w:r>
            <w:r>
              <w:rPr>
                <w:rFonts w:hint="eastAsia"/>
              </w:rPr>
              <w:t>设</w:t>
            </w:r>
            <w:r w:rsidRPr="008131A4">
              <w:rPr>
                <w:rFonts w:hint="eastAsia"/>
              </w:rPr>
              <w:t>用地判别</w:t>
            </w:r>
            <w:r>
              <w:rPr>
                <w:rFonts w:hint="eastAsia"/>
              </w:rPr>
              <w:t>失据或</w:t>
            </w:r>
            <w:r w:rsidRPr="008131A4">
              <w:rPr>
                <w:rFonts w:hint="eastAsia"/>
              </w:rPr>
              <w:t>精准度不足的问题，本研究以生态优先和气候适应为核心理念，构建了多维度、精细化的适建用地分析—评价—设计—验核方法体系。在分析上，形成了多维综合的适建</w:t>
            </w:r>
            <w:r>
              <w:rPr>
                <w:rFonts w:hint="eastAsia"/>
              </w:rPr>
              <w:t>性</w:t>
            </w:r>
            <w:r w:rsidRPr="008131A4">
              <w:rPr>
                <w:rFonts w:hint="eastAsia"/>
              </w:rPr>
              <w:t>相关要素</w:t>
            </w:r>
            <w:r>
              <w:rPr>
                <w:rFonts w:hint="eastAsia"/>
              </w:rPr>
              <w:t>及其</w:t>
            </w:r>
            <w:r w:rsidRPr="008131A4">
              <w:rPr>
                <w:rFonts w:hint="eastAsia"/>
              </w:rPr>
              <w:t>系统架</w:t>
            </w:r>
            <w:r>
              <w:rPr>
                <w:rFonts w:hint="eastAsia"/>
              </w:rPr>
              <w:t>构</w:t>
            </w:r>
            <w:r w:rsidRPr="008131A4">
              <w:rPr>
                <w:rFonts w:hint="eastAsia"/>
              </w:rPr>
              <w:t>，明确了各类要素对城市环境的影响方式与价值内涵；在评价上，提出了基于要素价值评估与叠合的适建范围分级方法，包含基于</w:t>
            </w:r>
            <w:r w:rsidRPr="008131A4">
              <w:rPr>
                <w:rFonts w:hint="eastAsia"/>
              </w:rPr>
              <w:t>E</w:t>
            </w:r>
            <w:r w:rsidRPr="008131A4">
              <w:t>NVI</w:t>
            </w:r>
            <w:r w:rsidRPr="008131A4">
              <w:rPr>
                <w:rFonts w:hint="eastAsia"/>
              </w:rPr>
              <w:t>平台的冷岛价值评估技术、基于</w:t>
            </w:r>
            <w:bookmarkStart w:id="5" w:name="_Hlk137030005"/>
            <w:r w:rsidRPr="008131A4">
              <w:rPr>
                <w:rFonts w:hint="eastAsia"/>
              </w:rPr>
              <w:t>“叠图——权重”的多要素综合评价技术</w:t>
            </w:r>
            <w:bookmarkEnd w:id="5"/>
            <w:r w:rsidRPr="008131A4">
              <w:rPr>
                <w:rFonts w:hint="eastAsia"/>
              </w:rPr>
              <w:t>、</w:t>
            </w:r>
            <w:bookmarkStart w:id="6" w:name="_Hlk137030021"/>
            <w:r w:rsidRPr="008131A4">
              <w:rPr>
                <w:rFonts w:hint="eastAsia"/>
              </w:rPr>
              <w:t>基于要素价值评估的适建范围分级技术</w:t>
            </w:r>
            <w:bookmarkEnd w:id="6"/>
            <w:r w:rsidRPr="008131A4">
              <w:rPr>
                <w:rFonts w:hint="eastAsia"/>
              </w:rPr>
              <w:t>、基于风热环境模拟</w:t>
            </w:r>
            <w:r>
              <w:rPr>
                <w:rFonts w:hint="eastAsia"/>
              </w:rPr>
              <w:t>比较</w:t>
            </w:r>
            <w:r w:rsidRPr="005D19BF">
              <w:rPr>
                <w:rFonts w:hint="eastAsia"/>
              </w:rPr>
              <w:t>的建设组团布局优化</w:t>
            </w:r>
            <w:r>
              <w:rPr>
                <w:rFonts w:hint="eastAsia"/>
              </w:rPr>
              <w:t>技术</w:t>
            </w:r>
            <w:r w:rsidRPr="008131A4">
              <w:rPr>
                <w:rFonts w:hint="eastAsia"/>
              </w:rPr>
              <w:t>；在设计上，建立了基于正负面建设条件综合的高度与容量配置方法，包含基于动</w:t>
            </w:r>
            <w:r>
              <w:rPr>
                <w:rFonts w:hint="eastAsia"/>
              </w:rPr>
              <w:t>力</w:t>
            </w:r>
            <w:r w:rsidRPr="008131A4">
              <w:rPr>
                <w:rFonts w:hint="eastAsia"/>
              </w:rPr>
              <w:t>与约束因素数字化叠加的容量配置技术、</w:t>
            </w:r>
            <w:bookmarkStart w:id="7" w:name="_Hlk137029365"/>
            <w:r w:rsidRPr="008131A4">
              <w:rPr>
                <w:rFonts w:hint="eastAsia"/>
              </w:rPr>
              <w:t>基于自然景观显现的城市高度精细化分析技术</w:t>
            </w:r>
            <w:bookmarkEnd w:id="7"/>
            <w:r w:rsidRPr="008131A4">
              <w:rPr>
                <w:rFonts w:hint="eastAsia"/>
              </w:rPr>
              <w:t>等；在验核上，提出了基于多专业评估与验核的反馈优化方法，形成了以交通评价、产业经济性论证和物理环境模拟验核相叠合的方案评价及反馈优化机制。</w:t>
            </w:r>
          </w:p>
          <w:p w14:paraId="7CE9CFEB" w14:textId="77777777" w:rsidR="00A36284" w:rsidRPr="00B71509" w:rsidRDefault="00A36284" w:rsidP="00A36284">
            <w:pPr>
              <w:pStyle w:val="aa"/>
              <w:numPr>
                <w:ilvl w:val="0"/>
                <w:numId w:val="4"/>
              </w:numPr>
              <w:spacing w:line="360" w:lineRule="auto"/>
              <w:ind w:firstLineChars="0"/>
              <w:rPr>
                <w:rFonts w:ascii="宋体" w:hAnsi="宋体" w:cstheme="minorBidi"/>
                <w:b/>
                <w:bCs/>
              </w:rPr>
            </w:pPr>
            <w:r w:rsidRPr="00B71509">
              <w:rPr>
                <w:rFonts w:ascii="宋体" w:hAnsi="宋体" w:cstheme="minorBidi" w:hint="eastAsia"/>
                <w:b/>
                <w:bCs/>
              </w:rPr>
              <w:t>以集约化为指向的街区形态结构分析与设计</w:t>
            </w:r>
            <w:r>
              <w:rPr>
                <w:rFonts w:ascii="宋体" w:hAnsi="宋体" w:cstheme="minorBidi" w:hint="eastAsia"/>
                <w:b/>
                <w:bCs/>
              </w:rPr>
              <w:t>方法</w:t>
            </w:r>
          </w:p>
          <w:p w14:paraId="30DA76B7" w14:textId="77777777" w:rsidR="00A36284" w:rsidRPr="00771735" w:rsidRDefault="00A36284" w:rsidP="00A36284">
            <w:pPr>
              <w:ind w:firstLineChars="200" w:firstLine="420"/>
            </w:pPr>
            <w:r>
              <w:rPr>
                <w:rFonts w:hint="eastAsia"/>
              </w:rPr>
              <w:t>既有的</w:t>
            </w:r>
            <w:r w:rsidRPr="00B85D16">
              <w:rPr>
                <w:rFonts w:hint="eastAsia"/>
              </w:rPr>
              <w:t>集约化发展</w:t>
            </w:r>
            <w:r>
              <w:rPr>
                <w:rFonts w:hint="eastAsia"/>
              </w:rPr>
              <w:t>的</w:t>
            </w:r>
            <w:r w:rsidRPr="00B85D16">
              <w:rPr>
                <w:rFonts w:hint="eastAsia"/>
              </w:rPr>
              <w:t>研究</w:t>
            </w:r>
            <w:r>
              <w:rPr>
                <w:rFonts w:hint="eastAsia"/>
              </w:rPr>
              <w:t>成果主要</w:t>
            </w:r>
            <w:r w:rsidRPr="00B85D16">
              <w:rPr>
                <w:rFonts w:hint="eastAsia"/>
              </w:rPr>
              <w:t>集中于城市宏观层面，</w:t>
            </w:r>
            <w:r>
              <w:rPr>
                <w:rFonts w:hint="eastAsia"/>
              </w:rPr>
              <w:t>明显缺乏</w:t>
            </w:r>
            <w:r w:rsidRPr="00B85D16">
              <w:rPr>
                <w:rFonts w:hint="eastAsia"/>
              </w:rPr>
              <w:t>指导微观层面</w:t>
            </w:r>
            <w:r>
              <w:rPr>
                <w:rFonts w:hint="eastAsia"/>
              </w:rPr>
              <w:t>实践的具体方法。许多老城街区体现出容纳多样空间与功能活动的集约化模式，但</w:t>
            </w:r>
            <w:r w:rsidRPr="00DF1DF0">
              <w:rPr>
                <w:rFonts w:hint="eastAsia"/>
              </w:rPr>
              <w:t>在几何形状、空间</w:t>
            </w:r>
            <w:r>
              <w:rPr>
                <w:rFonts w:hint="eastAsia"/>
              </w:rPr>
              <w:t>层次及</w:t>
            </w:r>
            <w:r w:rsidRPr="00DF1DF0">
              <w:rPr>
                <w:rFonts w:hint="eastAsia"/>
              </w:rPr>
              <w:t>使用状态上都存在极大的</w:t>
            </w:r>
            <w:r>
              <w:rPr>
                <w:rFonts w:hint="eastAsia"/>
              </w:rPr>
              <w:t>复杂性</w:t>
            </w:r>
            <w:r w:rsidRPr="00DF1DF0">
              <w:rPr>
                <w:rFonts w:hint="eastAsia"/>
              </w:rPr>
              <w:t>，</w:t>
            </w:r>
            <w:r>
              <w:rPr>
                <w:rFonts w:hint="eastAsia"/>
              </w:rPr>
              <w:t>缺少相应的认知与分析方法。本研究首先整合了街道网络及地块建筑的空间构型分析方法，探明了不同形态要素之间的拓扑关系及其相互影响机制。</w:t>
            </w:r>
            <w:r w:rsidRPr="00417DED">
              <w:rPr>
                <w:rFonts w:hint="eastAsia"/>
              </w:rPr>
              <w:t>搭建了视角（几何与构型）与对象（网络与面域）交互的“层级矩阵”认知框架及其测度方法，实现</w:t>
            </w:r>
            <w:r>
              <w:rPr>
                <w:rFonts w:hint="eastAsia"/>
              </w:rPr>
              <w:t>了</w:t>
            </w:r>
            <w:r w:rsidRPr="00417DED">
              <w:rPr>
                <w:rFonts w:hint="eastAsia"/>
              </w:rPr>
              <w:t>整体结构的</w:t>
            </w:r>
            <w:r>
              <w:rPr>
                <w:rFonts w:hint="eastAsia"/>
              </w:rPr>
              <w:t>量化分析</w:t>
            </w:r>
            <w:r w:rsidRPr="00417DED">
              <w:rPr>
                <w:rFonts w:hint="eastAsia"/>
              </w:rPr>
              <w:t>。</w:t>
            </w:r>
            <w:r>
              <w:rPr>
                <w:rFonts w:hint="eastAsia"/>
              </w:rPr>
              <w:t>通过老城街区实证研究所得到的机制与规律，提出了要素间的连接、交叠和级差的结构关系对于构建集约化街区形态的关键意义。从街道构型、地块组织、建筑布局三个层面建构了街区结构设计的基本谱系，并从其有机联动与复合中形成了谱系的衍生和综合运用策略。</w:t>
            </w:r>
          </w:p>
          <w:p w14:paraId="48090633" w14:textId="77777777" w:rsidR="00A36284" w:rsidRPr="00B71509" w:rsidRDefault="00A36284" w:rsidP="00A36284">
            <w:pPr>
              <w:pStyle w:val="aa"/>
              <w:numPr>
                <w:ilvl w:val="0"/>
                <w:numId w:val="4"/>
              </w:numPr>
              <w:spacing w:line="360" w:lineRule="auto"/>
              <w:ind w:firstLineChars="0"/>
              <w:rPr>
                <w:rFonts w:ascii="宋体" w:hAnsi="宋体" w:cstheme="minorBidi"/>
                <w:b/>
                <w:bCs/>
              </w:rPr>
            </w:pPr>
            <w:r>
              <w:rPr>
                <w:rFonts w:ascii="宋体" w:hAnsi="宋体" w:cstheme="minorBidi" w:hint="eastAsia"/>
                <w:b/>
                <w:bCs/>
              </w:rPr>
              <w:t>“</w:t>
            </w:r>
            <w:r w:rsidRPr="00B71509">
              <w:rPr>
                <w:rFonts w:ascii="宋体" w:hAnsi="宋体" w:cstheme="minorBidi" w:hint="eastAsia"/>
                <w:b/>
                <w:bCs/>
              </w:rPr>
              <w:t>量</w:t>
            </w:r>
            <w:r>
              <w:rPr>
                <w:rFonts w:ascii="宋体" w:hAnsi="宋体" w:cstheme="minorBidi" w:hint="eastAsia"/>
                <w:b/>
                <w:bCs/>
              </w:rPr>
              <w:t>-</w:t>
            </w:r>
            <w:r w:rsidRPr="00B71509">
              <w:rPr>
                <w:rFonts w:ascii="宋体" w:hAnsi="宋体" w:cstheme="minorBidi" w:hint="eastAsia"/>
                <w:b/>
                <w:bCs/>
              </w:rPr>
              <w:t>形</w:t>
            </w:r>
            <w:r>
              <w:rPr>
                <w:rFonts w:ascii="宋体" w:hAnsi="宋体" w:cstheme="minorBidi" w:hint="eastAsia"/>
                <w:b/>
                <w:bCs/>
              </w:rPr>
              <w:t>-</w:t>
            </w:r>
            <w:r w:rsidRPr="00B71509">
              <w:rPr>
                <w:rFonts w:ascii="宋体" w:hAnsi="宋体" w:cstheme="minorBidi" w:hint="eastAsia"/>
                <w:b/>
                <w:bCs/>
              </w:rPr>
              <w:t>性</w:t>
            </w:r>
            <w:r>
              <w:rPr>
                <w:rFonts w:ascii="宋体" w:hAnsi="宋体" w:cstheme="minorBidi" w:hint="eastAsia"/>
                <w:b/>
                <w:bCs/>
              </w:rPr>
              <w:t>”</w:t>
            </w:r>
            <w:r w:rsidRPr="00B71509">
              <w:rPr>
                <w:rFonts w:ascii="宋体" w:hAnsi="宋体" w:cstheme="minorBidi" w:hint="eastAsia"/>
                <w:b/>
                <w:bCs/>
              </w:rPr>
              <w:t>统筹的</w:t>
            </w:r>
            <w:r>
              <w:rPr>
                <w:rFonts w:ascii="宋体" w:hAnsi="宋体" w:cstheme="minorBidi" w:hint="eastAsia"/>
                <w:b/>
                <w:bCs/>
              </w:rPr>
              <w:t>形体</w:t>
            </w:r>
            <w:r w:rsidRPr="00B71509">
              <w:rPr>
                <w:rFonts w:ascii="宋体" w:hAnsi="宋体" w:cstheme="minorBidi" w:hint="eastAsia"/>
                <w:b/>
                <w:bCs/>
              </w:rPr>
              <w:t>空间数字化生成设计</w:t>
            </w:r>
            <w:r>
              <w:rPr>
                <w:rFonts w:ascii="宋体" w:hAnsi="宋体" w:cstheme="minorBidi" w:hint="eastAsia"/>
                <w:b/>
                <w:bCs/>
              </w:rPr>
              <w:t>与管控技术</w:t>
            </w:r>
          </w:p>
          <w:p w14:paraId="1D3FA374" w14:textId="77777777" w:rsidR="00A36284" w:rsidRPr="008131A4" w:rsidRDefault="00A36284" w:rsidP="00A36284">
            <w:pPr>
              <w:ind w:firstLineChars="200" w:firstLine="420"/>
              <w:rPr>
                <w:rFonts w:asciiTheme="minorEastAsia" w:hAnsiTheme="minorEastAsia"/>
                <w:color w:val="000000" w:themeColor="text1"/>
                <w:kern w:val="0"/>
              </w:rPr>
            </w:pPr>
            <w:r w:rsidRPr="008131A4">
              <w:rPr>
                <w:rFonts w:hint="eastAsia"/>
              </w:rPr>
              <w:t>针对传统规划设计中地块指标赋值</w:t>
            </w:r>
            <w:r>
              <w:rPr>
                <w:rFonts w:hint="eastAsia"/>
              </w:rPr>
              <w:t>主要依赖</w:t>
            </w:r>
            <w:r w:rsidRPr="008131A4">
              <w:rPr>
                <w:rFonts w:hint="eastAsia"/>
              </w:rPr>
              <w:t>经验</w:t>
            </w:r>
            <w:r>
              <w:rPr>
                <w:rFonts w:hint="eastAsia"/>
              </w:rPr>
              <w:t>试错</w:t>
            </w:r>
            <w:r w:rsidRPr="008131A4">
              <w:rPr>
                <w:rFonts w:hint="eastAsia"/>
              </w:rPr>
              <w:t>，形体</w:t>
            </w:r>
            <w:r>
              <w:rPr>
                <w:rFonts w:hint="eastAsia"/>
              </w:rPr>
              <w:t>空间</w:t>
            </w:r>
            <w:r w:rsidRPr="008131A4">
              <w:rPr>
                <w:rFonts w:hint="eastAsia"/>
              </w:rPr>
              <w:t>设计</w:t>
            </w:r>
            <w:r>
              <w:rPr>
                <w:rFonts w:hint="eastAsia"/>
              </w:rPr>
              <w:t>与</w:t>
            </w:r>
            <w:r w:rsidRPr="008131A4">
              <w:rPr>
                <w:rFonts w:hint="eastAsia"/>
              </w:rPr>
              <w:t>量化指标赋</w:t>
            </w:r>
            <w:r>
              <w:rPr>
                <w:rFonts w:hint="eastAsia"/>
              </w:rPr>
              <w:t>值</w:t>
            </w:r>
            <w:r w:rsidRPr="008131A4">
              <w:rPr>
                <w:rFonts w:hint="eastAsia"/>
              </w:rPr>
              <w:t>及总量统计难以做到实时互动</w:t>
            </w:r>
            <w:r>
              <w:rPr>
                <w:rFonts w:hint="eastAsia"/>
              </w:rPr>
              <w:t>并</w:t>
            </w:r>
            <w:r w:rsidRPr="008131A4">
              <w:rPr>
                <w:rFonts w:hint="eastAsia"/>
              </w:rPr>
              <w:t>修正的困境，本研究以</w:t>
            </w:r>
            <w:r>
              <w:rPr>
                <w:rFonts w:hint="eastAsia"/>
              </w:rPr>
              <w:t>“</w:t>
            </w:r>
            <w:r w:rsidRPr="008131A4">
              <w:rPr>
                <w:rFonts w:hint="eastAsia"/>
              </w:rPr>
              <w:t>量</w:t>
            </w:r>
            <w:r>
              <w:rPr>
                <w:rFonts w:hint="eastAsia"/>
              </w:rPr>
              <w:t>-</w:t>
            </w:r>
            <w:r w:rsidRPr="008131A4">
              <w:rPr>
                <w:rFonts w:hint="eastAsia"/>
              </w:rPr>
              <w:t>形</w:t>
            </w:r>
            <w:r>
              <w:rPr>
                <w:rFonts w:hint="eastAsia"/>
              </w:rPr>
              <w:t>-</w:t>
            </w:r>
            <w:r w:rsidRPr="008131A4">
              <w:rPr>
                <w:rFonts w:hint="eastAsia"/>
              </w:rPr>
              <w:t>性</w:t>
            </w:r>
            <w:r>
              <w:rPr>
                <w:rFonts w:hint="eastAsia"/>
              </w:rPr>
              <w:t>”</w:t>
            </w:r>
            <w:r w:rsidRPr="008131A4">
              <w:rPr>
                <w:rFonts w:hint="eastAsia"/>
              </w:rPr>
              <w:t>统筹为目标，建构了基于形态类型的量形性互动转化的方法体系，打通了城市三维形态与地块</w:t>
            </w:r>
            <w:r>
              <w:rPr>
                <w:rFonts w:hint="eastAsia"/>
              </w:rPr>
              <w:t>量化</w:t>
            </w:r>
            <w:r w:rsidRPr="008131A4">
              <w:rPr>
                <w:rFonts w:hint="eastAsia"/>
              </w:rPr>
              <w:t>指标的内在关联，</w:t>
            </w:r>
            <w:r>
              <w:rPr>
                <w:rFonts w:hint="eastAsia"/>
              </w:rPr>
              <w:t>实现了</w:t>
            </w:r>
            <w:r w:rsidRPr="008131A4">
              <w:rPr>
                <w:rFonts w:hint="eastAsia"/>
              </w:rPr>
              <w:t>人机互动</w:t>
            </w:r>
            <w:r>
              <w:rPr>
                <w:rFonts w:hint="eastAsia"/>
              </w:rPr>
              <w:t>的城市形体空间</w:t>
            </w:r>
            <w:r w:rsidRPr="008131A4">
              <w:rPr>
                <w:rFonts w:hint="eastAsia"/>
              </w:rPr>
              <w:t>数字化生成技术，</w:t>
            </w:r>
            <w:r>
              <w:rPr>
                <w:rFonts w:hint="eastAsia"/>
              </w:rPr>
              <w:t>极大</w:t>
            </w:r>
            <w:r w:rsidRPr="008131A4">
              <w:rPr>
                <w:rFonts w:hint="eastAsia"/>
              </w:rPr>
              <w:t>提升了</w:t>
            </w:r>
            <w:r>
              <w:rPr>
                <w:rFonts w:hint="eastAsia"/>
              </w:rPr>
              <w:t>城市</w:t>
            </w:r>
            <w:r w:rsidRPr="008131A4">
              <w:rPr>
                <w:rFonts w:hint="eastAsia"/>
              </w:rPr>
              <w:t>设计的前瞻性</w:t>
            </w:r>
            <w:r>
              <w:rPr>
                <w:rFonts w:hint="eastAsia"/>
              </w:rPr>
              <w:t>、</w:t>
            </w:r>
            <w:r w:rsidRPr="008131A4">
              <w:rPr>
                <w:rFonts w:hint="eastAsia"/>
              </w:rPr>
              <w:t>科学性</w:t>
            </w:r>
            <w:r>
              <w:rPr>
                <w:rFonts w:hint="eastAsia"/>
              </w:rPr>
              <w:t>和工作效率</w:t>
            </w:r>
            <w:r w:rsidRPr="008131A4">
              <w:rPr>
                <w:rFonts w:hint="eastAsia"/>
              </w:rPr>
              <w:t>。在</w:t>
            </w:r>
            <w:r>
              <w:rPr>
                <w:rFonts w:hint="eastAsia"/>
              </w:rPr>
              <w:t>科学</w:t>
            </w:r>
            <w:r w:rsidRPr="008131A4">
              <w:rPr>
                <w:rFonts w:hint="eastAsia"/>
              </w:rPr>
              <w:t>研究</w:t>
            </w:r>
            <w:r>
              <w:rPr>
                <w:rFonts w:hint="eastAsia"/>
              </w:rPr>
              <w:t>上</w:t>
            </w:r>
            <w:r w:rsidRPr="008131A4">
              <w:rPr>
                <w:rFonts w:hint="eastAsia"/>
              </w:rPr>
              <w:t>，通过大数据城市肌理形态聚类分析，搭建了适合当代中国城市的街区形态类型库；在</w:t>
            </w:r>
            <w:r>
              <w:rPr>
                <w:rFonts w:hint="eastAsia"/>
              </w:rPr>
              <w:t>地段</w:t>
            </w:r>
            <w:r w:rsidRPr="008131A4">
              <w:rPr>
                <w:rFonts w:hint="eastAsia"/>
              </w:rPr>
              <w:t>尺度城市设计</w:t>
            </w:r>
            <w:r>
              <w:rPr>
                <w:rFonts w:hint="eastAsia"/>
              </w:rPr>
              <w:t>中</w:t>
            </w:r>
            <w:r w:rsidRPr="008131A4">
              <w:rPr>
                <w:rFonts w:hint="eastAsia"/>
              </w:rPr>
              <w:t>，</w:t>
            </w:r>
            <w:r>
              <w:rPr>
                <w:rFonts w:hint="eastAsia"/>
              </w:rPr>
              <w:t>通过</w:t>
            </w:r>
            <w:r w:rsidRPr="008131A4">
              <w:rPr>
                <w:rFonts w:hint="eastAsia"/>
              </w:rPr>
              <w:t>三维形态快速选型与填充技术实现了三维空间形态的快速预览，并</w:t>
            </w:r>
            <w:r w:rsidRPr="008131A4">
              <w:t>建立</w:t>
            </w:r>
            <w:r w:rsidRPr="008131A4">
              <w:rPr>
                <w:rFonts w:hint="eastAsia"/>
              </w:rPr>
              <w:t>了</w:t>
            </w:r>
            <w:r w:rsidRPr="008131A4">
              <w:t>空间形态与开发</w:t>
            </w:r>
            <w:r w:rsidRPr="008131A4">
              <w:rPr>
                <w:rFonts w:hint="eastAsia"/>
              </w:rPr>
              <w:t>建设</w:t>
            </w:r>
            <w:r w:rsidRPr="008131A4">
              <w:t>总量的实时关联</w:t>
            </w:r>
            <w:r w:rsidRPr="008131A4">
              <w:rPr>
                <w:rFonts w:hint="eastAsia"/>
              </w:rPr>
              <w:t>；在</w:t>
            </w:r>
            <w:r>
              <w:rPr>
                <w:rFonts w:hint="eastAsia"/>
              </w:rPr>
              <w:t>街区地块尺度</w:t>
            </w:r>
            <w:r w:rsidRPr="008131A4">
              <w:rPr>
                <w:rFonts w:hint="eastAsia"/>
              </w:rPr>
              <w:t>城市设计</w:t>
            </w:r>
            <w:r>
              <w:rPr>
                <w:rFonts w:hint="eastAsia"/>
              </w:rPr>
              <w:t>中</w:t>
            </w:r>
            <w:r w:rsidRPr="008131A4">
              <w:rPr>
                <w:rFonts w:hint="eastAsia"/>
              </w:rPr>
              <w:t>，地块指标与三维空间形态的精细化映射技术优化了地块指标的赋值方法，</w:t>
            </w:r>
            <w:r>
              <w:rPr>
                <w:rFonts w:hint="eastAsia"/>
              </w:rPr>
              <w:t>并</w:t>
            </w:r>
            <w:r w:rsidRPr="008131A4">
              <w:rPr>
                <w:rFonts w:hint="eastAsia"/>
              </w:rPr>
              <w:t>实现</w:t>
            </w:r>
            <w:r>
              <w:rPr>
                <w:rFonts w:hint="eastAsia"/>
              </w:rPr>
              <w:t>了</w:t>
            </w:r>
            <w:r w:rsidRPr="008131A4">
              <w:rPr>
                <w:rFonts w:hint="eastAsia"/>
              </w:rPr>
              <w:t>对地块指标闭合性及其三维形态可行性的快速验核。</w:t>
            </w:r>
          </w:p>
          <w:p w14:paraId="2D6E5336" w14:textId="77777777" w:rsidR="00A36284" w:rsidRPr="008E2D64" w:rsidRDefault="00A36284" w:rsidP="00A36284">
            <w:pPr>
              <w:pStyle w:val="aa"/>
              <w:numPr>
                <w:ilvl w:val="0"/>
                <w:numId w:val="4"/>
              </w:numPr>
              <w:spacing w:line="360" w:lineRule="auto"/>
              <w:ind w:firstLineChars="0"/>
              <w:rPr>
                <w:rFonts w:ascii="宋体" w:hAnsi="宋体" w:cstheme="minorBidi"/>
                <w:b/>
                <w:bCs/>
              </w:rPr>
            </w:pPr>
            <w:r>
              <w:rPr>
                <w:rFonts w:ascii="宋体" w:hAnsi="宋体" w:cstheme="minorBidi" w:hint="eastAsia"/>
                <w:b/>
                <w:bCs/>
              </w:rPr>
              <w:t>服务精细化管控的城市设计图则编制与数字化验核技术</w:t>
            </w:r>
          </w:p>
          <w:p w14:paraId="7C7B0FB0" w14:textId="77777777" w:rsidR="00A36284" w:rsidRPr="008131A4" w:rsidRDefault="00A36284" w:rsidP="00A36284">
            <w:pPr>
              <w:ind w:firstLineChars="200" w:firstLine="420"/>
            </w:pPr>
            <w:r w:rsidRPr="008131A4">
              <w:rPr>
                <w:rFonts w:hint="eastAsia"/>
              </w:rPr>
              <w:t>城市设计管控是将规划设计意图转向落地实施的关键环节。在由粗</w:t>
            </w:r>
            <w:r>
              <w:rPr>
                <w:rFonts w:hint="eastAsia"/>
              </w:rPr>
              <w:t>放</w:t>
            </w:r>
            <w:r w:rsidRPr="008131A4">
              <w:rPr>
                <w:rFonts w:hint="eastAsia"/>
              </w:rPr>
              <w:t>转向紧凑发展的当代，精细化管控技术是近年来业内重点探索的方向。本研究以高效管控与落地实施为目标，综合课题研究、标准编制、城市设计项目实践、管控跟踪服务于一体，建构了从关键管控技术探索、技术标准编制，到数字化验核技术研发的体系，发展出新的城市设计</w:t>
            </w:r>
            <w:r>
              <w:rPr>
                <w:rFonts w:hint="eastAsia"/>
              </w:rPr>
              <w:t>精细化</w:t>
            </w:r>
            <w:r w:rsidRPr="008131A4">
              <w:rPr>
                <w:rFonts w:hint="eastAsia"/>
              </w:rPr>
              <w:t>管控</w:t>
            </w:r>
            <w:r>
              <w:rPr>
                <w:rFonts w:hint="eastAsia"/>
              </w:rPr>
              <w:t>成套</w:t>
            </w:r>
            <w:r w:rsidRPr="008131A4">
              <w:rPr>
                <w:rFonts w:hint="eastAsia"/>
              </w:rPr>
              <w:t>技术，经多项实践项目验证，取得了优良的</w:t>
            </w:r>
            <w:r>
              <w:rPr>
                <w:rFonts w:hint="eastAsia"/>
              </w:rPr>
              <w:t>综合</w:t>
            </w:r>
            <w:r w:rsidRPr="008131A4">
              <w:rPr>
                <w:rFonts w:hint="eastAsia"/>
              </w:rPr>
              <w:t>效益。</w:t>
            </w:r>
          </w:p>
          <w:p w14:paraId="23AA45A3" w14:textId="77777777" w:rsidR="005C6EEE" w:rsidRPr="00A36284" w:rsidRDefault="005C6EEE">
            <w:pPr>
              <w:autoSpaceDE w:val="0"/>
              <w:autoSpaceDN w:val="0"/>
              <w:adjustRightInd w:val="0"/>
              <w:spacing w:line="590" w:lineRule="exact"/>
              <w:ind w:firstLineChars="98" w:firstLine="206"/>
              <w:rPr>
                <w:rFonts w:ascii="Times New Roman" w:hAnsi="Times New Roman"/>
                <w:szCs w:val="21"/>
              </w:rPr>
            </w:pPr>
          </w:p>
          <w:p w14:paraId="563E3BBB" w14:textId="77777777" w:rsidR="005C6EEE" w:rsidRDefault="005C6EEE">
            <w:pPr>
              <w:autoSpaceDE w:val="0"/>
              <w:autoSpaceDN w:val="0"/>
              <w:adjustRightInd w:val="0"/>
              <w:spacing w:line="590" w:lineRule="exact"/>
              <w:ind w:firstLineChars="98" w:firstLine="206"/>
              <w:rPr>
                <w:rFonts w:ascii="Times New Roman" w:hAnsi="Times New Roman"/>
                <w:szCs w:val="21"/>
              </w:rPr>
            </w:pPr>
          </w:p>
          <w:p w14:paraId="2C8653A5" w14:textId="77777777" w:rsidR="005C6EEE" w:rsidRDefault="005C6EEE">
            <w:pPr>
              <w:autoSpaceDE w:val="0"/>
              <w:autoSpaceDN w:val="0"/>
              <w:adjustRightInd w:val="0"/>
              <w:spacing w:line="590" w:lineRule="exact"/>
              <w:ind w:firstLineChars="98" w:firstLine="206"/>
              <w:rPr>
                <w:rFonts w:ascii="Times New Roman" w:hAnsi="Times New Roman"/>
                <w:szCs w:val="21"/>
              </w:rPr>
            </w:pPr>
          </w:p>
          <w:p w14:paraId="6A17473A" w14:textId="7E5744A5" w:rsidR="005C6EEE" w:rsidRDefault="005C6EEE">
            <w:pPr>
              <w:autoSpaceDE w:val="0"/>
              <w:autoSpaceDN w:val="0"/>
              <w:adjustRightInd w:val="0"/>
              <w:spacing w:line="590" w:lineRule="exact"/>
              <w:ind w:firstLineChars="98" w:firstLine="206"/>
              <w:rPr>
                <w:rFonts w:ascii="Times New Roman" w:hAnsi="Times New Roman"/>
                <w:szCs w:val="21"/>
              </w:rPr>
            </w:pPr>
          </w:p>
          <w:p w14:paraId="74F16B98" w14:textId="77777777" w:rsidR="00A36284" w:rsidRDefault="00A36284">
            <w:pPr>
              <w:autoSpaceDE w:val="0"/>
              <w:autoSpaceDN w:val="0"/>
              <w:adjustRightInd w:val="0"/>
              <w:spacing w:line="590" w:lineRule="exact"/>
              <w:ind w:firstLineChars="98" w:firstLine="206"/>
              <w:rPr>
                <w:rFonts w:ascii="Times New Roman" w:hAnsi="Times New Roman"/>
                <w:szCs w:val="21"/>
              </w:rPr>
            </w:pPr>
          </w:p>
          <w:p w14:paraId="1A1463B3" w14:textId="77777777" w:rsidR="00002B39" w:rsidRDefault="00002B39">
            <w:pPr>
              <w:autoSpaceDE w:val="0"/>
              <w:autoSpaceDN w:val="0"/>
              <w:adjustRightInd w:val="0"/>
              <w:spacing w:line="590" w:lineRule="exact"/>
              <w:ind w:firstLineChars="98" w:firstLine="206"/>
              <w:rPr>
                <w:rFonts w:ascii="Times New Roman" w:hAnsi="Times New Roman"/>
                <w:szCs w:val="21"/>
              </w:rPr>
            </w:pPr>
          </w:p>
          <w:p w14:paraId="1B418586" w14:textId="77777777" w:rsidR="00002B39" w:rsidRDefault="00002B39">
            <w:pPr>
              <w:autoSpaceDE w:val="0"/>
              <w:autoSpaceDN w:val="0"/>
              <w:adjustRightInd w:val="0"/>
              <w:spacing w:line="590" w:lineRule="exact"/>
              <w:ind w:firstLineChars="98" w:firstLine="206"/>
              <w:rPr>
                <w:rFonts w:ascii="Times New Roman" w:hAnsi="Times New Roman"/>
                <w:szCs w:val="21"/>
              </w:rPr>
            </w:pPr>
          </w:p>
          <w:p w14:paraId="3BAC21B3" w14:textId="77777777" w:rsidR="00002B39" w:rsidRDefault="00002B39">
            <w:pPr>
              <w:autoSpaceDE w:val="0"/>
              <w:autoSpaceDN w:val="0"/>
              <w:adjustRightInd w:val="0"/>
              <w:spacing w:line="590" w:lineRule="exact"/>
              <w:ind w:firstLineChars="98" w:firstLine="206"/>
              <w:rPr>
                <w:rFonts w:ascii="Times New Roman" w:hAnsi="Times New Roman"/>
                <w:szCs w:val="21"/>
              </w:rPr>
            </w:pPr>
          </w:p>
          <w:p w14:paraId="55959675" w14:textId="77777777" w:rsidR="00002B39" w:rsidRDefault="00002B39">
            <w:pPr>
              <w:autoSpaceDE w:val="0"/>
              <w:autoSpaceDN w:val="0"/>
              <w:adjustRightInd w:val="0"/>
              <w:spacing w:line="590" w:lineRule="exact"/>
              <w:ind w:firstLineChars="98" w:firstLine="206"/>
              <w:rPr>
                <w:rFonts w:ascii="Times New Roman" w:hAnsi="Times New Roman"/>
                <w:szCs w:val="21"/>
              </w:rPr>
            </w:pPr>
          </w:p>
          <w:p w14:paraId="66B9FCD0" w14:textId="7709B15D" w:rsidR="005C6EEE" w:rsidRDefault="005C6EEE">
            <w:pPr>
              <w:autoSpaceDE w:val="0"/>
              <w:autoSpaceDN w:val="0"/>
              <w:adjustRightInd w:val="0"/>
              <w:spacing w:line="590" w:lineRule="exact"/>
              <w:ind w:firstLineChars="98" w:firstLine="206"/>
              <w:rPr>
                <w:rFonts w:ascii="Times New Roman" w:hAnsi="Times New Roman"/>
                <w:szCs w:val="21"/>
              </w:rPr>
            </w:pPr>
          </w:p>
          <w:p w14:paraId="49E63B0A" w14:textId="77777777" w:rsidR="003828F3" w:rsidRDefault="003828F3">
            <w:pPr>
              <w:autoSpaceDE w:val="0"/>
              <w:autoSpaceDN w:val="0"/>
              <w:adjustRightInd w:val="0"/>
              <w:spacing w:line="590" w:lineRule="exact"/>
              <w:ind w:firstLineChars="98" w:firstLine="206"/>
              <w:rPr>
                <w:rFonts w:ascii="Times New Roman" w:hAnsi="Times New Roman"/>
                <w:szCs w:val="21"/>
              </w:rPr>
            </w:pPr>
          </w:p>
          <w:p w14:paraId="266E34B2" w14:textId="77777777" w:rsidR="002F1582" w:rsidRDefault="002F1582">
            <w:pPr>
              <w:autoSpaceDE w:val="0"/>
              <w:autoSpaceDN w:val="0"/>
              <w:adjustRightInd w:val="0"/>
              <w:spacing w:line="590" w:lineRule="exact"/>
              <w:ind w:firstLineChars="98" w:firstLine="206"/>
              <w:rPr>
                <w:rFonts w:ascii="Times New Roman" w:hAnsi="Times New Roman"/>
                <w:szCs w:val="21"/>
              </w:rPr>
            </w:pPr>
          </w:p>
          <w:p w14:paraId="0824B080" w14:textId="77777777" w:rsidR="005C6EEE" w:rsidRDefault="005C6EEE">
            <w:pPr>
              <w:autoSpaceDE w:val="0"/>
              <w:autoSpaceDN w:val="0"/>
              <w:adjustRightInd w:val="0"/>
              <w:spacing w:line="590" w:lineRule="exact"/>
              <w:rPr>
                <w:rFonts w:ascii="Times New Roman" w:hAnsi="Times New Roman"/>
                <w:szCs w:val="21"/>
              </w:rPr>
            </w:pPr>
          </w:p>
        </w:tc>
      </w:tr>
    </w:tbl>
    <w:p w14:paraId="7CE26A5E" w14:textId="0612EF7F" w:rsidR="005C6EEE" w:rsidRDefault="005C6EEE">
      <w:pPr>
        <w:jc w:val="center"/>
        <w:rPr>
          <w:rFonts w:ascii="Times New Roman" w:eastAsia="方正黑体_GBK" w:hAnsi="Times New Roman"/>
          <w:sz w:val="30"/>
          <w:szCs w:val="30"/>
        </w:rPr>
      </w:pPr>
    </w:p>
    <w:p w14:paraId="4C94FCC8" w14:textId="4776EE71" w:rsidR="0000577E" w:rsidRDefault="0000577E">
      <w:pPr>
        <w:jc w:val="center"/>
        <w:rPr>
          <w:rFonts w:ascii="Times New Roman" w:eastAsia="方正黑体_GBK" w:hAnsi="Times New Roman"/>
          <w:sz w:val="30"/>
          <w:szCs w:val="30"/>
        </w:rPr>
      </w:pPr>
    </w:p>
    <w:p w14:paraId="38A62D95" w14:textId="1761B37B" w:rsidR="0000577E" w:rsidRDefault="0000577E">
      <w:pPr>
        <w:jc w:val="center"/>
        <w:rPr>
          <w:rFonts w:ascii="Times New Roman" w:eastAsia="黑体" w:hAnsi="Times New Roman"/>
          <w:sz w:val="30"/>
          <w:szCs w:val="30"/>
        </w:rPr>
      </w:pPr>
    </w:p>
    <w:p w14:paraId="1A2F341A" w14:textId="77777777" w:rsidR="00861375" w:rsidRDefault="00861375">
      <w:pPr>
        <w:jc w:val="center"/>
        <w:rPr>
          <w:rFonts w:ascii="Times New Roman" w:eastAsia="黑体" w:hAnsi="Times New Roman"/>
          <w:sz w:val="30"/>
          <w:szCs w:val="30"/>
        </w:rPr>
      </w:pPr>
    </w:p>
    <w:p w14:paraId="1E92E270" w14:textId="5173EDE7" w:rsidR="0000577E" w:rsidRDefault="0000577E">
      <w:pPr>
        <w:jc w:val="center"/>
        <w:rPr>
          <w:rFonts w:ascii="Times New Roman" w:eastAsia="黑体" w:hAnsi="Times New Roman"/>
          <w:sz w:val="30"/>
          <w:szCs w:val="30"/>
        </w:rPr>
      </w:pPr>
      <w:r>
        <w:rPr>
          <w:rFonts w:ascii="Times New Roman" w:eastAsia="方正黑体_GBK" w:hAnsi="Times New Roman"/>
          <w:sz w:val="30"/>
          <w:szCs w:val="30"/>
        </w:rPr>
        <w:t>三、主要科技创新</w:t>
      </w:r>
    </w:p>
    <w:tbl>
      <w:tblPr>
        <w:tblW w:w="906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14:paraId="3919641F" w14:textId="77777777" w:rsidTr="00D343B7">
        <w:tc>
          <w:tcPr>
            <w:tcW w:w="9060" w:type="dxa"/>
            <w:tcBorders>
              <w:top w:val="single" w:sz="8" w:space="0" w:color="auto"/>
              <w:bottom w:val="single" w:sz="8" w:space="0" w:color="auto"/>
            </w:tcBorders>
          </w:tcPr>
          <w:p w14:paraId="552AFAE8" w14:textId="052FBC9F" w:rsidR="003828F3" w:rsidRDefault="00D343B7" w:rsidP="003828F3">
            <w:pPr>
              <w:rPr>
                <w:b/>
                <w:sz w:val="22"/>
              </w:rPr>
            </w:pPr>
            <w:r>
              <w:br w:type="page"/>
            </w:r>
            <w:r w:rsidR="003828F3" w:rsidRPr="003828F3">
              <w:rPr>
                <w:rFonts w:hint="eastAsia"/>
                <w:b/>
                <w:sz w:val="24"/>
              </w:rPr>
              <w:t>一．</w:t>
            </w:r>
            <w:r w:rsidR="003828F3" w:rsidRPr="00D343B7">
              <w:rPr>
                <w:rFonts w:hint="eastAsia"/>
                <w:b/>
                <w:sz w:val="22"/>
              </w:rPr>
              <w:t>生态优先的地段适建区及其容量配置的分析与设计方法</w:t>
            </w:r>
          </w:p>
          <w:p w14:paraId="1363E3BA" w14:textId="49EBA455" w:rsidR="00EC38DD" w:rsidRPr="00EC38DD" w:rsidRDefault="00AE58FE" w:rsidP="00AE58FE">
            <w:pPr>
              <w:rPr>
                <w:bCs/>
                <w:sz w:val="20"/>
                <w:szCs w:val="20"/>
              </w:rPr>
            </w:pPr>
            <w:r w:rsidRPr="00AE58FE">
              <w:rPr>
                <w:rFonts w:hint="eastAsia"/>
                <w:b/>
                <w:bCs/>
                <w:sz w:val="20"/>
                <w:szCs w:val="20"/>
              </w:rPr>
              <w:t>创新点：</w:t>
            </w:r>
            <w:r w:rsidR="00EC38DD" w:rsidRPr="00EC38DD">
              <w:rPr>
                <w:rFonts w:hint="eastAsia"/>
                <w:bCs/>
                <w:sz w:val="20"/>
                <w:szCs w:val="20"/>
              </w:rPr>
              <w:t>以生态优先和气候适应性为导向，形成现状冷岛效应分析、物理环境模拟与优化、适建区预测与分级、容量配置的参数化设计的一套全流程的系统化技术方法。建立生态学、环境学、计算机学等领域的应用技术与城市设计各阶段的衔接，为中微观尺度（地段和街区）的适建区划分与开发容量配置提供了科学化、精确化的技术手段。</w:t>
            </w:r>
          </w:p>
          <w:p w14:paraId="411E9F04" w14:textId="3DE9E666" w:rsidR="003F3EF8" w:rsidRPr="00D343B7" w:rsidRDefault="003F3EF8" w:rsidP="003828F3">
            <w:pPr>
              <w:pStyle w:val="aa"/>
              <w:numPr>
                <w:ilvl w:val="0"/>
                <w:numId w:val="10"/>
              </w:numPr>
              <w:ind w:firstLineChars="0"/>
              <w:rPr>
                <w:b/>
                <w:sz w:val="20"/>
              </w:rPr>
            </w:pPr>
            <w:r w:rsidRPr="00D343B7">
              <w:rPr>
                <w:rFonts w:hint="eastAsia"/>
                <w:b/>
                <w:sz w:val="20"/>
              </w:rPr>
              <w:t>基于</w:t>
            </w:r>
            <w:r w:rsidRPr="00D343B7">
              <w:rPr>
                <w:rFonts w:hint="eastAsia"/>
                <w:b/>
                <w:sz w:val="20"/>
              </w:rPr>
              <w:t>E</w:t>
            </w:r>
            <w:r w:rsidRPr="00D343B7">
              <w:rPr>
                <w:b/>
                <w:sz w:val="20"/>
              </w:rPr>
              <w:t>NVI</w:t>
            </w:r>
            <w:r w:rsidRPr="00D343B7">
              <w:rPr>
                <w:rFonts w:hint="eastAsia"/>
                <w:b/>
                <w:sz w:val="20"/>
              </w:rPr>
              <w:t>平台的冷岛价值评估</w:t>
            </w:r>
          </w:p>
          <w:p w14:paraId="4EC721E0" w14:textId="6384A91A" w:rsidR="003F3EF8" w:rsidRDefault="003F3EF8" w:rsidP="003F3EF8">
            <w:pPr>
              <w:ind w:firstLineChars="200" w:firstLine="400"/>
              <w:rPr>
                <w:bCs/>
                <w:sz w:val="20"/>
              </w:rPr>
            </w:pPr>
            <w:r w:rsidRPr="00D343B7">
              <w:rPr>
                <w:rFonts w:hint="eastAsia"/>
                <w:sz w:val="20"/>
              </w:rPr>
              <w:t>热湿环境分析可通过卫星遥感、地表温度反演及微气候环境模拟等技术识别城市冷岛，从而鉴别出场地中的植被与水系对城市冷储可能具备的价值贡献。这在适建分析的过程中，可以辅助判断自然生态要素的保留意义。本团队利用</w:t>
            </w:r>
            <w:r w:rsidRPr="00D343B7">
              <w:rPr>
                <w:sz w:val="20"/>
              </w:rPr>
              <w:t>ENVI</w:t>
            </w:r>
            <w:r w:rsidRPr="00D343B7">
              <w:rPr>
                <w:rFonts w:hint="eastAsia"/>
                <w:sz w:val="20"/>
              </w:rPr>
              <w:t>平台，提出冷岛价值评估方法，实现在夏热冬冷地区，对法定规划中未明确是否保留的植被与水体提供有效的价值判定方法。避免了在主观选择建设用地布局的过程中，因破坏冷岛价值较高的植被水系而影响地区冷岛效应，或因保留冷岛价值较低的植被水系而损失土地资源。进一步</w:t>
            </w:r>
            <w:r w:rsidRPr="00D343B7">
              <w:rPr>
                <w:rFonts w:hint="eastAsia"/>
                <w:bCs/>
                <w:sz w:val="20"/>
              </w:rPr>
              <w:t>形成</w:t>
            </w:r>
            <w:r w:rsidRPr="00D343B7">
              <w:rPr>
                <w:rFonts w:hint="eastAsia"/>
                <w:sz w:val="20"/>
              </w:rPr>
              <w:t>与</w:t>
            </w:r>
            <w:r w:rsidRPr="00D343B7">
              <w:rPr>
                <w:rFonts w:hint="eastAsia"/>
                <w:bCs/>
                <w:sz w:val="20"/>
              </w:rPr>
              <w:t>冷岛价值评级相应的保护与利用策略：强约束保留区是冷岛核心区，需保留完整斑块；中等价值区可保留并整合，形成规模效应；中低价值区可适当保留面积较大的斑块；低价值斑块可以不予保留（图</w:t>
            </w:r>
            <w:r w:rsidR="008E4622">
              <w:rPr>
                <w:rFonts w:hint="eastAsia"/>
                <w:bCs/>
                <w:sz w:val="20"/>
              </w:rPr>
              <w:t>1</w:t>
            </w:r>
            <w:r w:rsidRPr="00D343B7">
              <w:rPr>
                <w:rFonts w:hint="eastAsia"/>
                <w:bCs/>
                <w:sz w:val="20"/>
              </w:rPr>
              <w:t>）。</w:t>
            </w:r>
          </w:p>
          <w:p w14:paraId="3A079E0D" w14:textId="77777777" w:rsidR="00634B55" w:rsidRPr="00D343B7" w:rsidRDefault="00634B55" w:rsidP="00634B55">
            <w:pPr>
              <w:pStyle w:val="aa"/>
              <w:numPr>
                <w:ilvl w:val="0"/>
                <w:numId w:val="10"/>
              </w:numPr>
              <w:ind w:firstLineChars="0"/>
              <w:rPr>
                <w:b/>
                <w:sz w:val="20"/>
              </w:rPr>
            </w:pPr>
            <w:r w:rsidRPr="00D343B7">
              <w:rPr>
                <w:rFonts w:hint="eastAsia"/>
                <w:b/>
                <w:sz w:val="20"/>
              </w:rPr>
              <w:t>基于物理环境分析的模拟比较与验核优化方法</w:t>
            </w:r>
          </w:p>
          <w:p w14:paraId="7327CA07" w14:textId="392A6051" w:rsidR="00634B55" w:rsidRPr="00D343B7" w:rsidRDefault="00634B55" w:rsidP="00634B55">
            <w:pPr>
              <w:ind w:firstLineChars="200" w:firstLine="400"/>
              <w:rPr>
                <w:color w:val="7030A0"/>
                <w:sz w:val="20"/>
              </w:rPr>
            </w:pPr>
            <w:r w:rsidRPr="00D343B7">
              <w:rPr>
                <w:rFonts w:hint="eastAsia"/>
                <w:sz w:val="20"/>
                <w:szCs w:val="21"/>
              </w:rPr>
              <w:t>气候适应性设计对城市物质空间环境的气候性能优化和节能降碳具有重要意义。</w:t>
            </w:r>
            <w:r w:rsidRPr="00D343B7">
              <w:rPr>
                <w:rFonts w:hint="eastAsia"/>
                <w:sz w:val="20"/>
              </w:rPr>
              <w:t>城市建设组团的分布与开敞空间的结构组织对地段气候调节具有重要影响，是地段尺度城市设计中气候适应性设计的首要层级。在冬冷夏热地区，利用</w:t>
            </w:r>
            <w:r w:rsidRPr="00D343B7">
              <w:rPr>
                <w:rFonts w:hint="eastAsia"/>
                <w:sz w:val="20"/>
              </w:rPr>
              <w:t xml:space="preserve"> </w:t>
            </w:r>
            <w:r w:rsidRPr="00D343B7">
              <w:rPr>
                <w:sz w:val="20"/>
              </w:rPr>
              <w:t>C</w:t>
            </w:r>
            <w:r w:rsidRPr="00D343B7">
              <w:rPr>
                <w:rFonts w:hint="eastAsia"/>
                <w:sz w:val="20"/>
              </w:rPr>
              <w:t>radle</w:t>
            </w:r>
            <w:r w:rsidRPr="00D343B7">
              <w:rPr>
                <w:sz w:val="20"/>
              </w:rPr>
              <w:t xml:space="preserve"> </w:t>
            </w:r>
            <w:r w:rsidRPr="00D343B7">
              <w:rPr>
                <w:rFonts w:hint="eastAsia"/>
                <w:sz w:val="20"/>
              </w:rPr>
              <w:t>sc</w:t>
            </w:r>
            <w:r w:rsidRPr="00D343B7">
              <w:rPr>
                <w:sz w:val="20"/>
              </w:rPr>
              <w:t>STREAM</w:t>
            </w:r>
            <w:r w:rsidRPr="00D343B7">
              <w:rPr>
                <w:rFonts w:hint="eastAsia"/>
                <w:sz w:val="20"/>
              </w:rPr>
              <w:t>模拟工具，通过夏季风环境的模拟和比较可以有效识别地段生态主廊道的优选位置</w:t>
            </w:r>
            <w:r w:rsidRPr="008E4622">
              <w:rPr>
                <w:rFonts w:ascii="宋体" w:hAnsi="宋体" w:hint="eastAsia"/>
                <w:sz w:val="20"/>
              </w:rPr>
              <w:t>（图2）</w:t>
            </w:r>
            <w:r w:rsidRPr="00D343B7">
              <w:rPr>
                <w:rFonts w:hint="eastAsia"/>
                <w:sz w:val="20"/>
              </w:rPr>
              <w:t>，进而顺应夏季风向设置通风廊道，或降低风廊区域的建筑密度。对于经模拟识别出的冬季高风速区域，可以利用高密度建筑体量或人工地形和林木，达到调节风向或缓解冬季风强度和风速。</w:t>
            </w:r>
          </w:p>
          <w:p w14:paraId="573E6E47" w14:textId="502B6C84" w:rsidR="003F3EF8" w:rsidRDefault="003F3EF8" w:rsidP="003F3EF8">
            <w:pPr>
              <w:ind w:firstLineChars="200" w:firstLine="400"/>
              <w:jc w:val="center"/>
              <w:rPr>
                <w:color w:val="000000" w:themeColor="text1"/>
                <w:sz w:val="20"/>
              </w:rPr>
            </w:pPr>
          </w:p>
          <w:p w14:paraId="2CEED5B4" w14:textId="77777777" w:rsidR="00EC38DD" w:rsidRDefault="00EC38DD" w:rsidP="00EC38DD">
            <w:pPr>
              <w:ind w:firstLineChars="200" w:firstLine="400"/>
              <w:rPr>
                <w:color w:val="000000" w:themeColor="text1"/>
                <w:sz w:val="20"/>
              </w:rPr>
            </w:pPr>
          </w:p>
          <w:p w14:paraId="5DD93589" w14:textId="7317F44C" w:rsidR="00634B55" w:rsidRPr="00634B55" w:rsidRDefault="00634B55" w:rsidP="00634B55">
            <w:pPr>
              <w:pStyle w:val="aa"/>
              <w:numPr>
                <w:ilvl w:val="0"/>
                <w:numId w:val="10"/>
              </w:numPr>
              <w:ind w:firstLineChars="0"/>
              <w:rPr>
                <w:b/>
                <w:sz w:val="20"/>
              </w:rPr>
            </w:pPr>
            <w:r w:rsidRPr="00634B55">
              <w:rPr>
                <w:rFonts w:hint="eastAsia"/>
                <w:b/>
                <w:sz w:val="20"/>
              </w:rPr>
              <w:t>基于要素价值评估的适建范围分级</w:t>
            </w:r>
          </w:p>
          <w:p w14:paraId="48E36A5A" w14:textId="1EB141C3" w:rsidR="00634B55" w:rsidRDefault="00634B55" w:rsidP="00634B55">
            <w:pPr>
              <w:ind w:firstLineChars="200" w:firstLine="400"/>
              <w:rPr>
                <w:color w:val="000000" w:themeColor="text1"/>
                <w:sz w:val="20"/>
              </w:rPr>
            </w:pPr>
            <w:r w:rsidRPr="00634B55">
              <w:rPr>
                <w:rFonts w:hint="eastAsia"/>
                <w:color w:val="000000" w:themeColor="text1"/>
                <w:sz w:val="20"/>
              </w:rPr>
              <w:t>相关影响因素在空间分布上的叠合，可以呈现规划建设组团中适宜开发建设或开敞空间的具体范围，为地段建设用地布局提供基础。刚性因素的分布对应适建性较低的区域，弹性因素的分布对应适建性居中的区域，其余的场地空间对应适建性较高的区域。通过要素叠置综合评价，揭示出场地严格的适建范围到宽松的适建范围的梯度变化。以上位规划预期人口及总建设量为参考，通过对比严格适建范围和宽松适建范围的平均容量，可评估判断适建用地的合理取值范围（图</w:t>
            </w:r>
            <w:r w:rsidR="0000577E">
              <w:rPr>
                <w:rFonts w:hint="eastAsia"/>
                <w:color w:val="000000" w:themeColor="text1"/>
                <w:sz w:val="20"/>
              </w:rPr>
              <w:t>3</w:t>
            </w:r>
            <w:r w:rsidRPr="00634B55">
              <w:rPr>
                <w:rFonts w:hint="eastAsia"/>
                <w:color w:val="000000" w:themeColor="text1"/>
                <w:sz w:val="20"/>
              </w:rPr>
              <w:t>）。</w:t>
            </w:r>
          </w:p>
          <w:p w14:paraId="1134960E" w14:textId="77777777" w:rsidR="00662A41" w:rsidRPr="00D343B7" w:rsidRDefault="00662A41" w:rsidP="00634B55">
            <w:pPr>
              <w:ind w:firstLineChars="200" w:firstLine="400"/>
              <w:rPr>
                <w:color w:val="000000" w:themeColor="text1"/>
                <w:sz w:val="20"/>
              </w:rPr>
            </w:pPr>
          </w:p>
          <w:p w14:paraId="11197775" w14:textId="7FE98BBB" w:rsidR="003F3EF8" w:rsidRPr="00D343B7" w:rsidRDefault="003F3EF8" w:rsidP="003828F3">
            <w:pPr>
              <w:pStyle w:val="aa"/>
              <w:numPr>
                <w:ilvl w:val="0"/>
                <w:numId w:val="10"/>
              </w:numPr>
              <w:ind w:firstLineChars="0"/>
              <w:rPr>
                <w:b/>
                <w:sz w:val="20"/>
              </w:rPr>
            </w:pPr>
            <w:r w:rsidRPr="00D343B7">
              <w:rPr>
                <w:rFonts w:hint="eastAsia"/>
                <w:b/>
                <w:sz w:val="20"/>
              </w:rPr>
              <w:t>综合正负面建设条件的容量和高度配置方法</w:t>
            </w:r>
          </w:p>
          <w:p w14:paraId="190878EE" w14:textId="273A0FF0" w:rsidR="003F3EF8" w:rsidRPr="00D343B7" w:rsidRDefault="003F3EF8" w:rsidP="005509A7">
            <w:pPr>
              <w:ind w:firstLineChars="200" w:firstLine="400"/>
              <w:rPr>
                <w:sz w:val="20"/>
              </w:rPr>
            </w:pPr>
            <w:r w:rsidRPr="00D343B7">
              <w:rPr>
                <w:rFonts w:hint="eastAsia"/>
                <w:sz w:val="20"/>
              </w:rPr>
              <w:t>城市建设的空间容量与高度轮廓受到政策、产业经济、空间美学、环境性能等多方面影响，具有复杂的生成机制。在容量配置方面，场地适建条件与建设组团的高度轮廓、容量及密度的分配具有内在关联。其中一部分是约束性条件，如自然生态、物理环境、城市安全、历史格局、景观风貌等；另一部分是鼓励性条件，如轨道站点布局、重要街道的分布、以及与产业经济发展相适应的中心节点等。</w:t>
            </w:r>
            <w:r w:rsidRPr="00D343B7">
              <w:rPr>
                <w:rFonts w:hint="eastAsia"/>
                <w:bCs/>
                <w:sz w:val="20"/>
              </w:rPr>
              <w:t>根据适建相关因素对组团建设强度的约束或鼓励程度，进行分项计算并</w:t>
            </w:r>
            <w:r w:rsidRPr="00D343B7">
              <w:rPr>
                <w:rFonts w:cs="宋体" w:hint="eastAsia"/>
                <w:kern w:val="0"/>
                <w:sz w:val="20"/>
                <w:szCs w:val="28"/>
              </w:rPr>
              <w:t>叠加，可以对建设组团的容量分配进行初步判别</w:t>
            </w:r>
            <w:r w:rsidRPr="00D343B7">
              <w:rPr>
                <w:rFonts w:hint="eastAsia"/>
                <w:sz w:val="20"/>
              </w:rPr>
              <w:t>（图</w:t>
            </w:r>
            <w:r w:rsidR="0000577E">
              <w:rPr>
                <w:sz w:val="20"/>
              </w:rPr>
              <w:t>4</w:t>
            </w:r>
            <w:r w:rsidRPr="00D343B7">
              <w:rPr>
                <w:rFonts w:hint="eastAsia"/>
                <w:sz w:val="20"/>
              </w:rPr>
              <w:t>）</w:t>
            </w:r>
            <w:r w:rsidRPr="00D343B7">
              <w:rPr>
                <w:rFonts w:cs="宋体" w:hint="eastAsia"/>
                <w:kern w:val="0"/>
                <w:sz w:val="20"/>
                <w:szCs w:val="28"/>
              </w:rPr>
              <w:t>。</w:t>
            </w:r>
          </w:p>
          <w:p w14:paraId="5DA7051E" w14:textId="08CE8717" w:rsidR="00AB1C3E" w:rsidRDefault="003F3EF8" w:rsidP="003F3EF8">
            <w:pPr>
              <w:jc w:val="center"/>
              <w:rPr>
                <w:bCs/>
                <w:sz w:val="20"/>
              </w:rPr>
            </w:pPr>
            <w:r w:rsidRPr="00D343B7">
              <w:rPr>
                <w:rFonts w:hint="eastAsia"/>
                <w:bCs/>
                <w:sz w:val="20"/>
              </w:rPr>
              <w:t xml:space="preserve">  </w:t>
            </w:r>
          </w:p>
          <w:p w14:paraId="7AF5D26C" w14:textId="7DC39688" w:rsidR="003828F3" w:rsidRDefault="003828F3" w:rsidP="003828F3">
            <w:pPr>
              <w:rPr>
                <w:b/>
                <w:sz w:val="22"/>
              </w:rPr>
            </w:pPr>
            <w:r w:rsidRPr="00D343B7">
              <w:rPr>
                <w:rFonts w:hint="eastAsia"/>
                <w:b/>
                <w:sz w:val="22"/>
              </w:rPr>
              <w:t>二．以集约化为指向的街区形态结构分析与设计方法</w:t>
            </w:r>
          </w:p>
          <w:p w14:paraId="5372E886" w14:textId="154A9449" w:rsidR="00EC38DD" w:rsidRPr="00EC38DD" w:rsidRDefault="00AE58FE" w:rsidP="00AE58FE">
            <w:pPr>
              <w:rPr>
                <w:sz w:val="20"/>
                <w:szCs w:val="20"/>
              </w:rPr>
            </w:pPr>
            <w:r w:rsidRPr="00AE58FE">
              <w:rPr>
                <w:rFonts w:hint="eastAsia"/>
                <w:b/>
                <w:bCs/>
                <w:sz w:val="20"/>
                <w:szCs w:val="20"/>
              </w:rPr>
              <w:t>创新点：</w:t>
            </w:r>
            <w:r w:rsidR="00EC38DD" w:rsidRPr="00EC38DD">
              <w:rPr>
                <w:rFonts w:hint="eastAsia"/>
                <w:sz w:val="20"/>
                <w:szCs w:val="20"/>
              </w:rPr>
              <w:t>首次提出了形态结构是构建集约化城市街区的核心，并通过对老城建成环境的认知获取集约化形态结构的规律与特征。针对本土化特征，吸收与优化了国际城市形态学相关方法，整合构型与几何的综合视角、街道网络与地块格局相结合的整合性分析技术。在此基础上，从街道、地块及建筑的形态结构构建出发，提出了具有实操性的设计方法谱系。</w:t>
            </w:r>
          </w:p>
          <w:p w14:paraId="5F08D3C4" w14:textId="3D823B31" w:rsidR="003828F3" w:rsidRPr="00D343B7" w:rsidRDefault="003828F3" w:rsidP="003828F3">
            <w:pPr>
              <w:pStyle w:val="aa"/>
              <w:numPr>
                <w:ilvl w:val="0"/>
                <w:numId w:val="11"/>
              </w:numPr>
              <w:ind w:firstLineChars="0"/>
              <w:rPr>
                <w:b/>
                <w:sz w:val="20"/>
              </w:rPr>
            </w:pPr>
            <w:r w:rsidRPr="00D343B7">
              <w:rPr>
                <w:rFonts w:hint="eastAsia"/>
                <w:b/>
                <w:sz w:val="20"/>
              </w:rPr>
              <w:t>空间构型的分析方法</w:t>
            </w:r>
            <w:r w:rsidR="00AC194C" w:rsidRPr="00D343B7">
              <w:rPr>
                <w:rFonts w:hint="eastAsia"/>
                <w:b/>
                <w:sz w:val="20"/>
              </w:rPr>
              <w:t>及技术平台</w:t>
            </w:r>
          </w:p>
          <w:p w14:paraId="09638FF6" w14:textId="2BDE047F" w:rsidR="00AC194C" w:rsidRPr="00D343B7" w:rsidRDefault="003828F3" w:rsidP="005509A7">
            <w:pPr>
              <w:spacing w:before="50" w:after="50"/>
              <w:ind w:firstLineChars="200" w:firstLine="400"/>
              <w:rPr>
                <w:sz w:val="20"/>
              </w:rPr>
            </w:pPr>
            <w:r w:rsidRPr="00D343B7">
              <w:rPr>
                <w:rFonts w:hint="eastAsia"/>
                <w:sz w:val="20"/>
              </w:rPr>
              <w:t>其一，形成了揭示老城街区微观路网构型特征的</w:t>
            </w:r>
            <w:r w:rsidRPr="00D343B7">
              <w:rPr>
                <w:sz w:val="20"/>
              </w:rPr>
              <w:t>“</w:t>
            </w:r>
            <w:r w:rsidRPr="00D343B7">
              <w:rPr>
                <w:rFonts w:hint="eastAsia"/>
                <w:sz w:val="20"/>
              </w:rPr>
              <w:t>深度</w:t>
            </w:r>
            <w:r w:rsidRPr="00D343B7">
              <w:rPr>
                <w:sz w:val="20"/>
              </w:rPr>
              <w:t>—</w:t>
            </w:r>
            <w:r w:rsidRPr="00D343B7">
              <w:rPr>
                <w:rFonts w:hint="eastAsia"/>
                <w:sz w:val="20"/>
              </w:rPr>
              <w:t>连接</w:t>
            </w:r>
            <w:r w:rsidRPr="00D343B7">
              <w:rPr>
                <w:sz w:val="20"/>
              </w:rPr>
              <w:t>”</w:t>
            </w:r>
            <w:r w:rsidRPr="00D343B7">
              <w:rPr>
                <w:rFonts w:hint="eastAsia"/>
                <w:sz w:val="20"/>
              </w:rPr>
              <w:t>图示及量化方法。</w:t>
            </w:r>
            <w:r w:rsidRPr="00D343B7">
              <w:rPr>
                <w:sz w:val="20"/>
              </w:rPr>
              <w:t>“</w:t>
            </w:r>
            <w:r w:rsidRPr="00D343B7">
              <w:rPr>
                <w:sz w:val="20"/>
              </w:rPr>
              <w:t>深度</w:t>
            </w:r>
            <w:r w:rsidRPr="00D343B7">
              <w:rPr>
                <w:sz w:val="20"/>
              </w:rPr>
              <w:t>—</w:t>
            </w:r>
            <w:r w:rsidRPr="00D343B7">
              <w:rPr>
                <w:sz w:val="20"/>
              </w:rPr>
              <w:t>连接</w:t>
            </w:r>
            <w:r w:rsidRPr="00D343B7">
              <w:rPr>
                <w:sz w:val="20"/>
              </w:rPr>
              <w:t>”</w:t>
            </w:r>
            <w:r w:rsidRPr="00D343B7">
              <w:rPr>
                <w:sz w:val="20"/>
              </w:rPr>
              <w:t>图示</w:t>
            </w:r>
            <w:r w:rsidRPr="00D343B7">
              <w:rPr>
                <w:rFonts w:hint="eastAsia"/>
                <w:sz w:val="20"/>
              </w:rPr>
              <w:t>方</w:t>
            </w:r>
            <w:r w:rsidRPr="00D343B7">
              <w:rPr>
                <w:sz w:val="20"/>
              </w:rPr>
              <w:t>法及深度、连接度、复杂度等构型</w:t>
            </w:r>
            <w:r w:rsidRPr="00D343B7">
              <w:rPr>
                <w:rFonts w:hint="eastAsia"/>
                <w:sz w:val="20"/>
              </w:rPr>
              <w:t>量化</w:t>
            </w:r>
            <w:r w:rsidRPr="00D343B7">
              <w:rPr>
                <w:sz w:val="20"/>
              </w:rPr>
              <w:t>指标</w:t>
            </w:r>
            <w:r w:rsidRPr="00D343B7">
              <w:rPr>
                <w:rFonts w:hint="eastAsia"/>
                <w:sz w:val="20"/>
              </w:rPr>
              <w:t>，补充并优化了国际城市形态学研究中的入径结构分析法</w:t>
            </w:r>
            <w:r w:rsidRPr="00D343B7">
              <w:rPr>
                <w:sz w:val="20"/>
              </w:rPr>
              <w:t>。通过对南京形成于不同时期和规划背景下的街区样本进行图示分析和量化计算，实证了</w:t>
            </w:r>
            <w:r w:rsidRPr="00D343B7">
              <w:rPr>
                <w:sz w:val="20"/>
              </w:rPr>
              <w:t>“</w:t>
            </w:r>
            <w:r w:rsidRPr="00D343B7">
              <w:rPr>
                <w:sz w:val="20"/>
              </w:rPr>
              <w:t>深度</w:t>
            </w:r>
            <w:r w:rsidRPr="00D343B7">
              <w:rPr>
                <w:rFonts w:hint="eastAsia"/>
                <w:sz w:val="20"/>
              </w:rPr>
              <w:t>——</w:t>
            </w:r>
            <w:r w:rsidRPr="00D343B7">
              <w:rPr>
                <w:sz w:val="20"/>
              </w:rPr>
              <w:t>连接</w:t>
            </w:r>
            <w:r w:rsidRPr="00D343B7">
              <w:rPr>
                <w:sz w:val="20"/>
              </w:rPr>
              <w:t>”</w:t>
            </w:r>
            <w:r w:rsidRPr="00D343B7">
              <w:rPr>
                <w:sz w:val="20"/>
              </w:rPr>
              <w:t>图示</w:t>
            </w:r>
            <w:r w:rsidRPr="00D343B7">
              <w:rPr>
                <w:rFonts w:hint="eastAsia"/>
                <w:sz w:val="20"/>
              </w:rPr>
              <w:t>方</w:t>
            </w:r>
            <w:r w:rsidRPr="00D343B7">
              <w:rPr>
                <w:sz w:val="20"/>
              </w:rPr>
              <w:t>法的科学性和可操作性，揭示了南京各类型街区微观路网的构型特征</w:t>
            </w:r>
            <w:r w:rsidRPr="00D343B7">
              <w:rPr>
                <w:rFonts w:hint="eastAsia"/>
                <w:sz w:val="20"/>
              </w:rPr>
              <w:t>。</w:t>
            </w:r>
            <w:r w:rsidRPr="00D343B7">
              <w:rPr>
                <w:rFonts w:hint="eastAsia"/>
                <w:sz w:val="20"/>
                <w:szCs w:val="24"/>
              </w:rPr>
              <w:t>新的分析方法能够捕捉与呈现老城街区路网的核心特征，为揭示老城街区路网的构型特征及其集约性能提供了科学且有效的技术工具。</w:t>
            </w:r>
            <w:r w:rsidR="00AC194C" w:rsidRPr="00D343B7">
              <w:rPr>
                <w:rFonts w:hint="eastAsia"/>
                <w:sz w:val="20"/>
                <w:szCs w:val="24"/>
              </w:rPr>
              <w:t>在此基础上，</w:t>
            </w:r>
            <w:r w:rsidR="00AC194C" w:rsidRPr="00D343B7">
              <w:rPr>
                <w:rFonts w:hint="eastAsia"/>
                <w:sz w:val="20"/>
              </w:rPr>
              <w:t>通过</w:t>
            </w:r>
            <w:r w:rsidR="00AC194C" w:rsidRPr="00D343B7">
              <w:rPr>
                <w:sz w:val="20"/>
              </w:rPr>
              <w:t>“</w:t>
            </w:r>
            <w:r w:rsidR="00AC194C" w:rsidRPr="00D343B7">
              <w:rPr>
                <w:sz w:val="20"/>
              </w:rPr>
              <w:t>深度</w:t>
            </w:r>
            <w:r w:rsidR="00AC194C" w:rsidRPr="00D343B7">
              <w:rPr>
                <w:sz w:val="20"/>
              </w:rPr>
              <w:t>—</w:t>
            </w:r>
            <w:r w:rsidR="00AC194C" w:rsidRPr="00D343B7">
              <w:rPr>
                <w:sz w:val="20"/>
              </w:rPr>
              <w:t>连接</w:t>
            </w:r>
            <w:r w:rsidR="00AC194C" w:rsidRPr="00D343B7">
              <w:rPr>
                <w:sz w:val="20"/>
              </w:rPr>
              <w:t>”</w:t>
            </w:r>
            <w:r w:rsidR="00AC194C" w:rsidRPr="00D343B7">
              <w:rPr>
                <w:sz w:val="20"/>
              </w:rPr>
              <w:t>图示</w:t>
            </w:r>
            <w:r w:rsidR="00AC194C" w:rsidRPr="00D343B7">
              <w:rPr>
                <w:rFonts w:hint="eastAsia"/>
                <w:sz w:val="20"/>
              </w:rPr>
              <w:t>方法描述地块与街道、以及地块之间的复杂结构关系，并发展出互锁、并合及套叠三种复杂度测量方法，以达到揭示街区内部集约化特征的目的</w:t>
            </w:r>
            <w:r w:rsidR="0000577E">
              <w:rPr>
                <w:rFonts w:hint="eastAsia"/>
                <w:sz w:val="20"/>
              </w:rPr>
              <w:t>（图</w:t>
            </w:r>
            <w:r w:rsidR="0000577E">
              <w:rPr>
                <w:rFonts w:hint="eastAsia"/>
                <w:sz w:val="20"/>
              </w:rPr>
              <w:t>5</w:t>
            </w:r>
            <w:r w:rsidR="0000577E">
              <w:rPr>
                <w:rFonts w:hint="eastAsia"/>
                <w:sz w:val="20"/>
              </w:rPr>
              <w:t>、</w:t>
            </w:r>
            <w:r w:rsidR="0000577E">
              <w:rPr>
                <w:rFonts w:hint="eastAsia"/>
                <w:sz w:val="20"/>
              </w:rPr>
              <w:t>6</w:t>
            </w:r>
            <w:r w:rsidR="0000577E">
              <w:rPr>
                <w:sz w:val="20"/>
              </w:rPr>
              <w:t>）</w:t>
            </w:r>
            <w:r w:rsidR="00AC194C" w:rsidRPr="00D343B7">
              <w:rPr>
                <w:rFonts w:hint="eastAsia"/>
                <w:sz w:val="20"/>
              </w:rPr>
              <w:t>。</w:t>
            </w:r>
          </w:p>
          <w:p w14:paraId="33CBE85C" w14:textId="216064C9" w:rsidR="003828F3" w:rsidRPr="00D343B7" w:rsidRDefault="003828F3" w:rsidP="00783FF4">
            <w:pPr>
              <w:spacing w:before="50" w:after="50"/>
              <w:ind w:firstLineChars="200" w:firstLine="400"/>
              <w:rPr>
                <w:sz w:val="20"/>
              </w:rPr>
            </w:pPr>
            <w:r w:rsidRPr="00D343B7">
              <w:rPr>
                <w:rFonts w:hint="eastAsia"/>
                <w:sz w:val="20"/>
              </w:rPr>
              <w:t>本团队基于</w:t>
            </w:r>
            <w:r w:rsidRPr="00D343B7">
              <w:rPr>
                <w:sz w:val="20"/>
              </w:rPr>
              <w:t>Java</w:t>
            </w:r>
            <w:r w:rsidRPr="00D343B7">
              <w:rPr>
                <w:rFonts w:hint="eastAsia"/>
                <w:sz w:val="20"/>
              </w:rPr>
              <w:t>语言</w:t>
            </w:r>
            <w:r w:rsidRPr="00D343B7">
              <w:rPr>
                <w:sz w:val="20"/>
              </w:rPr>
              <w:t>的</w:t>
            </w:r>
            <w:r w:rsidRPr="00D343B7">
              <w:rPr>
                <w:sz w:val="20"/>
              </w:rPr>
              <w:t>IntelliJ IDEA</w:t>
            </w:r>
            <w:r w:rsidRPr="00D343B7">
              <w:rPr>
                <w:sz w:val="20"/>
              </w:rPr>
              <w:t>编程平台开发的分析软件，具备多层级互动的城市空间形态分析</w:t>
            </w:r>
            <w:r w:rsidRPr="00D343B7">
              <w:rPr>
                <w:rFonts w:hint="eastAsia"/>
                <w:sz w:val="20"/>
              </w:rPr>
              <w:t>能力，并具备人机互动操作功能。城市地段空间形态可以分为“城市</w:t>
            </w:r>
            <w:r w:rsidRPr="00D343B7">
              <w:rPr>
                <w:rFonts w:hint="eastAsia"/>
                <w:sz w:val="20"/>
              </w:rPr>
              <w:t>-</w:t>
            </w:r>
            <w:r w:rsidRPr="00D343B7">
              <w:rPr>
                <w:rFonts w:hint="eastAsia"/>
                <w:sz w:val="20"/>
              </w:rPr>
              <w:t>街道</w:t>
            </w:r>
            <w:r w:rsidRPr="00D343B7">
              <w:rPr>
                <w:rFonts w:hint="eastAsia"/>
                <w:sz w:val="20"/>
              </w:rPr>
              <w:t>-</w:t>
            </w:r>
            <w:r w:rsidRPr="00D343B7">
              <w:rPr>
                <w:rFonts w:hint="eastAsia"/>
                <w:sz w:val="20"/>
              </w:rPr>
              <w:t>地块</w:t>
            </w:r>
            <w:r w:rsidRPr="00D343B7">
              <w:rPr>
                <w:rFonts w:hint="eastAsia"/>
                <w:sz w:val="20"/>
              </w:rPr>
              <w:t>-</w:t>
            </w:r>
            <w:r w:rsidRPr="00D343B7">
              <w:rPr>
                <w:rFonts w:hint="eastAsia"/>
                <w:sz w:val="20"/>
              </w:rPr>
              <w:t>建筑”四个层级。该软件可实现低层级向高层级的转换，为不同尺度层级的交互分析建立了基础，并为多方联合决策、动态决策的软件开发做了准备。</w:t>
            </w:r>
            <w:r w:rsidRPr="00D343B7">
              <w:rPr>
                <w:rFonts w:hint="eastAsia"/>
                <w:noProof/>
                <w:sz w:val="20"/>
              </w:rPr>
              <w:t>该工具的有效性</w:t>
            </w:r>
            <w:r w:rsidRPr="00D343B7">
              <w:rPr>
                <w:rFonts w:hint="eastAsia"/>
                <w:sz w:val="20"/>
              </w:rPr>
              <w:t>在《南京市秦准区小西湖（大油坊港）历史风貌区修建性详细规划》及《南京荷花塘历史文化街区保护与再生》的应用中得到验证。</w:t>
            </w:r>
          </w:p>
          <w:p w14:paraId="29FD57D2" w14:textId="3BFE2F11" w:rsidR="001144D9" w:rsidRPr="00D343B7" w:rsidRDefault="001144D9" w:rsidP="003828F3">
            <w:pPr>
              <w:overflowPunct w:val="0"/>
              <w:snapToGrid w:val="0"/>
              <w:spacing w:before="50" w:after="50" w:line="300" w:lineRule="auto"/>
              <w:jc w:val="center"/>
              <w:rPr>
                <w:rFonts w:cstheme="majorBidi"/>
                <w:bCs/>
                <w:sz w:val="20"/>
                <w:szCs w:val="32"/>
              </w:rPr>
            </w:pPr>
          </w:p>
          <w:p w14:paraId="0ADD5CF6" w14:textId="2C21C7DC" w:rsidR="00AC194C" w:rsidRPr="00D343B7" w:rsidRDefault="00AC194C" w:rsidP="00783FF4">
            <w:pPr>
              <w:pStyle w:val="aa"/>
              <w:numPr>
                <w:ilvl w:val="0"/>
                <w:numId w:val="11"/>
              </w:numPr>
              <w:ind w:firstLineChars="0"/>
              <w:rPr>
                <w:sz w:val="20"/>
              </w:rPr>
            </w:pPr>
            <w:r w:rsidRPr="00D343B7">
              <w:rPr>
                <w:rFonts w:asciiTheme="majorHAnsi" w:hAnsiTheme="majorHAnsi" w:cstheme="majorBidi" w:hint="eastAsia"/>
                <w:b/>
                <w:bCs/>
                <w:sz w:val="20"/>
                <w:szCs w:val="28"/>
              </w:rPr>
              <w:t>层级结构分析方法及量化测度技术</w:t>
            </w:r>
          </w:p>
          <w:p w14:paraId="6943FBA4" w14:textId="3EF01944" w:rsidR="00AC194C" w:rsidRPr="00D343B7" w:rsidRDefault="00AC194C" w:rsidP="006D7E4A">
            <w:pPr>
              <w:ind w:firstLineChars="200" w:firstLine="400"/>
              <w:rPr>
                <w:sz w:val="20"/>
              </w:rPr>
            </w:pPr>
            <w:r w:rsidRPr="00D343B7">
              <w:rPr>
                <w:rFonts w:hint="eastAsia"/>
                <w:sz w:val="20"/>
              </w:rPr>
              <w:t>老城街区形态之所以具有集约化特征，是因为具有一种兼顾流动性与稳定性的层级性结构。从街道系统看，边缘干道在更大的城市范围内与其他城市干道交织成高效的格网，超级街区内部的街道则强调慢行与交流的静稳化特征。从用地布局看，外缘地块开发强度相对较大，容纳更为公共的城市级功能，街区内部用地开发强度略小，其功能与居民日常生活、交往更相关。这种“外动内静”的结构能够承载不同能级的城市服务功能。</w:t>
            </w:r>
          </w:p>
          <w:p w14:paraId="7019BE35" w14:textId="71500BA5" w:rsidR="00AC194C" w:rsidRDefault="00AC194C" w:rsidP="00783FF4">
            <w:pPr>
              <w:ind w:firstLineChars="200" w:firstLine="400"/>
              <w:rPr>
                <w:sz w:val="20"/>
              </w:rPr>
            </w:pPr>
            <w:r w:rsidRPr="00D343B7">
              <w:rPr>
                <w:rFonts w:hint="eastAsia"/>
                <w:sz w:val="20"/>
              </w:rPr>
              <w:t>为了综合分析城市街区的整体结构特征，本研究创建了由研究视角和研究对象两个坐标所构成的层级矩阵</w:t>
            </w:r>
            <w:r w:rsidRPr="00D343B7">
              <w:rPr>
                <w:rFonts w:hint="eastAsia"/>
                <w:sz w:val="20"/>
              </w:rPr>
              <w:t>(</w:t>
            </w:r>
            <w:r w:rsidRPr="00D343B7">
              <w:rPr>
                <w:sz w:val="20"/>
              </w:rPr>
              <w:t>H</w:t>
            </w:r>
            <w:r w:rsidRPr="00D343B7">
              <w:rPr>
                <w:rFonts w:hint="eastAsia"/>
                <w:sz w:val="20"/>
              </w:rPr>
              <w:t>ierarchy</w:t>
            </w:r>
            <w:r w:rsidRPr="00D343B7">
              <w:rPr>
                <w:sz w:val="20"/>
              </w:rPr>
              <w:t xml:space="preserve"> M</w:t>
            </w:r>
            <w:r w:rsidRPr="00D343B7">
              <w:rPr>
                <w:rFonts w:hint="eastAsia"/>
                <w:sz w:val="20"/>
              </w:rPr>
              <w:t>atrix</w:t>
            </w:r>
            <w:r w:rsidRPr="00D343B7">
              <w:rPr>
                <w:sz w:val="20"/>
              </w:rPr>
              <w:t>)</w:t>
            </w:r>
            <w:r w:rsidRPr="00D343B7">
              <w:rPr>
                <w:rFonts w:hint="eastAsia"/>
                <w:sz w:val="20"/>
              </w:rPr>
              <w:t>图解架构。研究视角包括“几何”和“构型”；研究对象则包括“网络”和“区域”。由此，城市街区的形态结构可以通过两个坐标相互作用形成的四个维度来综合描述：网络构型、网络几何、面域构型和面域几何。我们将基于四个维度整合现有方法</w:t>
            </w:r>
            <w:r w:rsidR="00783FF4">
              <w:rPr>
                <w:rFonts w:hint="eastAsia"/>
                <w:sz w:val="20"/>
              </w:rPr>
              <w:t>（表</w:t>
            </w:r>
            <w:r w:rsidR="00783FF4">
              <w:rPr>
                <w:rFonts w:hint="eastAsia"/>
                <w:sz w:val="20"/>
              </w:rPr>
              <w:t>1</w:t>
            </w:r>
            <w:r w:rsidR="00783FF4">
              <w:rPr>
                <w:sz w:val="20"/>
              </w:rPr>
              <w:t>）（</w:t>
            </w:r>
            <w:r w:rsidR="00783FF4">
              <w:rPr>
                <w:rFonts w:hint="eastAsia"/>
                <w:sz w:val="20"/>
              </w:rPr>
              <w:t>图</w:t>
            </w:r>
            <w:r w:rsidR="00783FF4">
              <w:rPr>
                <w:rFonts w:hint="eastAsia"/>
                <w:sz w:val="20"/>
              </w:rPr>
              <w:t>9</w:t>
            </w:r>
            <w:r w:rsidR="00C01B0B">
              <w:rPr>
                <w:rFonts w:hint="eastAsia"/>
                <w:sz w:val="20"/>
              </w:rPr>
              <w:t>、</w:t>
            </w:r>
            <w:r w:rsidR="00C01B0B">
              <w:rPr>
                <w:rFonts w:hint="eastAsia"/>
                <w:sz w:val="20"/>
              </w:rPr>
              <w:t>10</w:t>
            </w:r>
            <w:r w:rsidR="00783FF4">
              <w:rPr>
                <w:sz w:val="20"/>
              </w:rPr>
              <w:t>）</w:t>
            </w:r>
            <w:r w:rsidRPr="00D343B7">
              <w:rPr>
                <w:rFonts w:hint="eastAsia"/>
                <w:sz w:val="20"/>
              </w:rPr>
              <w:t>。</w:t>
            </w:r>
          </w:p>
          <w:p w14:paraId="41B15E32" w14:textId="77777777" w:rsidR="00783FF4" w:rsidRPr="00D343B7" w:rsidRDefault="00783FF4" w:rsidP="00783FF4">
            <w:pPr>
              <w:ind w:firstLineChars="200" w:firstLine="400"/>
              <w:rPr>
                <w:sz w:val="20"/>
              </w:rPr>
            </w:pPr>
          </w:p>
          <w:p w14:paraId="26A2EC38" w14:textId="64C05714" w:rsidR="00AC194C" w:rsidRPr="00D343B7" w:rsidRDefault="00AC194C" w:rsidP="00AC194C">
            <w:pPr>
              <w:pStyle w:val="aa"/>
              <w:keepNext/>
              <w:keepLines/>
              <w:numPr>
                <w:ilvl w:val="0"/>
                <w:numId w:val="12"/>
              </w:numPr>
              <w:overflowPunct w:val="0"/>
              <w:snapToGrid w:val="0"/>
              <w:spacing w:line="360" w:lineRule="auto"/>
              <w:ind w:rightChars="100" w:right="210" w:firstLineChars="0"/>
              <w:outlineLvl w:val="0"/>
              <w:rPr>
                <w:b/>
                <w:bCs/>
                <w:vanish/>
                <w:kern w:val="44"/>
                <w:sz w:val="28"/>
                <w:szCs w:val="44"/>
              </w:rPr>
            </w:pPr>
            <w:bookmarkStart w:id="8" w:name="_Toc525905433"/>
            <w:bookmarkStart w:id="9" w:name="_Toc525905878"/>
            <w:bookmarkStart w:id="10" w:name="_Toc525906007"/>
            <w:bookmarkStart w:id="11" w:name="_Toc525906082"/>
            <w:bookmarkStart w:id="12" w:name="_Toc525906157"/>
            <w:bookmarkStart w:id="13" w:name="_Toc525906233"/>
            <w:bookmarkStart w:id="14" w:name="_Toc525906320"/>
            <w:bookmarkStart w:id="15" w:name="_Toc525906483"/>
            <w:bookmarkStart w:id="16" w:name="_Toc525906646"/>
            <w:bookmarkStart w:id="17" w:name="_Toc525906797"/>
            <w:bookmarkStart w:id="18" w:name="_Toc525906878"/>
            <w:bookmarkStart w:id="19" w:name="_Toc525907041"/>
            <w:bookmarkStart w:id="20" w:name="_Toc525907210"/>
            <w:bookmarkStart w:id="21" w:name="_Toc525907374"/>
            <w:bookmarkStart w:id="22" w:name="_Toc525907536"/>
            <w:bookmarkStart w:id="23" w:name="_Toc525907722"/>
            <w:bookmarkStart w:id="24" w:name="_Toc533448434"/>
            <w:bookmarkStart w:id="25" w:name="_Toc533523835"/>
            <w:bookmarkStart w:id="26" w:name="_Toc533624843"/>
            <w:bookmarkStart w:id="27" w:name="_Toc533666171"/>
            <w:bookmarkStart w:id="28" w:name="_Toc533687253"/>
            <w:bookmarkStart w:id="29" w:name="_Toc533697224"/>
            <w:bookmarkStart w:id="30" w:name="_Toc535324597"/>
            <w:bookmarkStart w:id="31" w:name="_Toc535508729"/>
            <w:bookmarkStart w:id="32" w:name="_Toc535568078"/>
            <w:bookmarkStart w:id="33" w:name="_Toc1395987"/>
            <w:bookmarkStart w:id="34" w:name="_Toc1567873"/>
            <w:bookmarkStart w:id="35" w:name="_Toc1568026"/>
            <w:bookmarkStart w:id="36" w:name="_Toc1721835"/>
            <w:bookmarkStart w:id="37" w:name="_Toc172551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6CA21F7" w14:textId="1A39AD26" w:rsidR="00AC194C" w:rsidRPr="00D343B7" w:rsidRDefault="00AC194C" w:rsidP="00AC194C">
            <w:pPr>
              <w:pStyle w:val="aa"/>
              <w:numPr>
                <w:ilvl w:val="0"/>
                <w:numId w:val="11"/>
              </w:numPr>
              <w:ind w:firstLineChars="0"/>
              <w:rPr>
                <w:b/>
                <w:sz w:val="20"/>
              </w:rPr>
            </w:pPr>
            <w:r w:rsidRPr="00D343B7">
              <w:rPr>
                <w:rFonts w:hint="eastAsia"/>
                <w:b/>
                <w:sz w:val="20"/>
              </w:rPr>
              <w:t>集约型街区结构的设计操作方法</w:t>
            </w:r>
          </w:p>
          <w:p w14:paraId="7385E13C" w14:textId="3FA6B356" w:rsidR="00AC194C" w:rsidRPr="00D343B7" w:rsidRDefault="00AC194C" w:rsidP="00AC194C">
            <w:pPr>
              <w:pStyle w:val="aa"/>
              <w:keepNext/>
              <w:keepLines/>
              <w:numPr>
                <w:ilvl w:val="0"/>
                <w:numId w:val="14"/>
              </w:numPr>
              <w:spacing w:before="120" w:after="120"/>
              <w:ind w:firstLineChars="0"/>
              <w:jc w:val="left"/>
              <w:outlineLvl w:val="1"/>
              <w:rPr>
                <w:rFonts w:asciiTheme="majorHAnsi" w:hAnsiTheme="majorHAnsi" w:cstheme="majorBidi"/>
                <w:b/>
                <w:bCs/>
                <w:vanish/>
                <w:sz w:val="20"/>
                <w:szCs w:val="32"/>
              </w:rPr>
            </w:pPr>
          </w:p>
          <w:p w14:paraId="721EB933" w14:textId="77777777" w:rsidR="00AC194C" w:rsidRPr="00D343B7" w:rsidRDefault="00AC194C" w:rsidP="00AC194C">
            <w:pPr>
              <w:pStyle w:val="aa"/>
              <w:keepNext/>
              <w:keepLines/>
              <w:numPr>
                <w:ilvl w:val="0"/>
                <w:numId w:val="14"/>
              </w:numPr>
              <w:spacing w:before="120" w:after="120"/>
              <w:ind w:firstLineChars="0"/>
              <w:jc w:val="left"/>
              <w:outlineLvl w:val="1"/>
              <w:rPr>
                <w:rFonts w:asciiTheme="majorHAnsi" w:hAnsiTheme="majorHAnsi" w:cstheme="majorBidi"/>
                <w:b/>
                <w:bCs/>
                <w:vanish/>
                <w:sz w:val="20"/>
                <w:szCs w:val="32"/>
              </w:rPr>
            </w:pPr>
          </w:p>
          <w:p w14:paraId="1FB3C3DA" w14:textId="77777777" w:rsidR="00AC194C" w:rsidRPr="00D343B7" w:rsidRDefault="00AC194C" w:rsidP="00AC194C">
            <w:pPr>
              <w:pStyle w:val="aa"/>
              <w:keepNext/>
              <w:keepLines/>
              <w:numPr>
                <w:ilvl w:val="0"/>
                <w:numId w:val="14"/>
              </w:numPr>
              <w:spacing w:before="120" w:after="120"/>
              <w:ind w:firstLineChars="0"/>
              <w:jc w:val="left"/>
              <w:outlineLvl w:val="1"/>
              <w:rPr>
                <w:rFonts w:asciiTheme="majorHAnsi" w:hAnsiTheme="majorHAnsi" w:cstheme="majorBidi"/>
                <w:b/>
                <w:bCs/>
                <w:vanish/>
                <w:sz w:val="20"/>
                <w:szCs w:val="32"/>
              </w:rPr>
            </w:pPr>
          </w:p>
          <w:p w14:paraId="4E6D5271" w14:textId="77777777" w:rsidR="00AC194C" w:rsidRPr="00D343B7" w:rsidRDefault="00AC194C" w:rsidP="00AC194C">
            <w:pPr>
              <w:pStyle w:val="aa"/>
              <w:keepNext/>
              <w:keepLines/>
              <w:numPr>
                <w:ilvl w:val="0"/>
                <w:numId w:val="14"/>
              </w:numPr>
              <w:spacing w:before="120" w:after="120"/>
              <w:ind w:firstLineChars="0"/>
              <w:jc w:val="left"/>
              <w:outlineLvl w:val="1"/>
              <w:rPr>
                <w:rFonts w:asciiTheme="majorHAnsi" w:hAnsiTheme="majorHAnsi" w:cstheme="majorBidi"/>
                <w:b/>
                <w:bCs/>
                <w:vanish/>
                <w:sz w:val="20"/>
                <w:szCs w:val="32"/>
              </w:rPr>
            </w:pPr>
          </w:p>
          <w:p w14:paraId="5ACB07CD" w14:textId="528F330F" w:rsidR="00AC194C" w:rsidRDefault="00AC194C" w:rsidP="00D343B7">
            <w:pPr>
              <w:ind w:firstLineChars="200" w:firstLine="400"/>
              <w:rPr>
                <w:sz w:val="20"/>
              </w:rPr>
            </w:pPr>
            <w:r w:rsidRPr="00D343B7">
              <w:rPr>
                <w:rFonts w:hint="eastAsia"/>
                <w:sz w:val="20"/>
              </w:rPr>
              <w:t>本团队通过近十年的连续研究和验证发现：细密的连接、要素的交叠和深度的级差及其彼此的复合关联构成了集约化街区形态结构的有序复杂性。我们从街道结构、地块组织、建筑布局三个层面建构了街区结构设计的基本谱系。组合运用三种单一层级的基本模式，可以发展出各种跨层级的复合模式，由此衍生并不断丰富街区形态的集约化构建的方法体系。前三行呈现基本谱系中的模式两两综合的形态结构，最后则是三种基本模式复合叠加的形态结构。</w:t>
            </w:r>
          </w:p>
          <w:p w14:paraId="5AA6B5F1" w14:textId="6486E460" w:rsidR="00D343B7" w:rsidRDefault="00D343B7" w:rsidP="006D7E4A">
            <w:pPr>
              <w:ind w:firstLineChars="200" w:firstLine="400"/>
              <w:rPr>
                <w:sz w:val="20"/>
              </w:rPr>
            </w:pPr>
            <w:r w:rsidRPr="00D343B7">
              <w:rPr>
                <w:rFonts w:hint="eastAsia"/>
                <w:sz w:val="20"/>
              </w:rPr>
              <w:t>集约化街区的形态模式运用在《南京紫东地区核心区城市设计》等项目实践中。针对地段中心的街区，从几何视角组合了多种大小尺度的地块建筑、从构型角度构建了多种街道类型的集约型街区模式，为城市、社区及住区三个等级的公共服务提供空间载体。针对科创混合街区，在一个</w:t>
            </w:r>
            <w:r w:rsidRPr="00D343B7">
              <w:rPr>
                <w:rFonts w:hint="eastAsia"/>
                <w:sz w:val="20"/>
              </w:rPr>
              <w:t>200mX200m</w:t>
            </w:r>
            <w:r w:rsidRPr="00D343B7">
              <w:rPr>
                <w:rFonts w:hint="eastAsia"/>
                <w:sz w:val="20"/>
              </w:rPr>
              <w:t>的区域中，构建了“外动内静”的超级街区模式：外围以城市公共服务及科研办公为主的大尺度建筑，与城市交通干道直接相邻；内部是社区居住及生活服务功能，通过管制或者构型的方式创造了以慢行为主的街道</w:t>
            </w:r>
            <w:r w:rsidR="00786157">
              <w:rPr>
                <w:rFonts w:hint="eastAsia"/>
                <w:sz w:val="20"/>
              </w:rPr>
              <w:t>（图</w:t>
            </w:r>
            <w:r w:rsidR="00786157">
              <w:rPr>
                <w:rFonts w:hint="eastAsia"/>
                <w:sz w:val="20"/>
              </w:rPr>
              <w:t>11</w:t>
            </w:r>
            <w:r w:rsidR="00786157">
              <w:rPr>
                <w:sz w:val="20"/>
              </w:rPr>
              <w:t>）</w:t>
            </w:r>
            <w:r w:rsidRPr="00D343B7">
              <w:rPr>
                <w:rFonts w:hint="eastAsia"/>
                <w:sz w:val="20"/>
              </w:rPr>
              <w:t>。</w:t>
            </w:r>
          </w:p>
          <w:p w14:paraId="3DDF4DDD" w14:textId="0B320295" w:rsidR="00D343B7" w:rsidRPr="00D343B7" w:rsidRDefault="00D343B7" w:rsidP="00AC194C">
            <w:pPr>
              <w:ind w:firstLine="420"/>
              <w:rPr>
                <w:sz w:val="20"/>
              </w:rPr>
            </w:pPr>
          </w:p>
          <w:p w14:paraId="06601FE2" w14:textId="7CFD81BC" w:rsidR="00471E2D" w:rsidRDefault="00471E2D" w:rsidP="00471E2D">
            <w:pPr>
              <w:rPr>
                <w:b/>
                <w:sz w:val="22"/>
              </w:rPr>
            </w:pPr>
            <w:r w:rsidRPr="00D343B7">
              <w:rPr>
                <w:rFonts w:hint="eastAsia"/>
                <w:b/>
                <w:sz w:val="22"/>
              </w:rPr>
              <w:t>三</w:t>
            </w:r>
            <w:r w:rsidRPr="00D343B7">
              <w:rPr>
                <w:rFonts w:hint="eastAsia"/>
                <w:b/>
                <w:sz w:val="22"/>
              </w:rPr>
              <w:t>.</w:t>
            </w:r>
            <w:r w:rsidRPr="00D343B7">
              <w:rPr>
                <w:rFonts w:hint="eastAsia"/>
                <w:b/>
                <w:sz w:val="22"/>
              </w:rPr>
              <w:t>“量</w:t>
            </w:r>
            <w:r w:rsidRPr="00D343B7">
              <w:rPr>
                <w:rFonts w:hint="eastAsia"/>
                <w:b/>
                <w:sz w:val="22"/>
              </w:rPr>
              <w:t>-</w:t>
            </w:r>
            <w:r w:rsidRPr="00D343B7">
              <w:rPr>
                <w:rFonts w:hint="eastAsia"/>
                <w:b/>
                <w:sz w:val="22"/>
              </w:rPr>
              <w:t>形</w:t>
            </w:r>
            <w:r w:rsidRPr="00D343B7">
              <w:rPr>
                <w:rFonts w:hint="eastAsia"/>
                <w:b/>
                <w:sz w:val="22"/>
              </w:rPr>
              <w:t>-</w:t>
            </w:r>
            <w:r w:rsidRPr="00D343B7">
              <w:rPr>
                <w:rFonts w:hint="eastAsia"/>
                <w:b/>
                <w:sz w:val="22"/>
              </w:rPr>
              <w:t>性”统筹的形体空间数字化生成设计与管控技术</w:t>
            </w:r>
          </w:p>
          <w:p w14:paraId="2466FCEA" w14:textId="0D433AAA" w:rsidR="00EC38DD" w:rsidRPr="00EC38DD" w:rsidRDefault="00AE58FE" w:rsidP="00AE58FE">
            <w:pPr>
              <w:rPr>
                <w:sz w:val="20"/>
                <w:szCs w:val="20"/>
              </w:rPr>
            </w:pPr>
            <w:r w:rsidRPr="00AE58FE">
              <w:rPr>
                <w:rFonts w:hint="eastAsia"/>
                <w:b/>
                <w:bCs/>
                <w:sz w:val="20"/>
                <w:szCs w:val="20"/>
              </w:rPr>
              <w:t>创新点：</w:t>
            </w:r>
            <w:r w:rsidR="00EC38DD" w:rsidRPr="00EC38DD">
              <w:rPr>
                <w:rFonts w:hint="eastAsia"/>
                <w:sz w:val="20"/>
                <w:szCs w:val="20"/>
              </w:rPr>
              <w:t>引入计算机信息学等相关技术及其思维方式，创建了具有量形性统筹特征的物质空间数字化生成设计方法。构建了开发建设指标与三维空间形体之间的关联机制，通过实时、精准的互动提高了空间设计决策以及管控指标赋值的效率。</w:t>
            </w:r>
          </w:p>
          <w:p w14:paraId="0DF715CF" w14:textId="533542AE" w:rsidR="00471E2D" w:rsidRPr="00D343B7" w:rsidRDefault="00471E2D" w:rsidP="00471E2D">
            <w:pPr>
              <w:pStyle w:val="aa"/>
              <w:numPr>
                <w:ilvl w:val="0"/>
                <w:numId w:val="19"/>
              </w:numPr>
              <w:ind w:firstLineChars="0"/>
              <w:rPr>
                <w:b/>
                <w:sz w:val="20"/>
              </w:rPr>
            </w:pPr>
            <w:r w:rsidRPr="00D343B7">
              <w:rPr>
                <w:rFonts w:hint="eastAsia"/>
                <w:b/>
                <w:sz w:val="20"/>
              </w:rPr>
              <w:t>基于类型的形体空间数字化生成设计技术</w:t>
            </w:r>
          </w:p>
          <w:p w14:paraId="392BE3AC" w14:textId="2C4F2145" w:rsidR="00471E2D" w:rsidRPr="00D343B7" w:rsidRDefault="00471E2D" w:rsidP="00E2674F">
            <w:pPr>
              <w:ind w:firstLineChars="200" w:firstLine="400"/>
              <w:rPr>
                <w:sz w:val="20"/>
              </w:rPr>
            </w:pPr>
            <w:r w:rsidRPr="00D343B7">
              <w:rPr>
                <w:rFonts w:hint="eastAsia"/>
                <w:sz w:val="20"/>
              </w:rPr>
              <w:t>本研究提出了把用地性质及其相关指标转化为体现设计意图的三维建筑体量，并快速展现片区或地段整体空间形态效果的技术方法。该技术主要应用于地段或片区城市设计，与传统方法相比，该数字化生成设计技术具有如下优势：</w:t>
            </w:r>
            <w:r w:rsidRPr="00E2674F">
              <w:rPr>
                <w:rFonts w:hint="eastAsia"/>
                <w:sz w:val="20"/>
              </w:rPr>
              <w:t>与城市设计方案的工作流程良好衔接</w:t>
            </w:r>
            <w:r w:rsidR="00E2674F" w:rsidRPr="00E2674F">
              <w:rPr>
                <w:rFonts w:hint="eastAsia"/>
                <w:sz w:val="20"/>
              </w:rPr>
              <w:t>;</w:t>
            </w:r>
            <w:r w:rsidRPr="00E2674F">
              <w:rPr>
                <w:rFonts w:hint="eastAsia"/>
                <w:sz w:val="20"/>
              </w:rPr>
              <w:t>适合本土特点的建筑体量与布局方式</w:t>
            </w:r>
            <w:r w:rsidR="00E2674F" w:rsidRPr="00E2674F">
              <w:rPr>
                <w:rFonts w:hint="eastAsia"/>
                <w:sz w:val="20"/>
              </w:rPr>
              <w:t>;</w:t>
            </w:r>
            <w:r w:rsidRPr="00E2674F">
              <w:rPr>
                <w:rFonts w:hint="eastAsia"/>
                <w:sz w:val="20"/>
              </w:rPr>
              <w:t>实现大规模片区整体空间形态的快速预览</w:t>
            </w:r>
            <w:r w:rsidR="00E2674F" w:rsidRPr="00E2674F">
              <w:rPr>
                <w:rFonts w:hint="eastAsia"/>
                <w:sz w:val="20"/>
              </w:rPr>
              <w:t>;</w:t>
            </w:r>
            <w:r w:rsidRPr="00E2674F">
              <w:rPr>
                <w:rFonts w:hint="eastAsia"/>
                <w:sz w:val="20"/>
              </w:rPr>
              <w:t>参数化指标形体修正利于关键设计环节的人工干预</w:t>
            </w:r>
            <w:r w:rsidR="00E2674F" w:rsidRPr="00E2674F">
              <w:rPr>
                <w:rFonts w:hint="eastAsia"/>
                <w:sz w:val="20"/>
              </w:rPr>
              <w:t>;</w:t>
            </w:r>
            <w:r w:rsidRPr="00E2674F">
              <w:rPr>
                <w:rFonts w:hint="eastAsia"/>
                <w:sz w:val="20"/>
              </w:rPr>
              <w:t>量</w:t>
            </w:r>
            <w:r w:rsidRPr="00E2674F">
              <w:rPr>
                <w:rFonts w:hint="eastAsia"/>
                <w:sz w:val="20"/>
              </w:rPr>
              <w:t>-</w:t>
            </w:r>
            <w:r w:rsidRPr="00E2674F">
              <w:rPr>
                <w:rFonts w:hint="eastAsia"/>
                <w:sz w:val="20"/>
              </w:rPr>
              <w:t>形</w:t>
            </w:r>
            <w:r w:rsidRPr="00E2674F">
              <w:rPr>
                <w:rFonts w:hint="eastAsia"/>
                <w:sz w:val="20"/>
              </w:rPr>
              <w:t>-</w:t>
            </w:r>
            <w:r w:rsidRPr="00E2674F">
              <w:rPr>
                <w:rFonts w:hint="eastAsia"/>
                <w:sz w:val="20"/>
              </w:rPr>
              <w:t>性互动，便于空间形态与开发总量的实时关联。</w:t>
            </w:r>
          </w:p>
          <w:p w14:paraId="63CA1D3E" w14:textId="226E2795" w:rsidR="00471E2D" w:rsidRDefault="00471E2D" w:rsidP="00471E2D">
            <w:pPr>
              <w:ind w:firstLineChars="200" w:firstLine="400"/>
              <w:rPr>
                <w:sz w:val="20"/>
              </w:rPr>
            </w:pPr>
            <w:r w:rsidRPr="00D343B7">
              <w:rPr>
                <w:rFonts w:hint="eastAsia"/>
                <w:sz w:val="20"/>
              </w:rPr>
              <w:t>该技术已在多项示范性城市设计实践项目中得到应用，如《盐城城市高度研究与管控》（规划范围</w:t>
            </w:r>
            <w:r w:rsidRPr="00D343B7">
              <w:rPr>
                <w:rFonts w:hint="eastAsia"/>
                <w:sz w:val="20"/>
              </w:rPr>
              <w:t>440</w:t>
            </w:r>
            <w:r w:rsidRPr="00D343B7">
              <w:rPr>
                <w:rFonts w:hint="eastAsia"/>
                <w:sz w:val="20"/>
              </w:rPr>
              <w:t>平方公里），《南京桥林新城总体城市设计》（规划范围</w:t>
            </w:r>
            <w:r w:rsidRPr="00D343B7">
              <w:rPr>
                <w:rFonts w:hint="eastAsia"/>
                <w:sz w:val="20"/>
              </w:rPr>
              <w:t>86.7</w:t>
            </w:r>
            <w:r w:rsidRPr="00D343B7">
              <w:rPr>
                <w:rFonts w:hint="eastAsia"/>
                <w:sz w:val="20"/>
              </w:rPr>
              <w:t>平方公里），《南京紫东地区核心区城市设计》（</w:t>
            </w:r>
            <w:r w:rsidRPr="00D343B7">
              <w:rPr>
                <w:sz w:val="20"/>
              </w:rPr>
              <w:t>18</w:t>
            </w:r>
            <w:r w:rsidRPr="00D343B7">
              <w:rPr>
                <w:rFonts w:hint="eastAsia"/>
                <w:sz w:val="20"/>
              </w:rPr>
              <w:t>平方公里），《南京龙袍新城二期城市设计》（</w:t>
            </w:r>
            <w:r w:rsidRPr="00D343B7">
              <w:rPr>
                <w:rFonts w:hint="eastAsia"/>
                <w:sz w:val="20"/>
              </w:rPr>
              <w:t>20</w:t>
            </w:r>
            <w:r w:rsidRPr="00D343B7">
              <w:rPr>
                <w:rFonts w:hint="eastAsia"/>
                <w:sz w:val="20"/>
              </w:rPr>
              <w:t>平方公里）等，取得优良的应用效果，在项目评审与评奖中获得专家充分肯定</w:t>
            </w:r>
            <w:r w:rsidR="00786157">
              <w:rPr>
                <w:rFonts w:hint="eastAsia"/>
                <w:sz w:val="20"/>
              </w:rPr>
              <w:t>（图</w:t>
            </w:r>
            <w:r w:rsidR="00786157">
              <w:rPr>
                <w:rFonts w:hint="eastAsia"/>
                <w:sz w:val="20"/>
              </w:rPr>
              <w:t>12</w:t>
            </w:r>
            <w:r w:rsidR="00786157">
              <w:rPr>
                <w:rFonts w:hint="eastAsia"/>
                <w:sz w:val="20"/>
              </w:rPr>
              <w:t>、</w:t>
            </w:r>
            <w:r w:rsidR="00786157">
              <w:rPr>
                <w:rFonts w:hint="eastAsia"/>
                <w:sz w:val="20"/>
              </w:rPr>
              <w:t>13</w:t>
            </w:r>
            <w:r w:rsidR="00786157">
              <w:rPr>
                <w:sz w:val="20"/>
              </w:rPr>
              <w:t>）</w:t>
            </w:r>
            <w:r w:rsidRPr="00D343B7">
              <w:rPr>
                <w:rFonts w:hint="eastAsia"/>
                <w:sz w:val="20"/>
              </w:rPr>
              <w:t>。</w:t>
            </w:r>
          </w:p>
          <w:tbl>
            <w:tblPr>
              <w:tblStyle w:val="af"/>
              <w:tblW w:w="0" w:type="auto"/>
              <w:tblLayout w:type="fixed"/>
              <w:tblLook w:val="04A0" w:firstRow="1" w:lastRow="0" w:firstColumn="1" w:lastColumn="0" w:noHBand="0" w:noVBand="1"/>
            </w:tblPr>
            <w:tblGrid>
              <w:gridCol w:w="8522"/>
            </w:tblGrid>
            <w:tr w:rsidR="00471E2D" w:rsidRPr="00D343B7" w14:paraId="6D900652" w14:textId="77777777" w:rsidTr="00157C45">
              <w:tc>
                <w:tcPr>
                  <w:tcW w:w="8522" w:type="dxa"/>
                  <w:tcBorders>
                    <w:top w:val="nil"/>
                    <w:left w:val="nil"/>
                    <w:bottom w:val="nil"/>
                    <w:right w:val="nil"/>
                  </w:tcBorders>
                </w:tcPr>
                <w:p w14:paraId="1DADDF45" w14:textId="77777777" w:rsidR="00471E2D" w:rsidRDefault="00471E2D" w:rsidP="00662A41">
                  <w:pPr>
                    <w:widowControl/>
                    <w:jc w:val="left"/>
                    <w:rPr>
                      <w:sz w:val="22"/>
                    </w:rPr>
                  </w:pPr>
                </w:p>
                <w:p w14:paraId="4F3634AF" w14:textId="29E6FE13" w:rsidR="00EC38DD" w:rsidRPr="00D343B7" w:rsidRDefault="00EC38DD" w:rsidP="00662A41">
                  <w:pPr>
                    <w:widowControl/>
                    <w:jc w:val="left"/>
                    <w:rPr>
                      <w:sz w:val="22"/>
                    </w:rPr>
                  </w:pPr>
                </w:p>
              </w:tc>
            </w:tr>
          </w:tbl>
          <w:p w14:paraId="494F7572" w14:textId="77777777" w:rsidR="00471E2D" w:rsidRPr="00D343B7" w:rsidRDefault="00471E2D" w:rsidP="005E5A82">
            <w:pPr>
              <w:pStyle w:val="aa"/>
              <w:numPr>
                <w:ilvl w:val="0"/>
                <w:numId w:val="19"/>
              </w:numPr>
              <w:ind w:firstLineChars="0"/>
              <w:rPr>
                <w:b/>
                <w:sz w:val="20"/>
              </w:rPr>
            </w:pPr>
            <w:r w:rsidRPr="00D343B7">
              <w:rPr>
                <w:rFonts w:hint="eastAsia"/>
                <w:b/>
                <w:sz w:val="20"/>
              </w:rPr>
              <w:t>地块指标与三维空间形态的精细化映射技术</w:t>
            </w:r>
          </w:p>
          <w:p w14:paraId="4CE219DE" w14:textId="08BD5F44" w:rsidR="00C733C0" w:rsidRPr="00D343B7" w:rsidRDefault="00471E2D" w:rsidP="006D7E4A">
            <w:pPr>
              <w:ind w:firstLineChars="200" w:firstLine="400"/>
              <w:rPr>
                <w:sz w:val="20"/>
              </w:rPr>
            </w:pPr>
            <w:r w:rsidRPr="00D343B7">
              <w:rPr>
                <w:rFonts w:hint="eastAsia"/>
                <w:sz w:val="20"/>
              </w:rPr>
              <w:t>地块指标是管控街区空间形态与开发强度的重要手段。目前国内的城市规划体系中，地块指标的赋值通常依靠类型经验，如某控高值对应唯一容积率上限值。在逐步走向精细化管控的新时期，当遇到建筑体量较为复杂，地块大小和形状明显区别于传统模式类型时，常常出现既有经验无法应对复杂变化，高度、密度、容积率指标相互不匹配的情况。该问题常常到了地块城市设计或建筑方案设计阶段才会被发现，再反过来修改控制性详细规划的地块指标，造成设计与报批工作的低效反复，和工程进度延误。本研究提出的地块指标与三维空间形态精细化量形映射技术，探索了城市设计中三维空间形态与地块指标闭合性的验核技术。与传统方法相比，该技术主要有如下优势：</w:t>
            </w:r>
            <w:r w:rsidRPr="00B9326C">
              <w:rPr>
                <w:rFonts w:hint="eastAsia"/>
                <w:sz w:val="20"/>
              </w:rPr>
              <w:t>提高了地块指标赋值的有效性与合理性</w:t>
            </w:r>
            <w:r w:rsidR="00B9326C" w:rsidRPr="00B9326C">
              <w:rPr>
                <w:rFonts w:hint="eastAsia"/>
                <w:sz w:val="20"/>
              </w:rPr>
              <w:t>，</w:t>
            </w:r>
            <w:r w:rsidRPr="00B9326C">
              <w:rPr>
                <w:rFonts w:hint="eastAsia"/>
                <w:sz w:val="20"/>
              </w:rPr>
              <w:t>实现了对建筑形态的精细化控制与引导</w:t>
            </w:r>
            <w:r w:rsidR="00662A41">
              <w:rPr>
                <w:rFonts w:hint="eastAsia"/>
                <w:sz w:val="20"/>
              </w:rPr>
              <w:t>（图</w:t>
            </w:r>
            <w:r w:rsidR="00662A41">
              <w:rPr>
                <w:rFonts w:hint="eastAsia"/>
                <w:sz w:val="20"/>
              </w:rPr>
              <w:t>14</w:t>
            </w:r>
            <w:r w:rsidR="00662A41">
              <w:rPr>
                <w:rFonts w:hint="eastAsia"/>
                <w:sz w:val="20"/>
              </w:rPr>
              <w:t>、</w:t>
            </w:r>
            <w:r w:rsidR="00662A41">
              <w:rPr>
                <w:rFonts w:hint="eastAsia"/>
                <w:sz w:val="20"/>
              </w:rPr>
              <w:t>15</w:t>
            </w:r>
            <w:r w:rsidR="00662A41">
              <w:rPr>
                <w:sz w:val="20"/>
              </w:rPr>
              <w:t>）</w:t>
            </w:r>
            <w:r w:rsidRPr="00D343B7">
              <w:rPr>
                <w:rFonts w:hint="eastAsia"/>
                <w:sz w:val="20"/>
              </w:rPr>
              <w:t>。</w:t>
            </w:r>
          </w:p>
          <w:p w14:paraId="1CFB9649" w14:textId="49AB7792" w:rsidR="00471E2D" w:rsidRDefault="00471E2D" w:rsidP="00662A41">
            <w:pPr>
              <w:ind w:firstLineChars="200" w:firstLine="400"/>
              <w:rPr>
                <w:sz w:val="20"/>
              </w:rPr>
            </w:pPr>
            <w:r w:rsidRPr="00D343B7">
              <w:rPr>
                <w:rFonts w:hint="eastAsia"/>
                <w:sz w:val="20"/>
              </w:rPr>
              <w:t>该技术已在多项示范性城市设计实践项目中得到应用，如《石家庄高铁站东片区建筑可行性验证与城市设计可落地性评估》，《南京紫东地区核心区城市设计》、《江北新区中心区城市设计实施策略研究》等，并取得了良好的应用效果，在项目评审与评奖中获得专家的肯定。</w:t>
            </w:r>
          </w:p>
          <w:p w14:paraId="5217004B" w14:textId="000B8131" w:rsidR="00EC38DD" w:rsidRDefault="00EC38DD" w:rsidP="00662A41">
            <w:pPr>
              <w:ind w:firstLineChars="200" w:firstLine="400"/>
              <w:rPr>
                <w:sz w:val="20"/>
              </w:rPr>
            </w:pPr>
          </w:p>
          <w:p w14:paraId="5F02EA95" w14:textId="7783C4BD" w:rsidR="005C6EEE" w:rsidRPr="00D343B7" w:rsidRDefault="00C733C0" w:rsidP="00C733C0">
            <w:pPr>
              <w:autoSpaceDE w:val="0"/>
              <w:autoSpaceDN w:val="0"/>
              <w:adjustRightInd w:val="0"/>
              <w:spacing w:line="590" w:lineRule="exact"/>
              <w:rPr>
                <w:rFonts w:ascii="Times New Roman" w:hAnsi="Times New Roman"/>
                <w:sz w:val="20"/>
                <w:szCs w:val="21"/>
              </w:rPr>
            </w:pPr>
            <w:r w:rsidRPr="00D343B7">
              <w:rPr>
                <w:rFonts w:hint="eastAsia"/>
                <w:b/>
                <w:sz w:val="22"/>
              </w:rPr>
              <w:t>四</w:t>
            </w:r>
            <w:r w:rsidRPr="00D343B7">
              <w:rPr>
                <w:rFonts w:hint="eastAsia"/>
                <w:b/>
                <w:sz w:val="22"/>
              </w:rPr>
              <w:t>.</w:t>
            </w:r>
            <w:r w:rsidRPr="00D343B7">
              <w:rPr>
                <w:b/>
                <w:sz w:val="22"/>
              </w:rPr>
              <w:t xml:space="preserve"> </w:t>
            </w:r>
            <w:r w:rsidRPr="00D343B7">
              <w:rPr>
                <w:rFonts w:hint="eastAsia"/>
                <w:b/>
                <w:sz w:val="22"/>
              </w:rPr>
              <w:t>服务精细化管控的城市设计图则编制与数字化验核技术</w:t>
            </w:r>
          </w:p>
          <w:p w14:paraId="636B0CDE" w14:textId="190D75E2" w:rsidR="00EC38DD" w:rsidRPr="00EC38DD" w:rsidRDefault="00AE58FE" w:rsidP="00AE58FE">
            <w:pPr>
              <w:rPr>
                <w:sz w:val="20"/>
              </w:rPr>
            </w:pPr>
            <w:r w:rsidRPr="00AE58FE">
              <w:rPr>
                <w:rFonts w:hint="eastAsia"/>
                <w:b/>
                <w:bCs/>
                <w:sz w:val="20"/>
                <w:szCs w:val="20"/>
              </w:rPr>
              <w:t>创新点：</w:t>
            </w:r>
            <w:r w:rsidR="00EC38DD" w:rsidRPr="00EC38DD">
              <w:rPr>
                <w:rFonts w:hint="eastAsia"/>
                <w:sz w:val="20"/>
              </w:rPr>
              <w:t>厘清了不同类型城市设计项目管控要点的共性与差异，向上提出了适用于一般地段与特殊地段的技术标准，向下自主研发保障形态管控要素落地可行的数字化验核技术，形成精细化地块管控图则编制的全流程技术体系。</w:t>
            </w:r>
          </w:p>
          <w:p w14:paraId="3848414F" w14:textId="5C07AA81" w:rsidR="00C733C0" w:rsidRDefault="00C733C0" w:rsidP="00C733C0">
            <w:pPr>
              <w:pStyle w:val="aa"/>
              <w:numPr>
                <w:ilvl w:val="0"/>
                <w:numId w:val="21"/>
              </w:numPr>
              <w:ind w:firstLineChars="0"/>
              <w:rPr>
                <w:b/>
                <w:sz w:val="20"/>
              </w:rPr>
            </w:pPr>
            <w:r w:rsidRPr="00D343B7">
              <w:rPr>
                <w:rFonts w:hint="eastAsia"/>
                <w:b/>
                <w:sz w:val="20"/>
              </w:rPr>
              <w:t>从普适化走向精细化的地块城市设计图则标准编制</w:t>
            </w:r>
          </w:p>
          <w:p w14:paraId="2D24F31A" w14:textId="3F0C07C9" w:rsidR="00EC38DD" w:rsidRPr="00EC38DD" w:rsidRDefault="00EC38DD" w:rsidP="00EC38DD">
            <w:pPr>
              <w:ind w:firstLineChars="200" w:firstLine="400"/>
              <w:rPr>
                <w:b/>
                <w:sz w:val="20"/>
              </w:rPr>
            </w:pPr>
            <w:r w:rsidRPr="001144D9">
              <w:rPr>
                <w:rFonts w:hint="eastAsia"/>
                <w:color w:val="000000" w:themeColor="text1"/>
                <w:sz w:val="20"/>
                <w:szCs w:val="24"/>
              </w:rPr>
              <w:t>地块城市设计图则的编制是将城市设计意图转化为管控要点的关键步骤，用于规划管理对建筑等工程项目设计建设的控制和引导。</w:t>
            </w:r>
            <w:r w:rsidRPr="001144D9">
              <w:rPr>
                <w:rFonts w:cs="宋体" w:hint="eastAsia"/>
                <w:kern w:val="0"/>
                <w:sz w:val="20"/>
                <w:szCs w:val="24"/>
              </w:rPr>
              <w:t>受南京市规划和自然资源局委托，伴随城市设计管控体系的成长过程，本团队已承担了三代南京城市设计技术标准的课题研究及其标准编制，不断探索与优化城市设计精细化管控的技术与方法。第一代是</w:t>
            </w:r>
            <w:r w:rsidRPr="001144D9">
              <w:rPr>
                <w:rFonts w:cs="宋体" w:hint="eastAsia"/>
                <w:kern w:val="0"/>
                <w:sz w:val="20"/>
                <w:szCs w:val="24"/>
              </w:rPr>
              <w:t>2</w:t>
            </w:r>
            <w:r w:rsidRPr="001144D9">
              <w:rPr>
                <w:rFonts w:cs="宋体"/>
                <w:kern w:val="0"/>
                <w:sz w:val="20"/>
                <w:szCs w:val="24"/>
              </w:rPr>
              <w:t>013</w:t>
            </w:r>
            <w:r w:rsidRPr="001144D9">
              <w:rPr>
                <w:rFonts w:cs="宋体" w:hint="eastAsia"/>
                <w:kern w:val="0"/>
                <w:sz w:val="20"/>
                <w:szCs w:val="24"/>
              </w:rPr>
              <w:t>年</w:t>
            </w:r>
            <w:r w:rsidRPr="001144D9">
              <w:rPr>
                <w:rFonts w:hint="eastAsia"/>
                <w:sz w:val="20"/>
                <w:szCs w:val="24"/>
              </w:rPr>
              <w:t>发布的《南京市地块城市设计图则技术标准（试行）》</w:t>
            </w:r>
            <w:r w:rsidRPr="001144D9">
              <w:rPr>
                <w:rFonts w:cs="宋体" w:hint="eastAsia"/>
                <w:kern w:val="0"/>
                <w:sz w:val="20"/>
                <w:szCs w:val="24"/>
              </w:rPr>
              <w:t>，其主要目标是解决</w:t>
            </w:r>
            <w:r w:rsidRPr="001144D9">
              <w:rPr>
                <w:rFonts w:hint="eastAsia"/>
                <w:sz w:val="20"/>
                <w:szCs w:val="24"/>
              </w:rPr>
              <w:t>城市设计落地实施难的问题，要求重要地块与敏感地块在出让前必须编制地块城市设计图则，并结合土地招拍挂出让程序，将地块城市设计图则作为土地出让的附件，落实到土地契约当中。南京市同步出台《南京市出让地块城市设计工作暂行规定》，使地块城市设计导则具有法定规划的属性，对工程设计与建设具有明确的约束力</w:t>
            </w:r>
            <w:r w:rsidRPr="001144D9">
              <w:rPr>
                <w:rFonts w:cs="宋体" w:hint="eastAsia"/>
                <w:kern w:val="0"/>
                <w:sz w:val="20"/>
                <w:szCs w:val="24"/>
              </w:rPr>
              <w:t>；第二代是</w:t>
            </w:r>
            <w:r w:rsidRPr="001144D9">
              <w:rPr>
                <w:rFonts w:hint="eastAsia"/>
                <w:sz w:val="20"/>
                <w:szCs w:val="24"/>
              </w:rPr>
              <w:t>2</w:t>
            </w:r>
            <w:r w:rsidRPr="001144D9">
              <w:rPr>
                <w:sz w:val="20"/>
                <w:szCs w:val="24"/>
              </w:rPr>
              <w:t>018</w:t>
            </w:r>
            <w:r w:rsidRPr="001144D9">
              <w:rPr>
                <w:rFonts w:hint="eastAsia"/>
                <w:sz w:val="20"/>
                <w:szCs w:val="24"/>
              </w:rPr>
              <w:t>年发布的《南京市城市设计成果技术标准（试行）》，这是一次对南京城市设计管理体系与技术标准的系统性研究，</w:t>
            </w:r>
            <w:r w:rsidRPr="001144D9">
              <w:rPr>
                <w:sz w:val="20"/>
                <w:szCs w:val="24"/>
              </w:rPr>
              <w:t>确立了城市设计在层级划分和类型等方面的基本要求</w:t>
            </w:r>
            <w:r w:rsidRPr="001144D9">
              <w:rPr>
                <w:rFonts w:hint="eastAsia"/>
                <w:sz w:val="20"/>
                <w:szCs w:val="24"/>
              </w:rPr>
              <w:t>，明确了不同层级城市设计与法定规划的关系，并对各层级、全类型的城市设计成果提出了普适性的规范化要求。</w:t>
            </w:r>
            <w:r w:rsidRPr="001144D9">
              <w:rPr>
                <w:rFonts w:cs="宋体" w:hint="eastAsia"/>
                <w:kern w:val="0"/>
                <w:sz w:val="20"/>
                <w:szCs w:val="24"/>
              </w:rPr>
              <w:t>第三代是</w:t>
            </w:r>
            <w:r w:rsidRPr="001144D9">
              <w:rPr>
                <w:rFonts w:hint="eastAsia"/>
                <w:sz w:val="20"/>
                <w:szCs w:val="24"/>
              </w:rPr>
              <w:t>2</w:t>
            </w:r>
            <w:r w:rsidRPr="001144D9">
              <w:rPr>
                <w:sz w:val="20"/>
                <w:szCs w:val="24"/>
              </w:rPr>
              <w:t>022</w:t>
            </w:r>
            <w:r w:rsidRPr="001144D9">
              <w:rPr>
                <w:rFonts w:hint="eastAsia"/>
                <w:sz w:val="20"/>
                <w:szCs w:val="24"/>
              </w:rPr>
              <w:t>年出台的《南京市特定地块城市设计图则编制技术标准（试行稿）》（以下简称“特定地块标准”）。该标准研究</w:t>
            </w:r>
            <w:r w:rsidRPr="001144D9">
              <w:rPr>
                <w:rFonts w:cs="宋体" w:hint="eastAsia"/>
                <w:kern w:val="0"/>
                <w:sz w:val="20"/>
                <w:szCs w:val="24"/>
              </w:rPr>
              <w:t>以差异化高效管控为目的，重点针对土地集约高效开发、自然山水保护与利用、历史文化传承与活化、交通设施一体化开发等城市设计管控中的重点难点，指向精细化、数字化、三维化的城市设计管控探索</w:t>
            </w:r>
            <w:r>
              <w:rPr>
                <w:rFonts w:cs="宋体" w:hint="eastAsia"/>
                <w:kern w:val="0"/>
                <w:sz w:val="20"/>
                <w:szCs w:val="24"/>
              </w:rPr>
              <w:t>（图</w:t>
            </w:r>
            <w:r>
              <w:rPr>
                <w:rFonts w:cs="宋体" w:hint="eastAsia"/>
                <w:kern w:val="0"/>
                <w:sz w:val="20"/>
                <w:szCs w:val="24"/>
              </w:rPr>
              <w:t>16</w:t>
            </w:r>
            <w:r>
              <w:rPr>
                <w:rFonts w:cs="宋体" w:hint="eastAsia"/>
                <w:kern w:val="0"/>
                <w:sz w:val="20"/>
                <w:szCs w:val="24"/>
              </w:rPr>
              <w:t>、</w:t>
            </w:r>
            <w:r>
              <w:rPr>
                <w:rFonts w:cs="宋体" w:hint="eastAsia"/>
                <w:kern w:val="0"/>
                <w:sz w:val="20"/>
                <w:szCs w:val="24"/>
              </w:rPr>
              <w:t>17</w:t>
            </w:r>
            <w:r>
              <w:rPr>
                <w:rFonts w:cs="宋体"/>
                <w:kern w:val="0"/>
                <w:sz w:val="20"/>
                <w:szCs w:val="24"/>
              </w:rPr>
              <w:t>）</w:t>
            </w:r>
            <w:r w:rsidRPr="001144D9">
              <w:rPr>
                <w:rFonts w:cs="宋体" w:hint="eastAsia"/>
                <w:kern w:val="0"/>
                <w:sz w:val="20"/>
                <w:szCs w:val="24"/>
              </w:rPr>
              <w:t>。</w:t>
            </w:r>
          </w:p>
          <w:p w14:paraId="5EBECCE3" w14:textId="7EC7D567" w:rsidR="00C733C0" w:rsidRPr="00EC38DD" w:rsidRDefault="00C733C0" w:rsidP="006D7E4A">
            <w:pPr>
              <w:ind w:firstLineChars="200" w:firstLine="400"/>
              <w:rPr>
                <w:rFonts w:cs="宋体"/>
                <w:kern w:val="0"/>
                <w:sz w:val="20"/>
                <w:szCs w:val="24"/>
              </w:rPr>
            </w:pPr>
          </w:p>
          <w:p w14:paraId="0EE2E322" w14:textId="17B71B66" w:rsidR="00C733C0" w:rsidRPr="00D343B7" w:rsidRDefault="00C733C0" w:rsidP="00C733C0">
            <w:pPr>
              <w:ind w:firstLineChars="200" w:firstLine="400"/>
              <w:rPr>
                <w:color w:val="000000" w:themeColor="text1"/>
                <w:sz w:val="20"/>
                <w:szCs w:val="24"/>
              </w:rPr>
            </w:pPr>
            <w:r w:rsidRPr="00D343B7">
              <w:rPr>
                <w:rFonts w:hint="eastAsia"/>
                <w:color w:val="000000" w:themeColor="text1"/>
                <w:sz w:val="20"/>
                <w:szCs w:val="24"/>
              </w:rPr>
              <w:t>地块城市设计图则</w:t>
            </w:r>
            <w:r w:rsidR="00157C45" w:rsidRPr="00D343B7">
              <w:rPr>
                <w:rFonts w:hint="eastAsia"/>
                <w:color w:val="000000" w:themeColor="text1"/>
                <w:sz w:val="20"/>
                <w:szCs w:val="24"/>
              </w:rPr>
              <w:t>的</w:t>
            </w:r>
            <w:r w:rsidRPr="00D343B7">
              <w:rPr>
                <w:rFonts w:hint="eastAsia"/>
                <w:color w:val="000000" w:themeColor="text1"/>
                <w:sz w:val="20"/>
                <w:szCs w:val="24"/>
              </w:rPr>
              <w:t>特点</w:t>
            </w:r>
            <w:r w:rsidR="00157C45" w:rsidRPr="00D343B7">
              <w:rPr>
                <w:rFonts w:hint="eastAsia"/>
                <w:color w:val="000000" w:themeColor="text1"/>
                <w:sz w:val="20"/>
                <w:szCs w:val="24"/>
              </w:rPr>
              <w:t>包含</w:t>
            </w:r>
            <w:r w:rsidRPr="00D343B7">
              <w:rPr>
                <w:rFonts w:hint="eastAsia"/>
                <w:color w:val="000000" w:themeColor="text1"/>
                <w:sz w:val="20"/>
                <w:szCs w:val="24"/>
              </w:rPr>
              <w:t>：</w:t>
            </w:r>
            <w:r w:rsidRPr="00D343B7">
              <w:rPr>
                <w:rFonts w:hint="eastAsia"/>
                <w:color w:val="000000" w:themeColor="text1"/>
                <w:sz w:val="20"/>
                <w:szCs w:val="24"/>
              </w:rPr>
              <w:t>1</w:t>
            </w:r>
            <w:r w:rsidRPr="00D343B7">
              <w:rPr>
                <w:rFonts w:hint="eastAsia"/>
                <w:color w:val="000000" w:themeColor="text1"/>
                <w:sz w:val="20"/>
                <w:szCs w:val="24"/>
              </w:rPr>
              <w:t>）提出“</w:t>
            </w:r>
            <w:r w:rsidRPr="00D343B7">
              <w:rPr>
                <w:color w:val="000000" w:themeColor="text1"/>
                <w:sz w:val="20"/>
                <w:szCs w:val="24"/>
              </w:rPr>
              <w:t>1+N</w:t>
            </w:r>
            <w:r w:rsidRPr="00D343B7">
              <w:rPr>
                <w:rFonts w:hint="eastAsia"/>
                <w:color w:val="000000" w:themeColor="text1"/>
                <w:sz w:val="20"/>
                <w:szCs w:val="24"/>
              </w:rPr>
              <w:t>”工具包式的管理模式，并建立开放性框架应对未来变化。</w:t>
            </w:r>
            <w:r w:rsidRPr="00D343B7">
              <w:rPr>
                <w:color w:val="000000" w:themeColor="text1"/>
                <w:sz w:val="20"/>
                <w:szCs w:val="24"/>
              </w:rPr>
              <w:t>2</w:t>
            </w:r>
            <w:r w:rsidRPr="00D343B7">
              <w:rPr>
                <w:rFonts w:hint="eastAsia"/>
                <w:color w:val="000000" w:themeColor="text1"/>
                <w:sz w:val="20"/>
                <w:szCs w:val="24"/>
              </w:rPr>
              <w:t>）根据不同类型地块特点，形成管控专项图，精细化表达各类管控要求。</w:t>
            </w:r>
            <w:r w:rsidRPr="00D343B7">
              <w:rPr>
                <w:rFonts w:hint="eastAsia"/>
                <w:color w:val="000000" w:themeColor="text1"/>
                <w:sz w:val="20"/>
                <w:szCs w:val="24"/>
              </w:rPr>
              <w:t>3</w:t>
            </w:r>
            <w:r w:rsidRPr="00D343B7">
              <w:rPr>
                <w:rFonts w:hint="eastAsia"/>
                <w:color w:val="000000" w:themeColor="text1"/>
                <w:sz w:val="20"/>
                <w:szCs w:val="24"/>
              </w:rPr>
              <w:t>）刚弹性管控项的区分，即实施阶段应严格落实的强制性管控要素，以及宜参考落实的引导性管控要素。</w:t>
            </w:r>
            <w:r w:rsidRPr="00D343B7">
              <w:rPr>
                <w:color w:val="000000" w:themeColor="text1"/>
                <w:sz w:val="20"/>
                <w:szCs w:val="24"/>
              </w:rPr>
              <w:t>4</w:t>
            </w:r>
            <w:r w:rsidRPr="00D343B7">
              <w:rPr>
                <w:rFonts w:hint="eastAsia"/>
                <w:color w:val="000000" w:themeColor="text1"/>
                <w:sz w:val="20"/>
                <w:szCs w:val="24"/>
              </w:rPr>
              <w:t>）明确与城市设计信息平台衔接的技术要求，打通城市设计编制成果与规划管理实施之间的衔接通道，可有效对接控详和土地出让条件。</w:t>
            </w:r>
          </w:p>
          <w:p w14:paraId="3E92F7A7" w14:textId="1E5BBA49" w:rsidR="00C733C0" w:rsidRPr="00D343B7" w:rsidRDefault="00C733C0" w:rsidP="00C733C0">
            <w:pPr>
              <w:pStyle w:val="aa"/>
              <w:numPr>
                <w:ilvl w:val="0"/>
                <w:numId w:val="21"/>
              </w:numPr>
              <w:ind w:firstLineChars="0"/>
              <w:rPr>
                <w:b/>
                <w:sz w:val="20"/>
              </w:rPr>
            </w:pPr>
            <w:r w:rsidRPr="00D343B7">
              <w:rPr>
                <w:rFonts w:hint="eastAsia"/>
                <w:b/>
                <w:sz w:val="20"/>
              </w:rPr>
              <w:t>复杂地段城市设计中的管控方法</w:t>
            </w:r>
          </w:p>
          <w:p w14:paraId="2733A9D2" w14:textId="2F7C7C99" w:rsidR="00C733C0" w:rsidRPr="00D343B7" w:rsidRDefault="00C733C0" w:rsidP="006D7E4A">
            <w:pPr>
              <w:ind w:firstLineChars="200" w:firstLine="400"/>
              <w:rPr>
                <w:sz w:val="20"/>
              </w:rPr>
            </w:pPr>
            <w:bookmarkStart w:id="38" w:name="_GoBack"/>
            <w:bookmarkEnd w:id="38"/>
            <w:r w:rsidRPr="00D343B7">
              <w:rPr>
                <w:rFonts w:hint="eastAsia"/>
                <w:color w:val="000000" w:themeColor="text1"/>
                <w:sz w:val="20"/>
              </w:rPr>
              <w:t>针对城市中复杂地段管控</w:t>
            </w:r>
            <w:r w:rsidRPr="00D343B7">
              <w:rPr>
                <w:rFonts w:hint="eastAsia"/>
                <w:sz w:val="20"/>
              </w:rPr>
              <w:t>的重点与难点，注重不同类型地段中特色资源要素的彰显，及综合技术手段的运用，</w:t>
            </w:r>
            <w:r w:rsidRPr="00D343B7">
              <w:rPr>
                <w:rFonts w:hint="eastAsia"/>
                <w:color w:val="000000" w:themeColor="text1"/>
                <w:sz w:val="20"/>
              </w:rPr>
              <w:t>有针对性地开展关键技术研究。</w:t>
            </w:r>
            <w:r w:rsidRPr="00D343B7">
              <w:rPr>
                <w:rFonts w:hint="eastAsia"/>
                <w:sz w:val="20"/>
              </w:rPr>
              <w:t>具体针对高强度和高集约度的城市公共中心管控，立体复合的轨交站点周边</w:t>
            </w:r>
            <w:r w:rsidRPr="00D343B7">
              <w:rPr>
                <w:rFonts w:hint="eastAsia"/>
                <w:sz w:val="20"/>
              </w:rPr>
              <w:t>TOD</w:t>
            </w:r>
            <w:r w:rsidRPr="00D343B7">
              <w:rPr>
                <w:rFonts w:hint="eastAsia"/>
                <w:sz w:val="20"/>
              </w:rPr>
              <w:t>开发管控，平衡发展与保护的自然山水周边地段管控，以及兼顾保护与活化利用的历史地段管控等议题展开。</w:t>
            </w:r>
            <w:r w:rsidRPr="00D343B7">
              <w:rPr>
                <w:rFonts w:hint="eastAsia"/>
                <w:color w:val="000000" w:themeColor="text1"/>
                <w:sz w:val="20"/>
              </w:rPr>
              <w:t>形成了多项创新性的管控策略与方法，强调刚弹性结合，灵活有度。经大量城市设计项目的实践验证与反馈，管控要素趋于完整且高效，大大提升了城市设计管控的科学性及其精细化水平</w:t>
            </w:r>
            <w:r w:rsidR="005324DE">
              <w:rPr>
                <w:rFonts w:hint="eastAsia"/>
                <w:color w:val="000000" w:themeColor="text1"/>
                <w:sz w:val="20"/>
              </w:rPr>
              <w:t>（图</w:t>
            </w:r>
            <w:r w:rsidR="005324DE">
              <w:rPr>
                <w:rFonts w:hint="eastAsia"/>
                <w:color w:val="000000" w:themeColor="text1"/>
                <w:sz w:val="20"/>
              </w:rPr>
              <w:t>18</w:t>
            </w:r>
            <w:r w:rsidR="005324DE">
              <w:rPr>
                <w:rFonts w:hint="eastAsia"/>
                <w:color w:val="000000" w:themeColor="text1"/>
                <w:sz w:val="20"/>
              </w:rPr>
              <w:t>、</w:t>
            </w:r>
            <w:r w:rsidR="005324DE">
              <w:rPr>
                <w:rFonts w:hint="eastAsia"/>
                <w:color w:val="000000" w:themeColor="text1"/>
                <w:sz w:val="20"/>
              </w:rPr>
              <w:t>19</w:t>
            </w:r>
            <w:r w:rsidR="005324DE">
              <w:rPr>
                <w:color w:val="000000" w:themeColor="text1"/>
                <w:sz w:val="20"/>
              </w:rPr>
              <w:t>）</w:t>
            </w:r>
            <w:r w:rsidRPr="00D343B7">
              <w:rPr>
                <w:rFonts w:hint="eastAsia"/>
                <w:color w:val="000000" w:themeColor="text1"/>
                <w:sz w:val="20"/>
              </w:rPr>
              <w:t>。</w:t>
            </w:r>
          </w:p>
          <w:p w14:paraId="3353E5A4" w14:textId="3CC88981" w:rsidR="00C733C0" w:rsidRPr="00D343B7" w:rsidRDefault="00C733C0" w:rsidP="00C733C0">
            <w:pPr>
              <w:jc w:val="center"/>
              <w:rPr>
                <w:b/>
                <w:bCs/>
                <w:szCs w:val="24"/>
              </w:rPr>
            </w:pPr>
          </w:p>
          <w:p w14:paraId="21955FB3" w14:textId="427C6B3A" w:rsidR="00157C45" w:rsidRPr="00D343B7" w:rsidRDefault="00157C45" w:rsidP="00157C45">
            <w:pPr>
              <w:pStyle w:val="aa"/>
              <w:numPr>
                <w:ilvl w:val="0"/>
                <w:numId w:val="21"/>
              </w:numPr>
              <w:ind w:firstLineChars="0"/>
              <w:rPr>
                <w:b/>
                <w:sz w:val="20"/>
              </w:rPr>
            </w:pPr>
            <w:r w:rsidRPr="00D343B7">
              <w:rPr>
                <w:rFonts w:hint="eastAsia"/>
                <w:b/>
                <w:sz w:val="20"/>
              </w:rPr>
              <w:t>城市设计导则的数字化验核技术</w:t>
            </w:r>
          </w:p>
          <w:p w14:paraId="0DEE318B" w14:textId="62DAE2A8" w:rsidR="005C6EEE" w:rsidRPr="00D343B7" w:rsidRDefault="00CE2549" w:rsidP="00CE2549">
            <w:pPr>
              <w:ind w:firstLineChars="200" w:firstLine="400"/>
              <w:rPr>
                <w:sz w:val="20"/>
                <w:szCs w:val="24"/>
              </w:rPr>
            </w:pPr>
            <w:r w:rsidRPr="00D343B7">
              <w:rPr>
                <w:rFonts w:hint="eastAsia"/>
                <w:sz w:val="20"/>
                <w:szCs w:val="24"/>
              </w:rPr>
              <w:t>本团队研发的《城市设计导则中形态管控要素可行性的数字化验核方法》针对城市设计导则中的控制性形态管控要素进行数字化验核，可以在城市设计导则编制阶段，对相关管控要素控制引导下的建筑三维体量进行实时数字化生成反馈，对导则中管控要素的合理性与可行性进行实时验证，</w:t>
            </w:r>
            <w:r w:rsidRPr="00D343B7">
              <w:rPr>
                <w:rFonts w:hint="eastAsia"/>
                <w:color w:val="000000" w:themeColor="text1"/>
                <w:sz w:val="20"/>
                <w:szCs w:val="24"/>
              </w:rPr>
              <w:t>推动城市设计导则对建筑形态的管控由粗放转向精细，提高城市设计导则的高效性与精准性。</w:t>
            </w:r>
          </w:p>
          <w:p w14:paraId="2EE07F7D" w14:textId="77777777" w:rsidR="005324DE" w:rsidRDefault="005324DE">
            <w:pPr>
              <w:autoSpaceDE w:val="0"/>
              <w:autoSpaceDN w:val="0"/>
              <w:adjustRightInd w:val="0"/>
              <w:spacing w:line="590" w:lineRule="exact"/>
              <w:rPr>
                <w:rFonts w:ascii="Times New Roman" w:hAnsi="Times New Roman"/>
                <w:szCs w:val="21"/>
              </w:rPr>
            </w:pPr>
          </w:p>
          <w:p w14:paraId="6819DAC4" w14:textId="77777777" w:rsidR="005324DE" w:rsidRDefault="005324DE">
            <w:pPr>
              <w:autoSpaceDE w:val="0"/>
              <w:autoSpaceDN w:val="0"/>
              <w:adjustRightInd w:val="0"/>
              <w:spacing w:line="590" w:lineRule="exact"/>
              <w:rPr>
                <w:rFonts w:ascii="Times New Roman" w:hAnsi="Times New Roman"/>
                <w:szCs w:val="21"/>
              </w:rPr>
            </w:pPr>
          </w:p>
          <w:p w14:paraId="3DE09A61" w14:textId="77777777" w:rsidR="00EC38DD" w:rsidRDefault="00EC38DD" w:rsidP="00EC38DD">
            <w:pPr>
              <w:autoSpaceDE w:val="0"/>
              <w:autoSpaceDN w:val="0"/>
              <w:adjustRightInd w:val="0"/>
              <w:spacing w:line="590" w:lineRule="exact"/>
              <w:rPr>
                <w:rFonts w:ascii="Times New Roman" w:hAnsi="Times New Roman"/>
                <w:szCs w:val="21"/>
              </w:rPr>
            </w:pPr>
          </w:p>
          <w:p w14:paraId="1C9FCA1C" w14:textId="528E730D" w:rsidR="00B9326C" w:rsidRDefault="00B9326C" w:rsidP="00EC38DD">
            <w:pPr>
              <w:autoSpaceDE w:val="0"/>
              <w:autoSpaceDN w:val="0"/>
              <w:adjustRightInd w:val="0"/>
              <w:spacing w:line="590" w:lineRule="exact"/>
              <w:rPr>
                <w:rFonts w:ascii="Times New Roman" w:hAnsi="Times New Roman"/>
                <w:szCs w:val="21"/>
              </w:rPr>
            </w:pPr>
          </w:p>
        </w:tc>
      </w:tr>
    </w:tbl>
    <w:p w14:paraId="7C84593C" w14:textId="77777777" w:rsidR="002472DA" w:rsidRDefault="002472DA">
      <w:pPr>
        <w:jc w:val="center"/>
        <w:rPr>
          <w:rFonts w:ascii="Times New Roman" w:eastAsia="方正黑体_GBK" w:hAnsi="Times New Roman"/>
          <w:sz w:val="30"/>
          <w:szCs w:val="30"/>
        </w:rPr>
      </w:pPr>
    </w:p>
    <w:p w14:paraId="1E22CBD6" w14:textId="3E18B31F" w:rsidR="005C6EEE" w:rsidRDefault="00220454">
      <w:pPr>
        <w:jc w:val="center"/>
        <w:rPr>
          <w:rFonts w:ascii="Times New Roman" w:eastAsia="黑体" w:hAnsi="Times New Roman"/>
          <w:sz w:val="30"/>
          <w:szCs w:val="30"/>
        </w:rPr>
      </w:pPr>
      <w:r>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14:paraId="6FB2E0B6" w14:textId="77777777">
        <w:tc>
          <w:tcPr>
            <w:tcW w:w="9060" w:type="dxa"/>
            <w:tcBorders>
              <w:top w:val="single" w:sz="8" w:space="0" w:color="auto"/>
              <w:bottom w:val="single" w:sz="8" w:space="0" w:color="auto"/>
            </w:tcBorders>
          </w:tcPr>
          <w:p w14:paraId="37F28AAA" w14:textId="5FD1C62D" w:rsidR="00400D26" w:rsidRDefault="00400D26" w:rsidP="00F80C6B">
            <w:pPr>
              <w:ind w:firstLineChars="200" w:firstLine="420"/>
              <w:rPr>
                <w:rFonts w:ascii="宋体" w:hAnsi="宋体"/>
              </w:rPr>
            </w:pPr>
            <w:r>
              <w:rPr>
                <w:rFonts w:ascii="宋体" w:hAnsi="宋体" w:hint="eastAsia"/>
              </w:rPr>
              <w:t>（1</w:t>
            </w:r>
            <w:r>
              <w:rPr>
                <w:rFonts w:ascii="宋体" w:hAnsi="宋体"/>
              </w:rPr>
              <w:t>）</w:t>
            </w:r>
            <w:r w:rsidRPr="0005523B">
              <w:rPr>
                <w:rFonts w:ascii="宋体" w:hAnsi="宋体"/>
              </w:rPr>
              <w:t>2020年11月26日，</w:t>
            </w:r>
            <w:r>
              <w:rPr>
                <w:rFonts w:ascii="宋体" w:hAnsi="宋体" w:hint="eastAsia"/>
              </w:rPr>
              <w:t>由</w:t>
            </w:r>
            <w:r w:rsidRPr="003D71BF">
              <w:rPr>
                <w:rFonts w:ascii="宋体" w:hAnsi="宋体" w:hint="eastAsia"/>
              </w:rPr>
              <w:t>中国科学院院士、同济大学建筑与城市规划学院教授郑时龄</w:t>
            </w:r>
            <w:r>
              <w:rPr>
                <w:rFonts w:ascii="宋体" w:hAnsi="宋体" w:hint="eastAsia"/>
              </w:rPr>
              <w:t>担任《</w:t>
            </w:r>
            <w:r w:rsidRPr="0005523B">
              <w:rPr>
                <w:rFonts w:ascii="宋体" w:hAnsi="宋体"/>
              </w:rPr>
              <w:t>南京紫东核心区城市设计</w:t>
            </w:r>
            <w:r>
              <w:rPr>
                <w:rFonts w:ascii="宋体" w:hAnsi="宋体" w:hint="eastAsia"/>
              </w:rPr>
              <w:t>》项目</w:t>
            </w:r>
            <w:r>
              <w:rPr>
                <w:rFonts w:ascii="宋体" w:hAnsi="宋体"/>
              </w:rPr>
              <w:t>专家评审组长，对项目成果中</w:t>
            </w:r>
            <w:r>
              <w:rPr>
                <w:rFonts w:ascii="宋体" w:hAnsi="宋体" w:hint="eastAsia"/>
              </w:rPr>
              <w:t>“</w:t>
            </w:r>
            <w:r w:rsidR="001921B8" w:rsidRPr="001921B8">
              <w:rPr>
                <w:rFonts w:ascii="宋体" w:hAnsi="宋体" w:hint="eastAsia"/>
              </w:rPr>
              <w:t>生态优先的地段适建区及其容量配置的分析与设计方法</w:t>
            </w:r>
            <w:r>
              <w:rPr>
                <w:rFonts w:ascii="宋体" w:hAnsi="宋体" w:hint="eastAsia"/>
              </w:rPr>
              <w:t>”、</w:t>
            </w:r>
            <w:r>
              <w:rPr>
                <w:rFonts w:ascii="宋体" w:hAnsi="宋体"/>
              </w:rPr>
              <w:t>“</w:t>
            </w:r>
            <w:r w:rsidR="001921B8" w:rsidRPr="001921B8">
              <w:rPr>
                <w:rFonts w:ascii="宋体" w:hAnsi="宋体" w:hint="eastAsia"/>
              </w:rPr>
              <w:t>以集约化为指向的街区形态结构分析与设计方法</w:t>
            </w:r>
            <w:r>
              <w:rPr>
                <w:rFonts w:ascii="宋体" w:hAnsi="宋体"/>
              </w:rPr>
              <w:t>”</w:t>
            </w:r>
            <w:r>
              <w:rPr>
                <w:rFonts w:ascii="宋体" w:hAnsi="宋体" w:hint="eastAsia"/>
              </w:rPr>
              <w:t>以及“</w:t>
            </w:r>
            <w:r w:rsidR="001921B8">
              <w:rPr>
                <w:rFonts w:ascii="宋体" w:hAnsi="宋体" w:hint="eastAsia"/>
              </w:rPr>
              <w:t>‘</w:t>
            </w:r>
            <w:r w:rsidR="001921B8" w:rsidRPr="001921B8">
              <w:rPr>
                <w:rFonts w:ascii="宋体" w:hAnsi="宋体" w:hint="eastAsia"/>
              </w:rPr>
              <w:t>量-形-性</w:t>
            </w:r>
            <w:r w:rsidR="001921B8">
              <w:rPr>
                <w:rFonts w:ascii="宋体" w:hAnsi="宋体" w:hint="eastAsia"/>
              </w:rPr>
              <w:t>’</w:t>
            </w:r>
            <w:r w:rsidR="001921B8" w:rsidRPr="001921B8">
              <w:rPr>
                <w:rFonts w:ascii="宋体" w:hAnsi="宋体" w:hint="eastAsia"/>
              </w:rPr>
              <w:t>统筹的形体空间数字化生成设计与管控技术</w:t>
            </w:r>
            <w:r>
              <w:rPr>
                <w:rFonts w:ascii="宋体" w:hAnsi="宋体" w:hint="eastAsia"/>
              </w:rPr>
              <w:t>”的</w:t>
            </w:r>
            <w:r>
              <w:rPr>
                <w:rFonts w:ascii="宋体" w:hAnsi="宋体"/>
              </w:rPr>
              <w:t>专家评审认定</w:t>
            </w:r>
            <w:r>
              <w:rPr>
                <w:rFonts w:ascii="宋体" w:hAnsi="宋体" w:hint="eastAsia"/>
              </w:rPr>
              <w:t>：</w:t>
            </w:r>
            <w:r>
              <w:rPr>
                <w:rFonts w:ascii="宋体" w:hAnsi="宋体"/>
              </w:rPr>
              <w:t>“……</w:t>
            </w:r>
            <w:r w:rsidRPr="003D71BF">
              <w:rPr>
                <w:rFonts w:ascii="宋体" w:hAnsi="宋体" w:hint="eastAsia"/>
              </w:rPr>
              <w:t>遵循</w:t>
            </w:r>
            <w:r>
              <w:rPr>
                <w:rFonts w:ascii="宋体" w:hAnsi="宋体" w:hint="eastAsia"/>
              </w:rPr>
              <w:t>‘</w:t>
            </w:r>
            <w:r w:rsidRPr="003D71BF">
              <w:rPr>
                <w:rFonts w:ascii="宋体" w:hAnsi="宋体" w:hint="eastAsia"/>
                <w:b/>
              </w:rPr>
              <w:t>生态优先、绿色发展</w:t>
            </w:r>
            <w:r w:rsidRPr="003D71BF">
              <w:rPr>
                <w:rFonts w:ascii="宋体" w:hAnsi="宋体" w:hint="eastAsia"/>
              </w:rPr>
              <w:t>；科技引领、创新驱动；幸福宜居、</w:t>
            </w:r>
            <w:r w:rsidRPr="003D71BF">
              <w:rPr>
                <w:rFonts w:ascii="宋体" w:hAnsi="宋体" w:hint="eastAsia"/>
                <w:b/>
              </w:rPr>
              <w:t>功能混合</w:t>
            </w:r>
            <w:r w:rsidRPr="003D71BF">
              <w:rPr>
                <w:rFonts w:ascii="宋体" w:hAnsi="宋体" w:hint="eastAsia"/>
              </w:rPr>
              <w:t>；安全韧性、</w:t>
            </w:r>
            <w:r w:rsidRPr="003D71BF">
              <w:rPr>
                <w:rFonts w:ascii="宋体" w:hAnsi="宋体" w:hint="eastAsia"/>
                <w:b/>
              </w:rPr>
              <w:t>低碳节能</w:t>
            </w:r>
            <w:r>
              <w:rPr>
                <w:rFonts w:ascii="宋体" w:hAnsi="宋体" w:hint="eastAsia"/>
              </w:rPr>
              <w:t>’</w:t>
            </w:r>
            <w:r w:rsidRPr="003D71BF">
              <w:rPr>
                <w:rFonts w:ascii="宋体" w:hAnsi="宋体" w:hint="eastAsia"/>
              </w:rPr>
              <w:t>四大理念，对</w:t>
            </w:r>
            <w:r w:rsidRPr="003D71BF">
              <w:rPr>
                <w:rFonts w:ascii="宋体" w:hAnsi="宋体" w:hint="eastAsia"/>
                <w:b/>
              </w:rPr>
              <w:t>生态环境保护</w:t>
            </w:r>
            <w:r w:rsidRPr="003D71BF">
              <w:rPr>
                <w:rFonts w:ascii="宋体" w:hAnsi="宋体" w:hint="eastAsia"/>
              </w:rPr>
              <w:t>、</w:t>
            </w:r>
            <w:r w:rsidRPr="003D71BF">
              <w:rPr>
                <w:rFonts w:ascii="宋体" w:hAnsi="宋体" w:hint="eastAsia"/>
                <w:b/>
              </w:rPr>
              <w:t>数字城市应用</w:t>
            </w:r>
            <w:r w:rsidRPr="003D71BF">
              <w:rPr>
                <w:rFonts w:ascii="宋体" w:hAnsi="宋体" w:hint="eastAsia"/>
              </w:rPr>
              <w:t>、特色街道塑造、公共设施布局、韧性城市建设等方面进行了系统设计。编制成果设计</w:t>
            </w:r>
            <w:r w:rsidRPr="003D71BF">
              <w:rPr>
                <w:rFonts w:ascii="宋体" w:hAnsi="宋体" w:hint="eastAsia"/>
                <w:b/>
              </w:rPr>
              <w:t>理念先进</w:t>
            </w:r>
            <w:r w:rsidRPr="003D71BF">
              <w:rPr>
                <w:rFonts w:ascii="宋体" w:hAnsi="宋体" w:hint="eastAsia"/>
              </w:rPr>
              <w:t>，技术路线合理，内容全面，具有</w:t>
            </w:r>
            <w:r w:rsidRPr="003D71BF">
              <w:rPr>
                <w:rFonts w:ascii="宋体" w:hAnsi="宋体" w:hint="eastAsia"/>
                <w:b/>
              </w:rPr>
              <w:t>战略性</w:t>
            </w:r>
            <w:r w:rsidRPr="003D71BF">
              <w:rPr>
                <w:rFonts w:ascii="宋体" w:hAnsi="宋体" w:hint="eastAsia"/>
              </w:rPr>
              <w:t>、</w:t>
            </w:r>
            <w:r w:rsidRPr="003D71BF">
              <w:rPr>
                <w:rFonts w:ascii="宋体" w:hAnsi="宋体" w:hint="eastAsia"/>
                <w:b/>
              </w:rPr>
              <w:t>前瞻性</w:t>
            </w:r>
            <w:r w:rsidRPr="003D71BF">
              <w:rPr>
                <w:rFonts w:ascii="宋体" w:hAnsi="宋体" w:hint="eastAsia"/>
              </w:rPr>
              <w:t>和</w:t>
            </w:r>
            <w:r w:rsidRPr="003D71BF">
              <w:rPr>
                <w:rFonts w:ascii="宋体" w:hAnsi="宋体" w:hint="eastAsia"/>
                <w:b/>
              </w:rPr>
              <w:t>科学性</w:t>
            </w:r>
            <w:r>
              <w:rPr>
                <w:rFonts w:ascii="宋体" w:hAnsi="宋体"/>
              </w:rPr>
              <w:t>……”</w:t>
            </w:r>
            <w:r>
              <w:rPr>
                <w:rFonts w:ascii="宋体" w:hAnsi="宋体" w:hint="eastAsia"/>
              </w:rPr>
              <w:t>专家评审会一致认定</w:t>
            </w:r>
            <w:r>
              <w:rPr>
                <w:rFonts w:ascii="宋体" w:hAnsi="宋体"/>
              </w:rPr>
              <w:t>设计成果</w:t>
            </w:r>
            <w:r w:rsidRPr="00CA76C8">
              <w:rPr>
                <w:rFonts w:ascii="宋体" w:hAnsi="宋体" w:hint="eastAsia"/>
              </w:rPr>
              <w:t>达到</w:t>
            </w:r>
            <w:r w:rsidRPr="00A632E1">
              <w:rPr>
                <w:rFonts w:ascii="宋体" w:hAnsi="宋体" w:hint="eastAsia"/>
                <w:b/>
              </w:rPr>
              <w:t>国际先进水平</w:t>
            </w:r>
            <w:r>
              <w:rPr>
                <w:rFonts w:ascii="宋体" w:hAnsi="宋体" w:hint="eastAsia"/>
              </w:rPr>
              <w:t>。</w:t>
            </w:r>
            <w:r w:rsidR="00C4288C">
              <w:rPr>
                <w:rFonts w:ascii="宋体" w:hAnsi="宋体" w:hint="eastAsia"/>
              </w:rPr>
              <w:t>（附件3.1.1</w:t>
            </w:r>
            <w:r w:rsidR="00C4288C">
              <w:rPr>
                <w:rFonts w:ascii="宋体" w:hAnsi="宋体"/>
              </w:rPr>
              <w:t>）</w:t>
            </w:r>
          </w:p>
          <w:p w14:paraId="6EBE5EE4" w14:textId="77777777" w:rsidR="00400D26" w:rsidRDefault="00400D26" w:rsidP="00F80C6B">
            <w:pPr>
              <w:ind w:firstLineChars="200" w:firstLine="420"/>
              <w:rPr>
                <w:rFonts w:ascii="宋体" w:hAnsi="宋体"/>
              </w:rPr>
            </w:pPr>
          </w:p>
          <w:p w14:paraId="184B4771" w14:textId="3AEA6387" w:rsidR="00400D26" w:rsidRDefault="00400D26" w:rsidP="00F80C6B">
            <w:pPr>
              <w:ind w:firstLineChars="200" w:firstLine="420"/>
              <w:rPr>
                <w:rFonts w:ascii="宋体" w:hAnsi="宋体"/>
              </w:rPr>
            </w:pPr>
            <w:r>
              <w:rPr>
                <w:rFonts w:ascii="宋体" w:hAnsi="宋体" w:hint="eastAsia"/>
              </w:rPr>
              <w:t>（2</w:t>
            </w:r>
            <w:r>
              <w:rPr>
                <w:rFonts w:ascii="宋体" w:hAnsi="宋体"/>
              </w:rPr>
              <w:t>）</w:t>
            </w:r>
            <w:r>
              <w:rPr>
                <w:rFonts w:ascii="宋体" w:hAnsi="宋体" w:hint="eastAsia"/>
              </w:rPr>
              <w:t>2021年1</w:t>
            </w:r>
            <w:r>
              <w:rPr>
                <w:rFonts w:ascii="宋体" w:hAnsi="宋体"/>
              </w:rPr>
              <w:t>1</w:t>
            </w:r>
            <w:r>
              <w:rPr>
                <w:rFonts w:ascii="宋体" w:hAnsi="宋体" w:hint="eastAsia"/>
              </w:rPr>
              <w:t>月5日</w:t>
            </w:r>
            <w:r>
              <w:rPr>
                <w:rFonts w:ascii="宋体" w:hAnsi="宋体"/>
              </w:rPr>
              <w:t>，</w:t>
            </w:r>
            <w:r>
              <w:rPr>
                <w:rFonts w:ascii="宋体" w:hAnsi="宋体" w:hint="eastAsia"/>
              </w:rPr>
              <w:t>由江苏省</w:t>
            </w:r>
            <w:r>
              <w:rPr>
                <w:rFonts w:ascii="宋体" w:hAnsi="宋体"/>
              </w:rPr>
              <w:t>设计大师</w:t>
            </w:r>
            <w:r>
              <w:rPr>
                <w:rFonts w:ascii="宋体" w:hAnsi="宋体" w:hint="eastAsia"/>
              </w:rPr>
              <w:t>、</w:t>
            </w:r>
            <w:r w:rsidRPr="00A87872">
              <w:rPr>
                <w:rFonts w:ascii="宋体" w:hAnsi="宋体" w:hint="eastAsia"/>
              </w:rPr>
              <w:t>南京金宸建筑设计有限公司总建筑师</w:t>
            </w:r>
            <w:r>
              <w:rPr>
                <w:rFonts w:ascii="宋体" w:hAnsi="宋体"/>
              </w:rPr>
              <w:t>李青担任《</w:t>
            </w:r>
            <w:r>
              <w:rPr>
                <w:rFonts w:ascii="宋体" w:hAnsi="宋体" w:hint="eastAsia"/>
              </w:rPr>
              <w:t>淮安</w:t>
            </w:r>
            <w:r>
              <w:rPr>
                <w:rFonts w:ascii="宋体" w:hAnsi="宋体"/>
              </w:rPr>
              <w:t>都天庙地段城市设计》</w:t>
            </w:r>
            <w:r>
              <w:rPr>
                <w:rFonts w:ascii="宋体" w:hAnsi="宋体" w:hint="eastAsia"/>
              </w:rPr>
              <w:t>项目</w:t>
            </w:r>
            <w:r>
              <w:rPr>
                <w:rFonts w:ascii="宋体" w:hAnsi="宋体"/>
              </w:rPr>
              <w:t>专家评审组长</w:t>
            </w:r>
            <w:r>
              <w:rPr>
                <w:rFonts w:ascii="宋体" w:hAnsi="宋体" w:hint="eastAsia"/>
              </w:rPr>
              <w:t>，</w:t>
            </w:r>
            <w:r>
              <w:rPr>
                <w:rFonts w:ascii="宋体" w:hAnsi="宋体"/>
              </w:rPr>
              <w:t>对</w:t>
            </w:r>
            <w:r>
              <w:rPr>
                <w:rFonts w:ascii="宋体" w:hAnsi="宋体" w:hint="eastAsia"/>
              </w:rPr>
              <w:t>项目成果中“</w:t>
            </w:r>
            <w:r w:rsidR="001921B8" w:rsidRPr="001921B8">
              <w:rPr>
                <w:rFonts w:ascii="宋体" w:hAnsi="宋体" w:hint="eastAsia"/>
              </w:rPr>
              <w:t>生态优先的地段适建区及其容量配置的分析与设计方法</w:t>
            </w:r>
            <w:r>
              <w:rPr>
                <w:rFonts w:ascii="宋体" w:hAnsi="宋体" w:hint="eastAsia"/>
              </w:rPr>
              <w:t>”的</w:t>
            </w:r>
            <w:r>
              <w:rPr>
                <w:rFonts w:ascii="宋体" w:hAnsi="宋体"/>
              </w:rPr>
              <w:t>专家评审认定：“……</w:t>
            </w:r>
            <w:r w:rsidRPr="008E33A2">
              <w:rPr>
                <w:rFonts w:ascii="宋体" w:hAnsi="宋体" w:hint="eastAsia"/>
              </w:rPr>
              <w:t>基础研究扎实，</w:t>
            </w:r>
            <w:r w:rsidRPr="008E33A2">
              <w:rPr>
                <w:rFonts w:ascii="宋体" w:hAnsi="宋体" w:hint="eastAsia"/>
                <w:b/>
              </w:rPr>
              <w:t>设计理念先进</w:t>
            </w:r>
            <w:r>
              <w:rPr>
                <w:rFonts w:ascii="宋体" w:hAnsi="宋体" w:hint="eastAsia"/>
              </w:rPr>
              <w:t>，内容详实深入，技术方法有效</w:t>
            </w:r>
            <w:r w:rsidRPr="00AB28EB">
              <w:rPr>
                <w:rFonts w:ascii="宋体" w:hAnsi="宋体" w:hint="eastAsia"/>
              </w:rPr>
              <w:t>。</w:t>
            </w:r>
            <w:r>
              <w:rPr>
                <w:rFonts w:ascii="宋体" w:hAnsi="宋体"/>
              </w:rPr>
              <w:t>”</w:t>
            </w:r>
            <w:r w:rsidRPr="008E33A2">
              <w:rPr>
                <w:rFonts w:ascii="宋体" w:hAnsi="宋体" w:hint="eastAsia"/>
                <w:b/>
              </w:rPr>
              <w:t xml:space="preserve"> </w:t>
            </w:r>
            <w:r w:rsidRPr="008E33A2">
              <w:rPr>
                <w:rFonts w:ascii="宋体" w:hAnsi="宋体" w:hint="eastAsia"/>
              </w:rPr>
              <w:t>评审专家</w:t>
            </w:r>
            <w:r w:rsidRPr="008E33A2">
              <w:rPr>
                <w:rFonts w:ascii="宋体" w:hAnsi="宋体"/>
              </w:rPr>
              <w:t>一致认可了</w:t>
            </w:r>
            <w:r>
              <w:rPr>
                <w:rFonts w:ascii="宋体" w:hAnsi="宋体" w:hint="eastAsia"/>
              </w:rPr>
              <w:t>设计成果中</w:t>
            </w:r>
            <w:r w:rsidRPr="00A632E1">
              <w:rPr>
                <w:rFonts w:ascii="宋体" w:hAnsi="宋体"/>
                <w:b/>
              </w:rPr>
              <w:t>以</w:t>
            </w:r>
            <w:r w:rsidRPr="00A632E1">
              <w:rPr>
                <w:rFonts w:ascii="宋体" w:hAnsi="宋体" w:hint="eastAsia"/>
                <w:b/>
              </w:rPr>
              <w:t>风热环境评估优化开敞空间</w:t>
            </w:r>
            <w:r>
              <w:rPr>
                <w:rFonts w:ascii="宋体" w:hAnsi="宋体" w:hint="eastAsia"/>
              </w:rPr>
              <w:t>的</w:t>
            </w:r>
            <w:r>
              <w:rPr>
                <w:rFonts w:ascii="宋体" w:hAnsi="宋体"/>
              </w:rPr>
              <w:t>技术方法。</w:t>
            </w:r>
            <w:r w:rsidR="00C4288C">
              <w:rPr>
                <w:rFonts w:ascii="宋体" w:hAnsi="宋体" w:hint="eastAsia"/>
              </w:rPr>
              <w:t>（附件3.1.</w:t>
            </w:r>
            <w:r w:rsidR="00C4288C">
              <w:rPr>
                <w:rFonts w:ascii="宋体" w:hAnsi="宋体"/>
              </w:rPr>
              <w:t>2）</w:t>
            </w:r>
          </w:p>
          <w:p w14:paraId="1B008236" w14:textId="77777777" w:rsidR="00400D26" w:rsidRDefault="00400D26" w:rsidP="00F80C6B">
            <w:pPr>
              <w:ind w:firstLineChars="200" w:firstLine="420"/>
              <w:rPr>
                <w:rFonts w:ascii="宋体" w:hAnsi="宋体"/>
              </w:rPr>
            </w:pPr>
          </w:p>
          <w:p w14:paraId="7D900204" w14:textId="2D19FB42" w:rsidR="00400D26" w:rsidRDefault="00400D26" w:rsidP="00F80C6B">
            <w:pPr>
              <w:ind w:firstLineChars="200" w:firstLine="420"/>
              <w:rPr>
                <w:rFonts w:ascii="宋体" w:hAnsi="宋体"/>
              </w:rPr>
            </w:pPr>
            <w:r>
              <w:rPr>
                <w:rFonts w:ascii="宋体" w:hAnsi="宋体" w:hint="eastAsia"/>
              </w:rPr>
              <w:t>（3</w:t>
            </w:r>
            <w:r>
              <w:rPr>
                <w:rFonts w:ascii="宋体" w:hAnsi="宋体"/>
              </w:rPr>
              <w:t>）</w:t>
            </w:r>
            <w:r w:rsidRPr="00D31FA4">
              <w:rPr>
                <w:rFonts w:ascii="宋体" w:hAnsi="宋体"/>
              </w:rPr>
              <w:t>2022年9月3日</w:t>
            </w:r>
            <w:r>
              <w:rPr>
                <w:rFonts w:ascii="宋体" w:hAnsi="宋体" w:hint="eastAsia"/>
              </w:rPr>
              <w:t>，</w:t>
            </w:r>
            <w:r w:rsidRPr="00D31FA4">
              <w:rPr>
                <w:rFonts w:ascii="宋体" w:hAnsi="宋体" w:hint="eastAsia"/>
              </w:rPr>
              <w:t>《苏州科技城核心区</w:t>
            </w:r>
            <w:r w:rsidRPr="00D31FA4">
              <w:rPr>
                <w:rFonts w:ascii="宋体" w:hAnsi="宋体"/>
              </w:rPr>
              <w:t>TOD综合开发城市设计》</w:t>
            </w:r>
            <w:r w:rsidRPr="00D31FA4">
              <w:rPr>
                <w:rFonts w:ascii="宋体" w:hAnsi="宋体" w:hint="eastAsia"/>
              </w:rPr>
              <w:t>国际方案征集方案评审会</w:t>
            </w:r>
            <w:r>
              <w:rPr>
                <w:rFonts w:ascii="宋体" w:hAnsi="宋体" w:hint="eastAsia"/>
              </w:rPr>
              <w:t>对方案</w:t>
            </w:r>
            <w:r>
              <w:rPr>
                <w:rFonts w:ascii="宋体" w:hAnsi="宋体"/>
              </w:rPr>
              <w:t>成果中</w:t>
            </w:r>
            <w:r>
              <w:rPr>
                <w:rFonts w:ascii="宋体" w:hAnsi="宋体" w:hint="eastAsia"/>
              </w:rPr>
              <w:t>“</w:t>
            </w:r>
            <w:r w:rsidR="001921B8" w:rsidRPr="001921B8">
              <w:rPr>
                <w:rFonts w:ascii="宋体" w:hAnsi="宋体" w:hint="eastAsia"/>
              </w:rPr>
              <w:t>生态优先的地段适建区及其容量配置的分析与设计方法</w:t>
            </w:r>
            <w:r>
              <w:rPr>
                <w:rFonts w:ascii="宋体" w:hAnsi="宋体" w:hint="eastAsia"/>
              </w:rPr>
              <w:t>”的专家评审</w:t>
            </w:r>
            <w:r>
              <w:rPr>
                <w:rFonts w:ascii="宋体" w:hAnsi="宋体"/>
              </w:rPr>
              <w:t>认定：</w:t>
            </w:r>
            <w:r>
              <w:rPr>
                <w:rFonts w:ascii="宋体" w:hAnsi="宋体" w:hint="eastAsia"/>
              </w:rPr>
              <w:t>“</w:t>
            </w:r>
            <w:r w:rsidRPr="005E6636">
              <w:rPr>
                <w:rFonts w:ascii="宋体" w:hAnsi="宋体" w:hint="eastAsia"/>
              </w:rPr>
              <w:t>方案采用</w:t>
            </w:r>
            <w:r w:rsidRPr="005E6636">
              <w:rPr>
                <w:rFonts w:ascii="宋体" w:hAnsi="宋体" w:hint="eastAsia"/>
                <w:b/>
              </w:rPr>
              <w:t>绿色、效率、创新、魅力</w:t>
            </w:r>
            <w:r w:rsidRPr="005E6636">
              <w:rPr>
                <w:rFonts w:ascii="宋体" w:hAnsi="宋体" w:hint="eastAsia"/>
              </w:rPr>
              <w:t>等理念，表达了对核心问题解决的策略、方法和手段，形成的方案有特色，有良好的分期开发和建设实施操作性。</w:t>
            </w:r>
            <w:r>
              <w:rPr>
                <w:rFonts w:ascii="宋体" w:hAnsi="宋体"/>
              </w:rPr>
              <w:t>……</w:t>
            </w:r>
            <w:r w:rsidRPr="005E6636">
              <w:rPr>
                <w:rFonts w:ascii="宋体" w:hAnsi="宋体" w:hint="eastAsia"/>
              </w:rPr>
              <w:t>方案采用“</w:t>
            </w:r>
            <w:r w:rsidRPr="005E6636">
              <w:rPr>
                <w:rFonts w:ascii="宋体" w:hAnsi="宋体"/>
              </w:rPr>
              <w:t>S”形绿谷和TOD综合</w:t>
            </w:r>
            <w:r>
              <w:rPr>
                <w:rFonts w:ascii="宋体" w:hAnsi="宋体"/>
              </w:rPr>
              <w:t>共享车站，</w:t>
            </w:r>
            <w:r w:rsidRPr="005E6636">
              <w:rPr>
                <w:rFonts w:ascii="宋体" w:hAnsi="宋体"/>
                <w:b/>
              </w:rPr>
              <w:t>将南北湖山的自然空间作了较好的生态联系</w:t>
            </w:r>
            <w:r>
              <w:rPr>
                <w:rFonts w:ascii="宋体" w:hAnsi="宋体"/>
              </w:rPr>
              <w:t>，想法富有创意……”</w:t>
            </w:r>
            <w:r w:rsidR="00C4288C">
              <w:rPr>
                <w:rFonts w:ascii="宋体" w:hAnsi="宋体" w:hint="eastAsia"/>
              </w:rPr>
              <w:t>（附件3.1.</w:t>
            </w:r>
            <w:r w:rsidR="00C4288C">
              <w:rPr>
                <w:rFonts w:ascii="宋体" w:hAnsi="宋体"/>
              </w:rPr>
              <w:t>3）</w:t>
            </w:r>
          </w:p>
          <w:p w14:paraId="18AA60B2" w14:textId="77777777" w:rsidR="00400D26" w:rsidRDefault="00400D26" w:rsidP="00F80C6B">
            <w:pPr>
              <w:ind w:firstLineChars="200" w:firstLine="420"/>
              <w:rPr>
                <w:rFonts w:ascii="宋体" w:hAnsi="宋体"/>
              </w:rPr>
            </w:pPr>
          </w:p>
          <w:p w14:paraId="5B4C4F46" w14:textId="14D5E6EB" w:rsidR="00400D26" w:rsidRDefault="00400D26" w:rsidP="00F80C6B">
            <w:pPr>
              <w:ind w:firstLineChars="200" w:firstLine="420"/>
              <w:rPr>
                <w:rFonts w:ascii="宋体" w:hAnsi="宋体"/>
              </w:rPr>
            </w:pPr>
            <w:r>
              <w:rPr>
                <w:rFonts w:ascii="宋体" w:hAnsi="宋体" w:hint="eastAsia"/>
              </w:rPr>
              <w:t>（</w:t>
            </w:r>
            <w:r>
              <w:rPr>
                <w:rFonts w:ascii="宋体" w:hAnsi="宋体"/>
              </w:rPr>
              <w:t>4</w:t>
            </w:r>
            <w:r>
              <w:rPr>
                <w:rFonts w:ascii="宋体" w:hAnsi="宋体" w:hint="eastAsia"/>
              </w:rPr>
              <w:t>）</w:t>
            </w:r>
            <w:r w:rsidRPr="00CB3F09">
              <w:rPr>
                <w:rFonts w:ascii="宋体" w:hAnsi="宋体"/>
              </w:rPr>
              <w:t>2022年8月3日</w:t>
            </w:r>
            <w:r>
              <w:rPr>
                <w:rFonts w:ascii="宋体" w:hAnsi="宋体" w:hint="eastAsia"/>
              </w:rPr>
              <w:t>，由江苏省</w:t>
            </w:r>
            <w:r>
              <w:rPr>
                <w:rFonts w:ascii="宋体" w:hAnsi="宋体"/>
              </w:rPr>
              <w:t>设计大师</w:t>
            </w:r>
            <w:r>
              <w:rPr>
                <w:rFonts w:ascii="宋体" w:hAnsi="宋体" w:hint="eastAsia"/>
              </w:rPr>
              <w:t>、</w:t>
            </w:r>
            <w:r w:rsidRPr="00CB3F09">
              <w:rPr>
                <w:rFonts w:ascii="宋体" w:hAnsi="宋体" w:hint="eastAsia"/>
              </w:rPr>
              <w:t>南京大学建筑与城市规划学院教授冯金龙担任《宁马城际线滨江车辆段综合开发特定规划区城市设计》项目专家评审组长，对项目成果中 “</w:t>
            </w:r>
            <w:r w:rsidR="001921B8" w:rsidRPr="001921B8">
              <w:rPr>
                <w:rFonts w:ascii="宋体" w:hAnsi="宋体" w:hint="eastAsia"/>
              </w:rPr>
              <w:t>以集约化为指向的街区形态结构分析与设计方法</w:t>
            </w:r>
            <w:r w:rsidRPr="00CB3F09">
              <w:rPr>
                <w:rFonts w:ascii="宋体" w:hAnsi="宋体" w:hint="eastAsia"/>
              </w:rPr>
              <w:t>”</w:t>
            </w:r>
            <w:r>
              <w:rPr>
                <w:rFonts w:ascii="宋体" w:hAnsi="宋体" w:hint="eastAsia"/>
              </w:rPr>
              <w:t>的</w:t>
            </w:r>
            <w:r>
              <w:rPr>
                <w:rFonts w:ascii="宋体" w:hAnsi="宋体"/>
              </w:rPr>
              <w:t>专家评审认定</w:t>
            </w:r>
            <w:r>
              <w:rPr>
                <w:rFonts w:ascii="宋体" w:hAnsi="宋体" w:hint="eastAsia"/>
              </w:rPr>
              <w:t>：“</w:t>
            </w:r>
            <w:r>
              <w:rPr>
                <w:rFonts w:ascii="宋体" w:hAnsi="宋体"/>
              </w:rPr>
              <w:t>……</w:t>
            </w:r>
            <w:r w:rsidRPr="00150D1C">
              <w:rPr>
                <w:rFonts w:ascii="宋体" w:hAnsi="宋体" w:hint="eastAsia"/>
              </w:rPr>
              <w:t>提升</w:t>
            </w:r>
            <w:r w:rsidRPr="00150D1C">
              <w:rPr>
                <w:rFonts w:ascii="宋体" w:hAnsi="宋体" w:hint="eastAsia"/>
                <w:b/>
              </w:rPr>
              <w:t>土地高效集约利用</w:t>
            </w:r>
            <w:r w:rsidRPr="00150D1C">
              <w:rPr>
                <w:rFonts w:ascii="宋体" w:hAnsi="宋体" w:hint="eastAsia"/>
              </w:rPr>
              <w:t>水平和片区空间品质，通过站点周边片区城市设计引导，发挥轨道交通应有的社会效益和经济效益，体现站点周边地区的</w:t>
            </w:r>
            <w:r>
              <w:rPr>
                <w:rFonts w:ascii="宋体" w:hAnsi="宋体" w:hint="eastAsia"/>
              </w:rPr>
              <w:t>‘</w:t>
            </w:r>
            <w:r w:rsidRPr="00150D1C">
              <w:rPr>
                <w:rFonts w:ascii="宋体" w:hAnsi="宋体" w:hint="eastAsia"/>
              </w:rPr>
              <w:t>五个一体化</w:t>
            </w:r>
            <w:r>
              <w:rPr>
                <w:rFonts w:ascii="宋体" w:hAnsi="宋体" w:hint="eastAsia"/>
              </w:rPr>
              <w:t>’</w:t>
            </w:r>
            <w:r w:rsidRPr="00150D1C">
              <w:rPr>
                <w:rFonts w:ascii="宋体" w:hAnsi="宋体" w:hint="eastAsia"/>
              </w:rPr>
              <w:t>编制目标</w:t>
            </w:r>
            <w:r>
              <w:rPr>
                <w:rFonts w:ascii="宋体" w:hAnsi="宋体"/>
              </w:rPr>
              <w:t>……</w:t>
            </w:r>
            <w:r w:rsidRPr="00150D1C">
              <w:rPr>
                <w:rFonts w:ascii="宋体" w:hAnsi="宋体" w:hint="eastAsia"/>
              </w:rPr>
              <w:t>规划成果现状调研翔实，研究分析深入，技术路线合理，内容丰富，各专业衔接充分</w:t>
            </w:r>
            <w:r>
              <w:rPr>
                <w:rFonts w:ascii="宋体" w:hAnsi="宋体"/>
              </w:rPr>
              <w:t>……”</w:t>
            </w:r>
            <w:r w:rsidR="00C4288C">
              <w:rPr>
                <w:rFonts w:ascii="宋体" w:hAnsi="宋体" w:hint="eastAsia"/>
              </w:rPr>
              <w:t>（附件3.1.</w:t>
            </w:r>
            <w:r w:rsidR="00C4288C">
              <w:rPr>
                <w:rFonts w:ascii="宋体" w:hAnsi="宋体"/>
              </w:rPr>
              <w:t>4）</w:t>
            </w:r>
          </w:p>
          <w:p w14:paraId="198A1CA1" w14:textId="77777777" w:rsidR="00400D26" w:rsidRDefault="00400D26" w:rsidP="00F80C6B">
            <w:pPr>
              <w:ind w:firstLineChars="200" w:firstLine="420"/>
              <w:rPr>
                <w:rFonts w:ascii="宋体" w:hAnsi="宋体"/>
              </w:rPr>
            </w:pPr>
          </w:p>
          <w:p w14:paraId="62790B0D" w14:textId="68990FF3" w:rsidR="00400D26" w:rsidRDefault="00400D26" w:rsidP="00F80C6B">
            <w:pPr>
              <w:ind w:firstLineChars="200" w:firstLine="420"/>
              <w:rPr>
                <w:rFonts w:ascii="宋体" w:hAnsi="宋体"/>
              </w:rPr>
            </w:pPr>
            <w:r>
              <w:rPr>
                <w:rFonts w:ascii="宋体" w:hAnsi="宋体" w:hint="eastAsia"/>
              </w:rPr>
              <w:t>（</w:t>
            </w:r>
            <w:r>
              <w:rPr>
                <w:rFonts w:ascii="宋体" w:hAnsi="宋体"/>
              </w:rPr>
              <w:t>5）</w:t>
            </w:r>
            <w:r>
              <w:rPr>
                <w:rFonts w:ascii="宋体" w:hAnsi="宋体" w:hint="eastAsia"/>
              </w:rPr>
              <w:t>2023年1月10日</w:t>
            </w:r>
            <w:r>
              <w:rPr>
                <w:rFonts w:ascii="宋体" w:hAnsi="宋体"/>
              </w:rPr>
              <w:t>，由</w:t>
            </w:r>
            <w:r>
              <w:rPr>
                <w:rFonts w:ascii="宋体" w:hAnsi="宋体" w:hint="eastAsia"/>
              </w:rPr>
              <w:t>江苏省</w:t>
            </w:r>
            <w:r>
              <w:rPr>
                <w:rFonts w:ascii="宋体" w:hAnsi="宋体"/>
              </w:rPr>
              <w:t>设计大师</w:t>
            </w:r>
            <w:r>
              <w:rPr>
                <w:rFonts w:ascii="宋体" w:hAnsi="宋体" w:hint="eastAsia"/>
              </w:rPr>
              <w:t>、</w:t>
            </w:r>
            <w:r w:rsidRPr="00CB3F09">
              <w:rPr>
                <w:rFonts w:ascii="宋体" w:hAnsi="宋体" w:hint="eastAsia"/>
              </w:rPr>
              <w:t>南京大学建筑与城市规划学院教授冯金龙担任《</w:t>
            </w:r>
            <w:r>
              <w:rPr>
                <w:rFonts w:ascii="宋体" w:hAnsi="宋体" w:hint="eastAsia"/>
              </w:rPr>
              <w:t>龙袍新城二期</w:t>
            </w:r>
            <w:r>
              <w:rPr>
                <w:rFonts w:ascii="宋体" w:hAnsi="宋体"/>
              </w:rPr>
              <w:t>城市设计</w:t>
            </w:r>
            <w:r w:rsidRPr="00CB3F09">
              <w:rPr>
                <w:rFonts w:ascii="宋体" w:hAnsi="宋体" w:hint="eastAsia"/>
              </w:rPr>
              <w:t xml:space="preserve">》项目专家评审组长，对项目成果中 </w:t>
            </w:r>
            <w:r>
              <w:rPr>
                <w:rFonts w:ascii="宋体" w:hAnsi="宋体" w:hint="eastAsia"/>
              </w:rPr>
              <w:t>“</w:t>
            </w:r>
            <w:r w:rsidR="001921B8">
              <w:rPr>
                <w:rFonts w:ascii="宋体" w:hAnsi="宋体" w:hint="eastAsia"/>
              </w:rPr>
              <w:t>‘</w:t>
            </w:r>
            <w:r w:rsidR="001921B8" w:rsidRPr="001921B8">
              <w:rPr>
                <w:rFonts w:ascii="宋体" w:hAnsi="宋体" w:hint="eastAsia"/>
              </w:rPr>
              <w:t>量-形-性</w:t>
            </w:r>
            <w:r w:rsidR="001921B8">
              <w:rPr>
                <w:rFonts w:ascii="宋体" w:hAnsi="宋体" w:hint="eastAsia"/>
              </w:rPr>
              <w:t>’</w:t>
            </w:r>
            <w:r w:rsidR="001921B8" w:rsidRPr="001921B8">
              <w:rPr>
                <w:rFonts w:ascii="宋体" w:hAnsi="宋体" w:hint="eastAsia"/>
              </w:rPr>
              <w:t>统筹的形体空间数字化生成设计与管控技术</w:t>
            </w:r>
            <w:r>
              <w:rPr>
                <w:rFonts w:ascii="宋体" w:hAnsi="宋体" w:hint="eastAsia"/>
              </w:rPr>
              <w:t>”的</w:t>
            </w:r>
            <w:r>
              <w:rPr>
                <w:rFonts w:ascii="宋体" w:hAnsi="宋体"/>
              </w:rPr>
              <w:t>专家评审认定</w:t>
            </w:r>
            <w:r>
              <w:rPr>
                <w:rFonts w:ascii="宋体" w:hAnsi="宋体" w:hint="eastAsia"/>
              </w:rPr>
              <w:t>：“</w:t>
            </w:r>
            <w:r w:rsidRPr="00150D1C">
              <w:rPr>
                <w:rFonts w:ascii="宋体" w:hAnsi="宋体" w:hint="eastAsia"/>
              </w:rPr>
              <w:t>整体工作系统性强，场地特色认知判断准确，通过各方面</w:t>
            </w:r>
            <w:r w:rsidRPr="00130356">
              <w:rPr>
                <w:rFonts w:ascii="宋体" w:hAnsi="宋体" w:hint="eastAsia"/>
                <w:b/>
              </w:rPr>
              <w:t>定性定量研究</w:t>
            </w:r>
            <w:r w:rsidRPr="00150D1C">
              <w:rPr>
                <w:rFonts w:ascii="宋体" w:hAnsi="宋体" w:hint="eastAsia"/>
              </w:rPr>
              <w:t>，强调</w:t>
            </w:r>
            <w:r w:rsidRPr="00130356">
              <w:rPr>
                <w:rFonts w:ascii="宋体" w:hAnsi="宋体" w:hint="eastAsia"/>
                <w:b/>
              </w:rPr>
              <w:t>创新导向</w:t>
            </w:r>
            <w:r w:rsidRPr="00150D1C">
              <w:rPr>
                <w:rFonts w:ascii="宋体" w:hAnsi="宋体" w:hint="eastAsia"/>
              </w:rPr>
              <w:t>，对校产关系等处理到位，成果具有</w:t>
            </w:r>
            <w:r w:rsidRPr="00130356">
              <w:rPr>
                <w:rFonts w:ascii="宋体" w:hAnsi="宋体" w:hint="eastAsia"/>
                <w:b/>
              </w:rPr>
              <w:t>先进性</w:t>
            </w:r>
            <w:r w:rsidRPr="00150D1C">
              <w:rPr>
                <w:rFonts w:ascii="宋体" w:hAnsi="宋体" w:hint="eastAsia"/>
              </w:rPr>
              <w:t>，同时落地实施性强</w:t>
            </w:r>
            <w:r>
              <w:rPr>
                <w:rFonts w:ascii="宋体" w:hAnsi="宋体"/>
              </w:rPr>
              <w:t>……”</w:t>
            </w:r>
            <w:r w:rsidR="00C4288C">
              <w:rPr>
                <w:rFonts w:ascii="宋体" w:hAnsi="宋体" w:hint="eastAsia"/>
              </w:rPr>
              <w:t>（附件3.1.</w:t>
            </w:r>
            <w:r w:rsidR="00C4288C">
              <w:rPr>
                <w:rFonts w:ascii="宋体" w:hAnsi="宋体"/>
              </w:rPr>
              <w:t>5）</w:t>
            </w:r>
          </w:p>
          <w:p w14:paraId="58A9E543" w14:textId="77777777" w:rsidR="00400D26" w:rsidRDefault="00400D26" w:rsidP="00F80C6B">
            <w:pPr>
              <w:ind w:firstLineChars="200" w:firstLine="420"/>
              <w:rPr>
                <w:rFonts w:ascii="宋体" w:hAnsi="宋体"/>
              </w:rPr>
            </w:pPr>
          </w:p>
          <w:p w14:paraId="08CD18A1" w14:textId="15FFDF16" w:rsidR="00400D26" w:rsidRDefault="00400D26" w:rsidP="00F80C6B">
            <w:pPr>
              <w:ind w:firstLineChars="200" w:firstLine="420"/>
              <w:rPr>
                <w:rFonts w:ascii="宋体" w:hAnsi="宋体"/>
              </w:rPr>
            </w:pPr>
            <w:r>
              <w:rPr>
                <w:rFonts w:ascii="宋体" w:hAnsi="宋体" w:hint="eastAsia"/>
              </w:rPr>
              <w:t>（</w:t>
            </w:r>
            <w:r>
              <w:rPr>
                <w:rFonts w:ascii="宋体" w:hAnsi="宋体"/>
              </w:rPr>
              <w:t>6）</w:t>
            </w:r>
            <w:r>
              <w:rPr>
                <w:rFonts w:ascii="宋体" w:hAnsi="宋体" w:hint="eastAsia"/>
              </w:rPr>
              <w:t>2022年</w:t>
            </w:r>
            <w:r>
              <w:rPr>
                <w:rFonts w:ascii="宋体" w:hAnsi="宋体"/>
              </w:rPr>
              <w:t>11</w:t>
            </w:r>
            <w:r>
              <w:rPr>
                <w:rFonts w:ascii="宋体" w:hAnsi="宋体" w:hint="eastAsia"/>
              </w:rPr>
              <w:t>月23日</w:t>
            </w:r>
            <w:r>
              <w:rPr>
                <w:rFonts w:ascii="宋体" w:hAnsi="宋体"/>
              </w:rPr>
              <w:t>，</w:t>
            </w:r>
            <w:r>
              <w:rPr>
                <w:rFonts w:ascii="宋体" w:hAnsi="宋体" w:hint="eastAsia"/>
              </w:rPr>
              <w:t>由江苏省</w:t>
            </w:r>
            <w:r>
              <w:rPr>
                <w:rFonts w:ascii="宋体" w:hAnsi="宋体"/>
              </w:rPr>
              <w:t>设计大师</w:t>
            </w:r>
            <w:r>
              <w:rPr>
                <w:rFonts w:ascii="宋体" w:hAnsi="宋体" w:hint="eastAsia"/>
              </w:rPr>
              <w:t>、</w:t>
            </w:r>
            <w:r w:rsidRPr="00516A79">
              <w:rPr>
                <w:rFonts w:ascii="宋体" w:hAnsi="宋体" w:hint="eastAsia"/>
              </w:rPr>
              <w:t>南京大学建筑与城市规划学院教授</w:t>
            </w:r>
            <w:r>
              <w:rPr>
                <w:rFonts w:ascii="宋体" w:hAnsi="宋体" w:hint="eastAsia"/>
              </w:rPr>
              <w:t>丁沃沃担任</w:t>
            </w:r>
            <w:r w:rsidRPr="006C6C27">
              <w:rPr>
                <w:rFonts w:ascii="宋体" w:hAnsi="宋体" w:hint="eastAsia"/>
              </w:rPr>
              <w:t>《南京市特定地块城市设计图则</w:t>
            </w:r>
            <w:r>
              <w:rPr>
                <w:rFonts w:ascii="宋体" w:hAnsi="宋体" w:hint="eastAsia"/>
              </w:rPr>
              <w:t>标准深化</w:t>
            </w:r>
            <w:r w:rsidRPr="006C6C27">
              <w:rPr>
                <w:rFonts w:ascii="宋体" w:hAnsi="宋体" w:hint="eastAsia"/>
              </w:rPr>
              <w:t>》</w:t>
            </w:r>
            <w:r w:rsidRPr="00CB3F09">
              <w:rPr>
                <w:rFonts w:ascii="宋体" w:hAnsi="宋体" w:hint="eastAsia"/>
              </w:rPr>
              <w:t>项目专家评审组长，</w:t>
            </w:r>
            <w:r>
              <w:rPr>
                <w:rFonts w:ascii="宋体" w:hAnsi="宋体" w:hint="eastAsia"/>
              </w:rPr>
              <w:t>对项目成果</w:t>
            </w:r>
            <w:r>
              <w:rPr>
                <w:rFonts w:ascii="宋体" w:hAnsi="宋体"/>
              </w:rPr>
              <w:t>中</w:t>
            </w:r>
            <w:r>
              <w:rPr>
                <w:rFonts w:ascii="宋体" w:hAnsi="宋体" w:hint="eastAsia"/>
              </w:rPr>
              <w:t>“</w:t>
            </w:r>
            <w:r w:rsidR="001921B8" w:rsidRPr="001921B8">
              <w:rPr>
                <w:rFonts w:ascii="宋体" w:hAnsi="宋体" w:hint="eastAsia"/>
              </w:rPr>
              <w:t>服务精细化管控的城市设计图则编制与数字化验核技术</w:t>
            </w:r>
            <w:r>
              <w:rPr>
                <w:rFonts w:ascii="宋体" w:hAnsi="宋体" w:hint="eastAsia"/>
              </w:rPr>
              <w:t>”的</w:t>
            </w:r>
            <w:r>
              <w:rPr>
                <w:rFonts w:ascii="宋体" w:hAnsi="宋体"/>
              </w:rPr>
              <w:t>专家评审</w:t>
            </w:r>
            <w:r>
              <w:rPr>
                <w:rFonts w:ascii="宋体" w:hAnsi="宋体" w:hint="eastAsia"/>
              </w:rPr>
              <w:t>总体</w:t>
            </w:r>
            <w:r>
              <w:rPr>
                <w:rFonts w:ascii="宋体" w:hAnsi="宋体"/>
              </w:rPr>
              <w:t>认定</w:t>
            </w:r>
            <w:r>
              <w:rPr>
                <w:rFonts w:ascii="宋体" w:hAnsi="宋体" w:hint="eastAsia"/>
              </w:rPr>
              <w:t>：“</w:t>
            </w:r>
            <w:r>
              <w:rPr>
                <w:rFonts w:ascii="宋体" w:hAnsi="宋体"/>
              </w:rPr>
              <w:t>……</w:t>
            </w:r>
            <w:r w:rsidRPr="00516A79">
              <w:rPr>
                <w:rFonts w:ascii="宋体" w:hAnsi="宋体" w:hint="eastAsia"/>
              </w:rPr>
              <w:t>成果结合了案例实践，</w:t>
            </w:r>
            <w:r w:rsidRPr="00516A79">
              <w:rPr>
                <w:rFonts w:ascii="宋体" w:hAnsi="宋体" w:hint="eastAsia"/>
                <w:b/>
              </w:rPr>
              <w:t>分析深入、思路清晰、体系完整、重点突出</w:t>
            </w:r>
            <w:r w:rsidRPr="00516A79">
              <w:rPr>
                <w:rFonts w:ascii="宋体" w:hAnsi="宋体" w:hint="eastAsia"/>
              </w:rPr>
              <w:t>，较好地衔接了南京既有城市设计体系，针对性和可实施性强</w:t>
            </w:r>
            <w:r>
              <w:rPr>
                <w:rFonts w:ascii="宋体" w:hAnsi="宋体"/>
              </w:rPr>
              <w:t>……</w:t>
            </w:r>
            <w:r>
              <w:rPr>
                <w:rFonts w:ascii="宋体" w:hAnsi="宋体" w:hint="eastAsia"/>
              </w:rPr>
              <w:t>”</w:t>
            </w:r>
            <w:r>
              <w:rPr>
                <w:rFonts w:ascii="宋体" w:hAnsi="宋体"/>
              </w:rPr>
              <w:t>评审专家</w:t>
            </w:r>
            <w:r w:rsidRPr="00516A79">
              <w:rPr>
                <w:rFonts w:ascii="宋体" w:hAnsi="宋体" w:hint="eastAsia"/>
              </w:rPr>
              <w:t>同济大学建筑与城市规划学院庄宇教授</w:t>
            </w:r>
            <w:r>
              <w:rPr>
                <w:rFonts w:ascii="宋体" w:hAnsi="宋体" w:hint="eastAsia"/>
              </w:rPr>
              <w:t>认定</w:t>
            </w:r>
            <w:r>
              <w:rPr>
                <w:rFonts w:ascii="宋体" w:hAnsi="宋体"/>
              </w:rPr>
              <w:t>：“……</w:t>
            </w:r>
            <w:r w:rsidRPr="00C2543D">
              <w:rPr>
                <w:rFonts w:ascii="宋体" w:hAnsi="宋体" w:hint="eastAsia"/>
              </w:rPr>
              <w:t>是在城市设计大量实践基础上，应对我国城市建设发展下规划</w:t>
            </w:r>
            <w:r w:rsidRPr="00C2543D">
              <w:rPr>
                <w:rFonts w:ascii="宋体" w:hAnsi="宋体" w:hint="eastAsia"/>
                <w:b/>
              </w:rPr>
              <w:t>精细化管理</w:t>
            </w:r>
            <w:r w:rsidRPr="00C2543D">
              <w:rPr>
                <w:rFonts w:ascii="宋体" w:hAnsi="宋体" w:hint="eastAsia"/>
              </w:rPr>
              <w:t>的现实需求，所开展的一项很有意义的工作。</w:t>
            </w:r>
            <w:r>
              <w:rPr>
                <w:rFonts w:ascii="宋体" w:hAnsi="宋体"/>
              </w:rPr>
              <w:t>”</w:t>
            </w:r>
            <w:r w:rsidR="00C4288C">
              <w:rPr>
                <w:rFonts w:ascii="宋体" w:hAnsi="宋体" w:hint="eastAsia"/>
              </w:rPr>
              <w:t xml:space="preserve"> （附件3.1.</w:t>
            </w:r>
            <w:r w:rsidR="00C4288C">
              <w:rPr>
                <w:rFonts w:ascii="宋体" w:hAnsi="宋体"/>
              </w:rPr>
              <w:t>6）</w:t>
            </w:r>
          </w:p>
          <w:p w14:paraId="1C403F19" w14:textId="77777777" w:rsidR="00F80C6B" w:rsidRDefault="00F80C6B" w:rsidP="00F80C6B">
            <w:pPr>
              <w:ind w:firstLineChars="200" w:firstLine="420"/>
              <w:rPr>
                <w:rFonts w:ascii="宋体" w:hAnsi="宋体"/>
              </w:rPr>
            </w:pPr>
          </w:p>
          <w:p w14:paraId="3F36916F" w14:textId="057F3AE8" w:rsidR="00400D26" w:rsidRDefault="00400D26" w:rsidP="00F80C6B">
            <w:pPr>
              <w:ind w:firstLineChars="200" w:firstLine="420"/>
              <w:rPr>
                <w:rFonts w:ascii="宋体" w:hAnsi="宋体"/>
              </w:rPr>
            </w:pPr>
            <w:r>
              <w:rPr>
                <w:rFonts w:ascii="宋体" w:hAnsi="宋体" w:hint="eastAsia"/>
              </w:rPr>
              <w:t>（</w:t>
            </w:r>
            <w:r>
              <w:rPr>
                <w:rFonts w:ascii="宋体" w:hAnsi="宋体"/>
              </w:rPr>
              <w:t>7）</w:t>
            </w:r>
            <w:r w:rsidRPr="00B023EA">
              <w:rPr>
                <w:rFonts w:ascii="宋体" w:hAnsi="宋体"/>
              </w:rPr>
              <w:t>2021年</w:t>
            </w:r>
            <w:r>
              <w:rPr>
                <w:rFonts w:ascii="宋体" w:hAnsi="宋体"/>
              </w:rPr>
              <w:t>11</w:t>
            </w:r>
            <w:r w:rsidRPr="00B023EA">
              <w:rPr>
                <w:rFonts w:ascii="宋体" w:hAnsi="宋体"/>
              </w:rPr>
              <w:t>月</w:t>
            </w:r>
            <w:r>
              <w:rPr>
                <w:rFonts w:ascii="宋体" w:hAnsi="宋体" w:hint="eastAsia"/>
              </w:rPr>
              <w:t>12日</w:t>
            </w:r>
            <w:r w:rsidRPr="00B023EA">
              <w:rPr>
                <w:rFonts w:ascii="宋体" w:hAnsi="宋体"/>
              </w:rPr>
              <w:t>，</w:t>
            </w:r>
            <w:r>
              <w:rPr>
                <w:rFonts w:ascii="宋体" w:hAnsi="宋体" w:hint="eastAsia"/>
              </w:rPr>
              <w:t>由南京工业大学</w:t>
            </w:r>
            <w:r>
              <w:rPr>
                <w:rFonts w:ascii="宋体" w:hAnsi="宋体"/>
              </w:rPr>
              <w:t>建筑学院教授赵和生担任</w:t>
            </w:r>
            <w:r w:rsidRPr="00B023EA">
              <w:rPr>
                <w:rFonts w:ascii="宋体" w:hAnsi="宋体"/>
              </w:rPr>
              <w:t>《江北新区中心区城市设计实施策略研究和城市形态精细化管控技术导则编制》</w:t>
            </w:r>
            <w:r w:rsidRPr="00CB3F09">
              <w:rPr>
                <w:rFonts w:ascii="宋体" w:hAnsi="宋体" w:hint="eastAsia"/>
              </w:rPr>
              <w:t>项目专家评审组长，</w:t>
            </w:r>
            <w:r>
              <w:rPr>
                <w:rFonts w:ascii="宋体" w:hAnsi="宋体" w:hint="eastAsia"/>
              </w:rPr>
              <w:t>对</w:t>
            </w:r>
            <w:r w:rsidRPr="00003CD3">
              <w:rPr>
                <w:rFonts w:ascii="宋体" w:hAnsi="宋体" w:hint="eastAsia"/>
              </w:rPr>
              <w:t>项目成果中“</w:t>
            </w:r>
            <w:r w:rsidR="001921B8" w:rsidRPr="001921B8">
              <w:rPr>
                <w:rFonts w:ascii="宋体" w:hAnsi="宋体" w:hint="eastAsia"/>
              </w:rPr>
              <w:t>服务精细化管控的城市设计图则编制与数字化验核技术</w:t>
            </w:r>
            <w:r w:rsidRPr="00003CD3">
              <w:rPr>
                <w:rFonts w:ascii="宋体" w:hAnsi="宋体" w:hint="eastAsia"/>
              </w:rPr>
              <w:t>”的</w:t>
            </w:r>
            <w:r>
              <w:rPr>
                <w:rFonts w:ascii="宋体" w:hAnsi="宋体"/>
              </w:rPr>
              <w:t>专家评审</w:t>
            </w:r>
            <w:r>
              <w:rPr>
                <w:rFonts w:ascii="宋体" w:hAnsi="宋体" w:hint="eastAsia"/>
              </w:rPr>
              <w:t>总体</w:t>
            </w:r>
            <w:r>
              <w:rPr>
                <w:rFonts w:ascii="宋体" w:hAnsi="宋体"/>
              </w:rPr>
              <w:t>认定</w:t>
            </w:r>
            <w:r w:rsidRPr="00003CD3">
              <w:rPr>
                <w:rFonts w:ascii="宋体" w:hAnsi="宋体" w:hint="eastAsia"/>
              </w:rPr>
              <w:t>：“</w:t>
            </w:r>
            <w:r>
              <w:rPr>
                <w:rFonts w:ascii="宋体" w:hAnsi="宋体"/>
              </w:rPr>
              <w:t>……</w:t>
            </w:r>
            <w:r w:rsidRPr="00A744ED">
              <w:rPr>
                <w:rFonts w:ascii="宋体" w:hAnsi="宋体" w:hint="eastAsia"/>
                <w:b/>
              </w:rPr>
              <w:t>理念先进</w:t>
            </w:r>
            <w:r w:rsidRPr="00A744ED">
              <w:rPr>
                <w:rFonts w:ascii="宋体" w:hAnsi="宋体" w:hint="eastAsia"/>
              </w:rPr>
              <w:t>，基础研究扎实，对问题梳理及应对问题策略明晰，内容详实深入，技术方法有效</w:t>
            </w:r>
            <w:r>
              <w:rPr>
                <w:rFonts w:ascii="宋体" w:hAnsi="宋体"/>
              </w:rPr>
              <w:t>……</w:t>
            </w:r>
            <w:r w:rsidRPr="00A744ED">
              <w:rPr>
                <w:rFonts w:ascii="宋体" w:hAnsi="宋体" w:hint="eastAsia"/>
              </w:rPr>
              <w:t>对落实江北新区中心区城市设计及控规意图</w:t>
            </w:r>
            <w:r w:rsidRPr="00A744ED">
              <w:rPr>
                <w:rFonts w:ascii="宋体" w:hAnsi="宋体" w:hint="eastAsia"/>
                <w:b/>
              </w:rPr>
              <w:t>有重要价值</w:t>
            </w:r>
            <w:r>
              <w:rPr>
                <w:rFonts w:ascii="宋体" w:hAnsi="宋体"/>
              </w:rPr>
              <w:t>……</w:t>
            </w:r>
            <w:r w:rsidRPr="00A744ED">
              <w:rPr>
                <w:rFonts w:ascii="宋体" w:hAnsi="宋体" w:hint="eastAsia"/>
              </w:rPr>
              <w:t>对中心区地块城市设计与图则编制的核心内容与技术方法</w:t>
            </w:r>
            <w:r w:rsidRPr="00A744ED">
              <w:rPr>
                <w:rFonts w:ascii="宋体" w:hAnsi="宋体" w:hint="eastAsia"/>
                <w:b/>
              </w:rPr>
              <w:t>提供有效指导</w:t>
            </w:r>
            <w:r>
              <w:rPr>
                <w:rFonts w:ascii="宋体" w:hAnsi="宋体"/>
              </w:rPr>
              <w:t>……</w:t>
            </w:r>
            <w:r>
              <w:rPr>
                <w:rFonts w:ascii="宋体" w:hAnsi="宋体" w:hint="eastAsia"/>
              </w:rPr>
              <w:t>”专家评审会一致</w:t>
            </w:r>
            <w:r>
              <w:rPr>
                <w:rFonts w:ascii="宋体" w:hAnsi="宋体"/>
              </w:rPr>
              <w:t>认定</w:t>
            </w:r>
            <w:r>
              <w:rPr>
                <w:rFonts w:ascii="宋体" w:hAnsi="宋体" w:hint="eastAsia"/>
              </w:rPr>
              <w:t>项目成果</w:t>
            </w:r>
            <w:r w:rsidRPr="00A744ED">
              <w:rPr>
                <w:rFonts w:ascii="宋体" w:hAnsi="宋体" w:hint="eastAsia"/>
              </w:rPr>
              <w:t>形成</w:t>
            </w:r>
            <w:r>
              <w:rPr>
                <w:rFonts w:ascii="宋体" w:hAnsi="宋体" w:hint="eastAsia"/>
              </w:rPr>
              <w:t>了</w:t>
            </w:r>
            <w:r w:rsidRPr="00A744ED">
              <w:rPr>
                <w:rFonts w:ascii="宋体" w:hAnsi="宋体" w:hint="eastAsia"/>
              </w:rPr>
              <w:t>中心区城市形态</w:t>
            </w:r>
            <w:r w:rsidRPr="00A744ED">
              <w:rPr>
                <w:rFonts w:ascii="宋体" w:hAnsi="宋体" w:hint="eastAsia"/>
                <w:b/>
              </w:rPr>
              <w:t>精细化管控</w:t>
            </w:r>
            <w:r w:rsidRPr="00A744ED">
              <w:rPr>
                <w:rFonts w:ascii="宋体" w:hAnsi="宋体" w:hint="eastAsia"/>
              </w:rPr>
              <w:t>的思路与方法。</w:t>
            </w:r>
            <w:r w:rsidR="00C4288C">
              <w:rPr>
                <w:rFonts w:ascii="宋体" w:hAnsi="宋体" w:hint="eastAsia"/>
              </w:rPr>
              <w:t>（附件3.1.</w:t>
            </w:r>
            <w:r w:rsidR="00C4288C">
              <w:rPr>
                <w:rFonts w:ascii="宋体" w:hAnsi="宋体"/>
              </w:rPr>
              <w:t>7）</w:t>
            </w:r>
          </w:p>
          <w:p w14:paraId="2B762AF7" w14:textId="77777777" w:rsidR="00400D26" w:rsidRDefault="00400D26" w:rsidP="00F80C6B">
            <w:pPr>
              <w:ind w:firstLineChars="200" w:firstLine="420"/>
              <w:rPr>
                <w:rFonts w:ascii="宋体" w:hAnsi="宋体"/>
              </w:rPr>
            </w:pPr>
          </w:p>
          <w:p w14:paraId="6F5AFED3" w14:textId="6407583F" w:rsidR="00400D26" w:rsidRDefault="00400D26" w:rsidP="00F80C6B">
            <w:pPr>
              <w:ind w:firstLineChars="200" w:firstLine="420"/>
              <w:rPr>
                <w:rFonts w:ascii="宋体" w:hAnsi="宋体"/>
              </w:rPr>
            </w:pPr>
            <w:r>
              <w:rPr>
                <w:rFonts w:ascii="宋体" w:hAnsi="宋体" w:hint="eastAsia"/>
              </w:rPr>
              <w:t>（8</w:t>
            </w:r>
            <w:r>
              <w:rPr>
                <w:rFonts w:ascii="宋体" w:hAnsi="宋体"/>
              </w:rPr>
              <w:t>）</w:t>
            </w:r>
            <w:r>
              <w:rPr>
                <w:rFonts w:ascii="宋体" w:hAnsi="宋体" w:hint="eastAsia"/>
              </w:rPr>
              <w:t>2019年7月18日</w:t>
            </w:r>
            <w:r>
              <w:rPr>
                <w:rFonts w:ascii="宋体" w:hAnsi="宋体"/>
              </w:rPr>
              <w:t>，</w:t>
            </w:r>
            <w:r>
              <w:rPr>
                <w:rFonts w:ascii="宋体" w:hAnsi="宋体" w:hint="eastAsia"/>
              </w:rPr>
              <w:t>由江苏省</w:t>
            </w:r>
            <w:r>
              <w:rPr>
                <w:rFonts w:ascii="宋体" w:hAnsi="宋体"/>
              </w:rPr>
              <w:t>设计大师</w:t>
            </w:r>
            <w:r>
              <w:rPr>
                <w:rFonts w:ascii="宋体" w:hAnsi="宋体" w:hint="eastAsia"/>
              </w:rPr>
              <w:t>、</w:t>
            </w:r>
            <w:r w:rsidRPr="00516A79">
              <w:rPr>
                <w:rFonts w:ascii="宋体" w:hAnsi="宋体" w:hint="eastAsia"/>
              </w:rPr>
              <w:t>南京大学建筑与城市规划学院教授</w:t>
            </w:r>
            <w:r>
              <w:rPr>
                <w:rFonts w:ascii="宋体" w:hAnsi="宋体" w:hint="eastAsia"/>
              </w:rPr>
              <w:t>丁沃沃担任</w:t>
            </w:r>
            <w:r w:rsidRPr="006C6C27">
              <w:rPr>
                <w:rFonts w:ascii="宋体" w:hAnsi="宋体" w:hint="eastAsia"/>
              </w:rPr>
              <w:t>《</w:t>
            </w:r>
            <w:r w:rsidRPr="00F84075">
              <w:rPr>
                <w:rFonts w:ascii="宋体" w:hAnsi="宋体" w:hint="eastAsia"/>
              </w:rPr>
              <w:t>南京市秦准区小西湖（大油坊港）历史风貌区修建性详细规划</w:t>
            </w:r>
            <w:r w:rsidRPr="006C6C27">
              <w:rPr>
                <w:rFonts w:ascii="宋体" w:hAnsi="宋体" w:hint="eastAsia"/>
              </w:rPr>
              <w:t>》</w:t>
            </w:r>
            <w:r w:rsidRPr="00CB3F09">
              <w:rPr>
                <w:rFonts w:ascii="宋体" w:hAnsi="宋体" w:hint="eastAsia"/>
              </w:rPr>
              <w:t>项目专家评审组长，</w:t>
            </w:r>
            <w:r w:rsidRPr="00F84075">
              <w:rPr>
                <w:rFonts w:ascii="宋体" w:hAnsi="宋体" w:hint="eastAsia"/>
              </w:rPr>
              <w:t>对项目成果中“</w:t>
            </w:r>
            <w:r w:rsidR="001921B8" w:rsidRPr="001921B8">
              <w:rPr>
                <w:rFonts w:ascii="宋体" w:hAnsi="宋体" w:hint="eastAsia"/>
              </w:rPr>
              <w:t>服务精细化管控的城市设计图则编制与数字化验核技术</w:t>
            </w:r>
            <w:r w:rsidRPr="00F84075">
              <w:rPr>
                <w:rFonts w:ascii="宋体" w:hAnsi="宋体" w:hint="eastAsia"/>
              </w:rPr>
              <w:t>”的专家评审认定：“</w:t>
            </w:r>
            <w:r>
              <w:rPr>
                <w:rFonts w:ascii="宋体" w:hAnsi="宋体"/>
              </w:rPr>
              <w:t>……</w:t>
            </w:r>
            <w:r w:rsidRPr="00F84075">
              <w:rPr>
                <w:rFonts w:ascii="宋体" w:hAnsi="宋体" w:hint="eastAsia"/>
              </w:rPr>
              <w:t>以</w:t>
            </w:r>
            <w:r>
              <w:rPr>
                <w:rFonts w:ascii="宋体" w:hAnsi="宋体" w:hint="eastAsia"/>
              </w:rPr>
              <w:t>‘</w:t>
            </w:r>
            <w:r w:rsidRPr="00F84075">
              <w:rPr>
                <w:rFonts w:ascii="宋体" w:hAnsi="宋体" w:hint="eastAsia"/>
              </w:rPr>
              <w:t>自我更新、有机更新、持续更新</w:t>
            </w:r>
            <w:r>
              <w:rPr>
                <w:rFonts w:ascii="宋体" w:hAnsi="宋体" w:hint="eastAsia"/>
              </w:rPr>
              <w:t>’</w:t>
            </w:r>
            <w:r w:rsidRPr="00F84075">
              <w:rPr>
                <w:rFonts w:ascii="宋体" w:hAnsi="宋体" w:hint="eastAsia"/>
              </w:rPr>
              <w:t>为原则，</w:t>
            </w:r>
            <w:r w:rsidRPr="00A744ED">
              <w:rPr>
                <w:rFonts w:ascii="宋体" w:hAnsi="宋体" w:hint="eastAsia"/>
                <w:b/>
              </w:rPr>
              <w:t>建立规划管控和微更新实施两级单元分类制定保护更新导则</w:t>
            </w:r>
            <w:r w:rsidRPr="00F84075">
              <w:rPr>
                <w:rFonts w:ascii="宋体" w:hAnsi="宋体" w:hint="eastAsia"/>
              </w:rPr>
              <w:t>，自下而上实施保护更新，具有</w:t>
            </w:r>
            <w:r w:rsidRPr="00F84075">
              <w:rPr>
                <w:rFonts w:ascii="宋体" w:hAnsi="宋体" w:hint="eastAsia"/>
                <w:b/>
              </w:rPr>
              <w:t>创新性</w:t>
            </w:r>
            <w:r w:rsidRPr="00F84075">
              <w:rPr>
                <w:rFonts w:ascii="宋体" w:hAnsi="宋体" w:hint="eastAsia"/>
              </w:rPr>
              <w:t>和</w:t>
            </w:r>
            <w:r w:rsidRPr="00F84075">
              <w:rPr>
                <w:rFonts w:ascii="宋体" w:hAnsi="宋体" w:hint="eastAsia"/>
                <w:b/>
              </w:rPr>
              <w:t>可实施性</w:t>
            </w:r>
            <w:r w:rsidRPr="00F84075">
              <w:rPr>
                <w:rFonts w:ascii="宋体" w:hAnsi="宋体" w:hint="eastAsia"/>
              </w:rPr>
              <w:t>，对此类规划编制起到了较好的</w:t>
            </w:r>
            <w:r w:rsidRPr="00F84075">
              <w:rPr>
                <w:rFonts w:ascii="宋体" w:hAnsi="宋体" w:hint="eastAsia"/>
                <w:b/>
              </w:rPr>
              <w:t>示范作用</w:t>
            </w:r>
            <w:r>
              <w:rPr>
                <w:rFonts w:ascii="宋体" w:hAnsi="宋体"/>
              </w:rPr>
              <w:t>……”</w:t>
            </w:r>
            <w:r>
              <w:rPr>
                <w:rFonts w:ascii="宋体" w:hAnsi="宋体" w:hint="eastAsia"/>
              </w:rPr>
              <w:t>专家评审会</w:t>
            </w:r>
            <w:r>
              <w:rPr>
                <w:rFonts w:ascii="宋体" w:hAnsi="宋体"/>
              </w:rPr>
              <w:t>认定项目成果是对</w:t>
            </w:r>
            <w:r>
              <w:rPr>
                <w:rFonts w:ascii="宋体" w:hAnsi="宋体" w:hint="eastAsia"/>
              </w:rPr>
              <w:t>城市更新</w:t>
            </w:r>
            <w:r>
              <w:rPr>
                <w:rFonts w:ascii="宋体" w:hAnsi="宋体"/>
              </w:rPr>
              <w:t>实践中</w:t>
            </w:r>
            <w:r w:rsidRPr="001A4D73">
              <w:rPr>
                <w:rFonts w:ascii="宋体" w:hAnsi="宋体"/>
                <w:b/>
              </w:rPr>
              <w:t>精细化管控</w:t>
            </w:r>
            <w:r>
              <w:rPr>
                <w:rFonts w:ascii="宋体" w:hAnsi="宋体"/>
              </w:rPr>
              <w:t>的</w:t>
            </w:r>
            <w:r>
              <w:rPr>
                <w:rFonts w:ascii="宋体" w:hAnsi="宋体" w:hint="eastAsia"/>
              </w:rPr>
              <w:t>一次</w:t>
            </w:r>
            <w:r>
              <w:rPr>
                <w:rFonts w:ascii="宋体" w:hAnsi="宋体"/>
              </w:rPr>
              <w:t>重要探索。</w:t>
            </w:r>
            <w:r w:rsidR="00C4288C">
              <w:rPr>
                <w:rFonts w:ascii="宋体" w:hAnsi="宋体" w:hint="eastAsia"/>
              </w:rPr>
              <w:t>（附件3.1.</w:t>
            </w:r>
            <w:r w:rsidR="00C4288C">
              <w:rPr>
                <w:rFonts w:ascii="宋体" w:hAnsi="宋体"/>
              </w:rPr>
              <w:t>8）</w:t>
            </w:r>
          </w:p>
          <w:p w14:paraId="346A5E5D" w14:textId="02292F9A" w:rsidR="005C6EEE" w:rsidRDefault="005C6EEE" w:rsidP="00F80C6B">
            <w:pPr>
              <w:autoSpaceDE w:val="0"/>
              <w:autoSpaceDN w:val="0"/>
              <w:adjustRightInd w:val="0"/>
              <w:spacing w:line="590" w:lineRule="exact"/>
              <w:rPr>
                <w:rFonts w:ascii="Times New Roman" w:hAnsi="Times New Roman"/>
                <w:spacing w:val="-25"/>
                <w:szCs w:val="21"/>
              </w:rPr>
            </w:pPr>
          </w:p>
        </w:tc>
      </w:tr>
    </w:tbl>
    <w:p w14:paraId="642B6C58" w14:textId="77777777" w:rsidR="004E0ABD" w:rsidRDefault="004E0ABD">
      <w:pPr>
        <w:jc w:val="left"/>
        <w:rPr>
          <w:rFonts w:ascii="Times New Roman" w:eastAsia="方正黑体_GBK" w:hAnsi="Times New Roman"/>
          <w:sz w:val="30"/>
          <w:szCs w:val="30"/>
        </w:rPr>
      </w:pPr>
    </w:p>
    <w:p w14:paraId="06097727" w14:textId="77777777" w:rsidR="004E0ABD" w:rsidRDefault="004E0ABD">
      <w:pPr>
        <w:jc w:val="left"/>
        <w:rPr>
          <w:rFonts w:ascii="Times New Roman" w:eastAsia="方正黑体_GBK" w:hAnsi="Times New Roman"/>
          <w:sz w:val="30"/>
          <w:szCs w:val="30"/>
        </w:rPr>
      </w:pPr>
    </w:p>
    <w:p w14:paraId="77699E75" w14:textId="77777777" w:rsidR="004E0ABD" w:rsidRDefault="004E0ABD">
      <w:pPr>
        <w:jc w:val="left"/>
        <w:rPr>
          <w:rFonts w:ascii="Times New Roman" w:eastAsia="方正黑体_GBK" w:hAnsi="Times New Roman"/>
          <w:sz w:val="30"/>
          <w:szCs w:val="30"/>
        </w:rPr>
      </w:pPr>
    </w:p>
    <w:p w14:paraId="4A61F93C" w14:textId="77777777" w:rsidR="004E0ABD" w:rsidRDefault="004E0ABD">
      <w:pPr>
        <w:jc w:val="left"/>
        <w:rPr>
          <w:rFonts w:ascii="Times New Roman" w:eastAsia="方正黑体_GBK" w:hAnsi="Times New Roman"/>
          <w:sz w:val="30"/>
          <w:szCs w:val="30"/>
        </w:rPr>
      </w:pPr>
    </w:p>
    <w:p w14:paraId="6948394D" w14:textId="77777777" w:rsidR="004E0ABD" w:rsidRDefault="004E0ABD">
      <w:pPr>
        <w:jc w:val="left"/>
        <w:rPr>
          <w:rFonts w:ascii="Times New Roman" w:eastAsia="方正黑体_GBK" w:hAnsi="Times New Roman"/>
          <w:sz w:val="30"/>
          <w:szCs w:val="30"/>
        </w:rPr>
      </w:pPr>
    </w:p>
    <w:p w14:paraId="6A013822" w14:textId="77777777" w:rsidR="004E0ABD" w:rsidRDefault="004E0ABD">
      <w:pPr>
        <w:jc w:val="left"/>
        <w:rPr>
          <w:rFonts w:ascii="Times New Roman" w:eastAsia="方正黑体_GBK" w:hAnsi="Times New Roman"/>
          <w:sz w:val="30"/>
          <w:szCs w:val="30"/>
        </w:rPr>
      </w:pPr>
    </w:p>
    <w:p w14:paraId="0B43203A" w14:textId="77777777" w:rsidR="004E0ABD" w:rsidRDefault="004E0ABD">
      <w:pPr>
        <w:jc w:val="left"/>
        <w:rPr>
          <w:rFonts w:ascii="Times New Roman" w:eastAsia="方正黑体_GBK" w:hAnsi="Times New Roman"/>
          <w:sz w:val="30"/>
          <w:szCs w:val="30"/>
        </w:rPr>
      </w:pPr>
    </w:p>
    <w:p w14:paraId="2D16E00B" w14:textId="77777777" w:rsidR="004E0ABD" w:rsidRDefault="004E0ABD">
      <w:pPr>
        <w:jc w:val="left"/>
        <w:rPr>
          <w:rFonts w:ascii="Times New Roman" w:eastAsia="方正黑体_GBK" w:hAnsi="Times New Roman"/>
          <w:sz w:val="30"/>
          <w:szCs w:val="30"/>
        </w:rPr>
      </w:pPr>
    </w:p>
    <w:p w14:paraId="584DE633" w14:textId="77777777" w:rsidR="004E0ABD" w:rsidRDefault="004E0ABD">
      <w:pPr>
        <w:jc w:val="left"/>
        <w:rPr>
          <w:rFonts w:ascii="Times New Roman" w:eastAsia="方正黑体_GBK" w:hAnsi="Times New Roman"/>
          <w:sz w:val="30"/>
          <w:szCs w:val="30"/>
        </w:rPr>
      </w:pPr>
    </w:p>
    <w:p w14:paraId="155CA31B" w14:textId="77777777" w:rsidR="004E0ABD" w:rsidRDefault="004E0ABD">
      <w:pPr>
        <w:jc w:val="left"/>
        <w:rPr>
          <w:rFonts w:ascii="Times New Roman" w:eastAsia="方正黑体_GBK" w:hAnsi="Times New Roman"/>
          <w:sz w:val="30"/>
          <w:szCs w:val="30"/>
        </w:rPr>
      </w:pPr>
    </w:p>
    <w:p w14:paraId="323E37E6" w14:textId="77777777" w:rsidR="004E0ABD" w:rsidRDefault="004E0ABD">
      <w:pPr>
        <w:jc w:val="left"/>
        <w:rPr>
          <w:rFonts w:ascii="Times New Roman" w:eastAsia="方正黑体_GBK" w:hAnsi="Times New Roman"/>
          <w:sz w:val="30"/>
          <w:szCs w:val="30"/>
        </w:rPr>
      </w:pPr>
    </w:p>
    <w:p w14:paraId="468D00FF" w14:textId="77777777" w:rsidR="004E0ABD" w:rsidRDefault="004E0ABD">
      <w:pPr>
        <w:jc w:val="left"/>
        <w:rPr>
          <w:rFonts w:ascii="Times New Roman" w:eastAsia="方正黑体_GBK" w:hAnsi="Times New Roman"/>
          <w:sz w:val="30"/>
          <w:szCs w:val="30"/>
        </w:rPr>
      </w:pPr>
    </w:p>
    <w:p w14:paraId="7AF821A3" w14:textId="77777777" w:rsidR="004E0ABD" w:rsidRDefault="004E0ABD">
      <w:pPr>
        <w:jc w:val="left"/>
        <w:rPr>
          <w:rFonts w:ascii="Times New Roman" w:eastAsia="方正黑体_GBK" w:hAnsi="Times New Roman"/>
          <w:sz w:val="30"/>
          <w:szCs w:val="30"/>
        </w:rPr>
      </w:pPr>
    </w:p>
    <w:p w14:paraId="7A869362" w14:textId="77777777" w:rsidR="004E0ABD" w:rsidRDefault="004E0ABD">
      <w:pPr>
        <w:jc w:val="left"/>
        <w:rPr>
          <w:rFonts w:ascii="Times New Roman" w:eastAsia="方正黑体_GBK" w:hAnsi="Times New Roman"/>
          <w:sz w:val="30"/>
          <w:szCs w:val="30"/>
        </w:rPr>
      </w:pPr>
    </w:p>
    <w:p w14:paraId="18D34E4D" w14:textId="77777777" w:rsidR="004E0ABD" w:rsidRDefault="004E0ABD">
      <w:pPr>
        <w:jc w:val="left"/>
        <w:rPr>
          <w:rFonts w:ascii="Times New Roman" w:eastAsia="方正黑体_GBK" w:hAnsi="Times New Roman"/>
          <w:sz w:val="30"/>
          <w:szCs w:val="30"/>
        </w:rPr>
      </w:pPr>
    </w:p>
    <w:p w14:paraId="35037EC4" w14:textId="77777777" w:rsidR="004E0ABD" w:rsidRDefault="004E0ABD">
      <w:pPr>
        <w:jc w:val="left"/>
        <w:rPr>
          <w:rFonts w:ascii="Times New Roman" w:eastAsia="方正黑体_GBK" w:hAnsi="Times New Roman"/>
          <w:sz w:val="30"/>
          <w:szCs w:val="30"/>
        </w:rPr>
      </w:pPr>
    </w:p>
    <w:p w14:paraId="1B04B549" w14:textId="18ADA26E" w:rsidR="004E0ABD" w:rsidRDefault="004E0ABD">
      <w:pPr>
        <w:jc w:val="left"/>
        <w:rPr>
          <w:rFonts w:ascii="Times New Roman" w:eastAsia="方正黑体_GBK" w:hAnsi="Times New Roman"/>
          <w:sz w:val="30"/>
          <w:szCs w:val="30"/>
        </w:rPr>
      </w:pPr>
    </w:p>
    <w:p w14:paraId="583D1546" w14:textId="08457002" w:rsidR="00F80C6B" w:rsidRDefault="00F80C6B">
      <w:pPr>
        <w:jc w:val="left"/>
        <w:rPr>
          <w:rFonts w:ascii="Times New Roman" w:eastAsia="方正黑体_GBK" w:hAnsi="Times New Roman"/>
          <w:sz w:val="30"/>
          <w:szCs w:val="30"/>
        </w:rPr>
      </w:pPr>
    </w:p>
    <w:p w14:paraId="6AE6B24C" w14:textId="3BFA3F3A" w:rsidR="00F80C6B" w:rsidRDefault="00F80C6B">
      <w:pPr>
        <w:jc w:val="left"/>
        <w:rPr>
          <w:rFonts w:ascii="Times New Roman" w:eastAsia="方正黑体_GBK" w:hAnsi="Times New Roman"/>
          <w:sz w:val="30"/>
          <w:szCs w:val="30"/>
        </w:rPr>
      </w:pPr>
    </w:p>
    <w:p w14:paraId="0A5865D2" w14:textId="2DCB38A8" w:rsidR="00F80C6B" w:rsidRDefault="00F80C6B">
      <w:pPr>
        <w:jc w:val="left"/>
        <w:rPr>
          <w:rFonts w:ascii="Times New Roman" w:eastAsia="方正黑体_GBK" w:hAnsi="Times New Roman"/>
          <w:sz w:val="30"/>
          <w:szCs w:val="30"/>
        </w:rPr>
      </w:pPr>
    </w:p>
    <w:p w14:paraId="68494B89" w14:textId="59887BF2" w:rsidR="00F80C6B" w:rsidRDefault="00F80C6B">
      <w:pPr>
        <w:jc w:val="left"/>
        <w:rPr>
          <w:rFonts w:ascii="Times New Roman" w:eastAsia="方正黑体_GBK" w:hAnsi="Times New Roman"/>
          <w:sz w:val="30"/>
          <w:szCs w:val="30"/>
        </w:rPr>
      </w:pPr>
    </w:p>
    <w:p w14:paraId="6407EBC6" w14:textId="65B7F076" w:rsidR="00F80C6B" w:rsidRDefault="00F80C6B">
      <w:pPr>
        <w:jc w:val="left"/>
        <w:rPr>
          <w:rFonts w:ascii="Times New Roman" w:eastAsia="方正黑体_GBK" w:hAnsi="Times New Roman"/>
          <w:sz w:val="30"/>
          <w:szCs w:val="30"/>
        </w:rPr>
      </w:pPr>
    </w:p>
    <w:p w14:paraId="5C90D374" w14:textId="0441D14F" w:rsidR="00F80C6B" w:rsidRDefault="00F80C6B">
      <w:pPr>
        <w:jc w:val="left"/>
        <w:rPr>
          <w:rFonts w:ascii="Times New Roman" w:eastAsia="方正黑体_GBK" w:hAnsi="Times New Roman"/>
          <w:sz w:val="30"/>
          <w:szCs w:val="30"/>
        </w:rPr>
      </w:pPr>
    </w:p>
    <w:p w14:paraId="6C078722" w14:textId="5AA08A51" w:rsidR="00F80C6B" w:rsidRDefault="00F80C6B">
      <w:pPr>
        <w:jc w:val="left"/>
        <w:rPr>
          <w:rFonts w:ascii="Times New Roman" w:eastAsia="方正黑体_GBK" w:hAnsi="Times New Roman"/>
          <w:sz w:val="30"/>
          <w:szCs w:val="30"/>
        </w:rPr>
      </w:pPr>
    </w:p>
    <w:p w14:paraId="5BE73D89" w14:textId="1CCD25AF" w:rsidR="00F80C6B" w:rsidRDefault="00F80C6B">
      <w:pPr>
        <w:jc w:val="left"/>
        <w:rPr>
          <w:rFonts w:ascii="Times New Roman" w:eastAsia="方正黑体_GBK" w:hAnsi="Times New Roman"/>
          <w:sz w:val="30"/>
          <w:szCs w:val="30"/>
        </w:rPr>
      </w:pPr>
    </w:p>
    <w:p w14:paraId="052B6C24" w14:textId="77777777" w:rsidR="00F80C6B" w:rsidRDefault="00F80C6B">
      <w:pPr>
        <w:jc w:val="left"/>
        <w:rPr>
          <w:rFonts w:ascii="Times New Roman" w:eastAsia="方正黑体_GBK" w:hAnsi="Times New Roman"/>
          <w:sz w:val="30"/>
          <w:szCs w:val="30"/>
        </w:rPr>
      </w:pPr>
    </w:p>
    <w:p w14:paraId="3C639889" w14:textId="06EF07A3" w:rsidR="005C6EEE" w:rsidRDefault="00220454" w:rsidP="00F80C6B">
      <w:pPr>
        <w:jc w:val="center"/>
        <w:rPr>
          <w:rFonts w:ascii="Times New Roman" w:eastAsia="方正黑体_GBK" w:hAnsi="Times New Roman"/>
          <w:sz w:val="30"/>
          <w:szCs w:val="30"/>
        </w:rPr>
      </w:pPr>
      <w:r>
        <w:rPr>
          <w:rFonts w:ascii="Times New Roman" w:eastAsia="方正黑体_GBK" w:hAnsi="Times New Roman"/>
          <w:sz w:val="30"/>
          <w:szCs w:val="30"/>
        </w:rPr>
        <w:t>五、</w:t>
      </w:r>
      <w:bookmarkStart w:id="39" w:name="_Hlk137756158"/>
      <w:r>
        <w:rPr>
          <w:rFonts w:ascii="Times New Roman" w:eastAsia="方正黑体_GBK" w:hAnsi="Times New Roman"/>
          <w:sz w:val="30"/>
          <w:szCs w:val="30"/>
        </w:rPr>
        <w:t>推广应用情况</w:t>
      </w:r>
      <w:bookmarkEnd w:id="39"/>
      <w:r>
        <w:rPr>
          <w:rFonts w:ascii="Times New Roman" w:eastAsia="方正黑体_GBK" w:hAnsi="Times New Roman"/>
          <w:sz w:val="30"/>
          <w:szCs w:val="30"/>
        </w:rPr>
        <w:t>、经济效益、社会效益和环境效益</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5C6EEE" w14:paraId="719BF979" w14:textId="77777777" w:rsidTr="00990E95">
        <w:tc>
          <w:tcPr>
            <w:tcW w:w="9060" w:type="dxa"/>
            <w:gridSpan w:val="5"/>
            <w:tcBorders>
              <w:top w:val="single" w:sz="8" w:space="0" w:color="auto"/>
            </w:tcBorders>
          </w:tcPr>
          <w:p w14:paraId="53DF8155" w14:textId="77777777" w:rsidR="005C6EEE" w:rsidRDefault="00220454" w:rsidP="00CB0DEE">
            <w:pPr>
              <w:autoSpaceDE w:val="0"/>
              <w:autoSpaceDN w:val="0"/>
              <w:adjustRightInd w:val="0"/>
              <w:spacing w:line="590" w:lineRule="exact"/>
              <w:ind w:firstLineChars="98" w:firstLine="206"/>
              <w:rPr>
                <w:rFonts w:ascii="Times New Roman" w:hAnsi="Times New Roman"/>
                <w:szCs w:val="21"/>
              </w:rPr>
            </w:pPr>
            <w:bookmarkStart w:id="40" w:name="_Hlk137756204"/>
            <w:r>
              <w:rPr>
                <w:rFonts w:ascii="Times New Roman" w:hAnsi="Times New Roman"/>
                <w:szCs w:val="21"/>
              </w:rPr>
              <w:t>1</w:t>
            </w:r>
            <w:r>
              <w:rPr>
                <w:rFonts w:ascii="Times New Roman" w:hAnsi="Times New Roman"/>
                <w:szCs w:val="21"/>
              </w:rPr>
              <w:t>、推广应用情况</w:t>
            </w:r>
            <w:bookmarkEnd w:id="40"/>
            <w:r>
              <w:rPr>
                <w:rFonts w:ascii="Times New Roman" w:hAnsi="Times New Roman"/>
                <w:szCs w:val="21"/>
              </w:rPr>
              <w:t>（应用证明请标明应用时间）</w:t>
            </w:r>
          </w:p>
          <w:p w14:paraId="4071713F" w14:textId="77777777" w:rsidR="007D3C04" w:rsidRPr="00400D26" w:rsidRDefault="007D3C04" w:rsidP="007D3C04">
            <w:pPr>
              <w:pStyle w:val="Default"/>
              <w:ind w:firstLineChars="200" w:firstLine="420"/>
              <w:rPr>
                <w:rFonts w:ascii="宋体" w:eastAsia="宋体" w:hAnsi="宋体" w:cs="宋体"/>
                <w:sz w:val="21"/>
                <w:szCs w:val="21"/>
              </w:rPr>
            </w:pPr>
            <w:bookmarkStart w:id="41" w:name="_Hlk137756188"/>
            <w:r w:rsidRPr="00400D26">
              <w:rPr>
                <w:rFonts w:ascii="宋体" w:eastAsia="宋体" w:hAnsi="宋体" w:cs="宋体" w:hint="eastAsia"/>
                <w:sz w:val="21"/>
                <w:szCs w:val="21"/>
              </w:rPr>
              <w:t>成果一，以生态优先和气候适应为核心的多维度适建用地分析、评价与设计方法运用于</w:t>
            </w:r>
            <w:bookmarkStart w:id="42" w:name="OLE_LINK109"/>
            <w:bookmarkStart w:id="43" w:name="OLE_LINK110"/>
            <w:r w:rsidRPr="00400D26">
              <w:rPr>
                <w:rFonts w:ascii="宋体" w:eastAsia="宋体" w:hAnsi="宋体" w:cs="宋体" w:hint="eastAsia"/>
                <w:sz w:val="21"/>
                <w:szCs w:val="21"/>
              </w:rPr>
              <w:t>《南京紫东地区核心区城市设计》</w:t>
            </w:r>
            <w:bookmarkEnd w:id="42"/>
            <w:bookmarkEnd w:id="43"/>
            <w:r w:rsidRPr="00400D26">
              <w:rPr>
                <w:rFonts w:ascii="宋体" w:eastAsia="宋体" w:hAnsi="宋体" w:cs="宋体" w:hint="eastAsia"/>
                <w:sz w:val="21"/>
                <w:szCs w:val="21"/>
              </w:rPr>
              <w:t>、《苏州科技城核心区 TOD 综合开发城市设计》等服务新城开发建设的2</w:t>
            </w:r>
            <w:r w:rsidRPr="00400D26">
              <w:rPr>
                <w:rFonts w:ascii="宋体" w:eastAsia="宋体" w:hAnsi="宋体" w:cs="宋体"/>
                <w:sz w:val="21"/>
                <w:szCs w:val="21"/>
              </w:rPr>
              <w:t>0</w:t>
            </w:r>
            <w:r w:rsidRPr="00400D26">
              <w:rPr>
                <w:rFonts w:ascii="宋体" w:eastAsia="宋体" w:hAnsi="宋体" w:cs="宋体" w:hint="eastAsia"/>
                <w:sz w:val="21"/>
                <w:szCs w:val="21"/>
              </w:rPr>
              <w:t>余项城市设计项目中。</w:t>
            </w:r>
          </w:p>
          <w:p w14:paraId="5B124FC8" w14:textId="77777777" w:rsidR="007D3C04" w:rsidRPr="00400D26" w:rsidRDefault="007D3C04" w:rsidP="007D3C04">
            <w:pPr>
              <w:pStyle w:val="Default"/>
              <w:ind w:firstLineChars="200" w:firstLine="420"/>
              <w:rPr>
                <w:rFonts w:ascii="宋体" w:eastAsia="宋体" w:hAnsi="宋体" w:cs="宋体"/>
                <w:sz w:val="21"/>
                <w:szCs w:val="21"/>
              </w:rPr>
            </w:pPr>
            <w:r w:rsidRPr="00400D26">
              <w:rPr>
                <w:rFonts w:ascii="宋体" w:eastAsia="宋体" w:hAnsi="宋体" w:cs="宋体" w:hint="eastAsia"/>
                <w:sz w:val="21"/>
                <w:szCs w:val="21"/>
              </w:rPr>
              <w:t>成果二，以集约化为指向的街区形态结构分析方法与设计运用应用在一系列轨道站点地段、科创街区等特定意图区城市设计，包括</w:t>
            </w:r>
            <w:bookmarkStart w:id="44" w:name="OLE_LINK105"/>
            <w:r w:rsidRPr="00400D26">
              <w:rPr>
                <w:rFonts w:ascii="宋体" w:eastAsia="宋体" w:hAnsi="宋体" w:cs="宋体" w:hint="eastAsia"/>
                <w:sz w:val="21"/>
                <w:szCs w:val="21"/>
              </w:rPr>
              <w:t>宁和城际</w:t>
            </w:r>
            <w:bookmarkEnd w:id="44"/>
            <w:r w:rsidRPr="00400D26">
              <w:rPr>
                <w:rFonts w:ascii="宋体" w:eastAsia="宋体" w:hAnsi="宋体" w:cs="宋体" w:hint="eastAsia"/>
                <w:sz w:val="21"/>
                <w:szCs w:val="21"/>
              </w:rPr>
              <w:t>淮河路站、宁和城际黄河路站、</w:t>
            </w:r>
            <w:bookmarkStart w:id="45" w:name="OLE_LINK103"/>
            <w:bookmarkStart w:id="46" w:name="OLE_LINK104"/>
            <w:r w:rsidRPr="00400D26">
              <w:rPr>
                <w:rFonts w:ascii="宋体" w:eastAsia="宋体" w:hAnsi="宋体" w:cs="宋体" w:hint="eastAsia"/>
                <w:sz w:val="21"/>
                <w:szCs w:val="21"/>
              </w:rPr>
              <w:t>宁句城际</w:t>
            </w:r>
            <w:bookmarkEnd w:id="45"/>
            <w:bookmarkEnd w:id="46"/>
            <w:r w:rsidRPr="00400D26">
              <w:rPr>
                <w:rFonts w:ascii="宋体" w:eastAsia="宋体" w:hAnsi="宋体" w:cs="宋体" w:hint="eastAsia"/>
                <w:sz w:val="21"/>
                <w:szCs w:val="21"/>
              </w:rPr>
              <w:t>麒麟镇站、宁句城际白水桥站、宁句城际马群站、S</w:t>
            </w:r>
            <w:r w:rsidRPr="00400D26">
              <w:rPr>
                <w:rFonts w:ascii="宋体" w:eastAsia="宋体" w:hAnsi="宋体" w:cs="宋体"/>
                <w:sz w:val="21"/>
                <w:szCs w:val="21"/>
              </w:rPr>
              <w:t>2</w:t>
            </w:r>
            <w:r w:rsidRPr="00400D26">
              <w:rPr>
                <w:rFonts w:ascii="宋体" w:eastAsia="宋体" w:hAnsi="宋体" w:cs="宋体" w:hint="eastAsia"/>
                <w:sz w:val="21"/>
                <w:szCs w:val="21"/>
              </w:rPr>
              <w:t>号线板桥南车辆段，以及《</w:t>
            </w:r>
            <w:r w:rsidRPr="00400D26">
              <w:rPr>
                <w:rFonts w:ascii="宋体" w:eastAsia="宋体" w:hAnsi="宋体" w:cs="宋体"/>
                <w:sz w:val="21"/>
                <w:szCs w:val="21"/>
              </w:rPr>
              <w:t>雄安新区起步区第五组团大学城城市设计</w:t>
            </w:r>
            <w:r w:rsidRPr="00400D26">
              <w:rPr>
                <w:rFonts w:ascii="宋体" w:eastAsia="宋体" w:hAnsi="宋体" w:cs="宋体" w:hint="eastAsia"/>
                <w:sz w:val="21"/>
                <w:szCs w:val="21"/>
              </w:rPr>
              <w:t>》、《南京紫东地区核心区城市设计》、《南京桥林新城总体城市设计》、《龙袍新城二期城市设计》中科创混合街区模式的城市设计中。</w:t>
            </w:r>
          </w:p>
          <w:p w14:paraId="688B99F3" w14:textId="77777777" w:rsidR="007D3C04" w:rsidRPr="00400D26" w:rsidRDefault="007D3C04" w:rsidP="007D3C04">
            <w:pPr>
              <w:pStyle w:val="Default"/>
              <w:ind w:firstLineChars="200" w:firstLine="420"/>
              <w:rPr>
                <w:rFonts w:ascii="宋体" w:eastAsia="宋体" w:hAnsi="宋体" w:cs="宋体"/>
                <w:sz w:val="21"/>
                <w:szCs w:val="21"/>
              </w:rPr>
            </w:pPr>
            <w:r w:rsidRPr="00400D26">
              <w:rPr>
                <w:rFonts w:ascii="宋体" w:eastAsia="宋体" w:hAnsi="宋体" w:cs="宋体" w:hint="eastAsia"/>
                <w:sz w:val="21"/>
                <w:szCs w:val="21"/>
              </w:rPr>
              <w:t>成果三，具有量形性统筹特征的物质空间数字化生成设计方法与技术运用于</w:t>
            </w:r>
            <w:bookmarkStart w:id="47" w:name="_Hlk136546223"/>
            <w:bookmarkStart w:id="48" w:name="OLE_LINK99"/>
            <w:r w:rsidRPr="00400D26">
              <w:rPr>
                <w:rFonts w:ascii="宋体" w:eastAsia="宋体" w:hAnsi="宋体" w:cs="宋体" w:hint="eastAsia"/>
                <w:sz w:val="21"/>
                <w:szCs w:val="21"/>
              </w:rPr>
              <w:t>《盐城城市高度研究与管控》、《江北新区中心区城市设计实施策略研究》</w:t>
            </w:r>
            <w:bookmarkEnd w:id="47"/>
            <w:bookmarkEnd w:id="48"/>
            <w:r w:rsidRPr="00400D26">
              <w:rPr>
                <w:rFonts w:ascii="宋体" w:eastAsia="宋体" w:hAnsi="宋体" w:cs="宋体" w:hint="eastAsia"/>
                <w:sz w:val="21"/>
                <w:szCs w:val="21"/>
              </w:rPr>
              <w:t>、</w:t>
            </w:r>
            <w:bookmarkStart w:id="49" w:name="OLE_LINK97"/>
            <w:bookmarkStart w:id="50" w:name="OLE_LINK98"/>
            <w:r w:rsidRPr="00400D26">
              <w:rPr>
                <w:rFonts w:ascii="宋体" w:eastAsia="宋体" w:hAnsi="宋体" w:cs="宋体" w:hint="eastAsia"/>
                <w:sz w:val="21"/>
                <w:szCs w:val="21"/>
              </w:rPr>
              <w:t>《南京紫东地区核心区城市设计》</w:t>
            </w:r>
            <w:bookmarkEnd w:id="49"/>
            <w:bookmarkEnd w:id="50"/>
            <w:r w:rsidRPr="00400D26">
              <w:rPr>
                <w:rFonts w:ascii="宋体" w:eastAsia="宋体" w:hAnsi="宋体" w:cs="宋体" w:hint="eastAsia"/>
                <w:sz w:val="21"/>
                <w:szCs w:val="21"/>
              </w:rPr>
              <w:t>等一系列城市设计项目。</w:t>
            </w:r>
          </w:p>
          <w:p w14:paraId="4E9DE781" w14:textId="77777777" w:rsidR="007D3C04" w:rsidRPr="00400D26" w:rsidRDefault="007D3C04" w:rsidP="007D3C04">
            <w:pPr>
              <w:pStyle w:val="Default"/>
              <w:ind w:firstLineChars="200" w:firstLine="420"/>
              <w:rPr>
                <w:rFonts w:ascii="宋体" w:eastAsia="宋体" w:hAnsi="宋体" w:cs="宋体"/>
                <w:sz w:val="21"/>
                <w:szCs w:val="21"/>
              </w:rPr>
            </w:pPr>
            <w:r w:rsidRPr="00400D26">
              <w:rPr>
                <w:rFonts w:ascii="宋体" w:eastAsia="宋体" w:hAnsi="宋体" w:cs="宋体" w:hint="eastAsia"/>
                <w:sz w:val="21"/>
                <w:szCs w:val="21"/>
              </w:rPr>
              <w:t>成果四，以精细化管控为指向的城市设计图则编制与数字化验核技术运用于《南京市秦淮区小西湖地块（大油坊巷历史风貌区）修建性详细规划》、《南京内秦淮河西五华里滨河地段城市设计</w:t>
            </w:r>
            <w:bookmarkStart w:id="51" w:name="OLE_LINK125"/>
            <w:bookmarkStart w:id="52" w:name="OLE_LINK126"/>
            <w:r w:rsidRPr="00400D26">
              <w:rPr>
                <w:rFonts w:ascii="宋体" w:eastAsia="宋体" w:hAnsi="宋体" w:cs="宋体" w:hint="eastAsia"/>
                <w:sz w:val="21"/>
                <w:szCs w:val="21"/>
              </w:rPr>
              <w:t>》</w:t>
            </w:r>
            <w:bookmarkEnd w:id="51"/>
            <w:bookmarkEnd w:id="52"/>
            <w:r w:rsidRPr="00400D26">
              <w:rPr>
                <w:rFonts w:ascii="宋体" w:eastAsia="宋体" w:hAnsi="宋体" w:cs="宋体" w:hint="eastAsia"/>
                <w:sz w:val="21"/>
                <w:szCs w:val="21"/>
              </w:rPr>
              <w:t>、《江北新区中心区城市设计实施策略研究和城市形态精细化管控技术导则编制》、《</w:t>
            </w:r>
            <w:r w:rsidRPr="00400D26">
              <w:rPr>
                <w:rFonts w:ascii="宋体" w:eastAsia="宋体" w:hAnsi="宋体" w:cs="宋体"/>
                <w:sz w:val="21"/>
                <w:szCs w:val="21"/>
              </w:rPr>
              <w:t>南京市特定地块城市设计图则技术标准研究</w:t>
            </w:r>
            <w:r w:rsidRPr="00400D26">
              <w:rPr>
                <w:rFonts w:ascii="宋体" w:eastAsia="宋体" w:hAnsi="宋体" w:cs="宋体" w:hint="eastAsia"/>
                <w:sz w:val="21"/>
                <w:szCs w:val="21"/>
              </w:rPr>
              <w:t>》、《新加坡·南京生态科技岛中部核心区城市设计(含城市设计导则编制)》等一系列特定类型的城市设计图则编制项目中。</w:t>
            </w:r>
          </w:p>
          <w:p w14:paraId="1AC70CBE" w14:textId="77777777" w:rsidR="007D3C04" w:rsidRPr="00400D26" w:rsidRDefault="007D3C04" w:rsidP="007D3C04">
            <w:pPr>
              <w:ind w:firstLineChars="200" w:firstLine="420"/>
              <w:rPr>
                <w:rFonts w:ascii="宋体" w:hAnsi="宋体" w:cs="宋体"/>
                <w:szCs w:val="21"/>
              </w:rPr>
            </w:pPr>
            <w:r w:rsidRPr="00400D26">
              <w:rPr>
                <w:rFonts w:ascii="宋体" w:hAnsi="宋体" w:cs="宋体" w:hint="eastAsia"/>
                <w:szCs w:val="21"/>
              </w:rPr>
              <w:t>该成果在大量项目实践中获专家与规划管理部门的高度肯定，弥补了城市设计实践领域精细化“分析-设计-管控”的不足，达到国内领先水平。相关设计实践获得全国优秀城市规划设计奖二等奖1项、教育部优秀勘察设计（城市设计类）一等奖</w:t>
            </w:r>
            <w:r w:rsidRPr="00400D26">
              <w:rPr>
                <w:rFonts w:ascii="宋体" w:hAnsi="宋体" w:cs="宋体"/>
                <w:szCs w:val="21"/>
              </w:rPr>
              <w:t>3</w:t>
            </w:r>
            <w:r w:rsidRPr="00400D26">
              <w:rPr>
                <w:rFonts w:ascii="宋体" w:hAnsi="宋体" w:cs="宋体" w:hint="eastAsia"/>
                <w:szCs w:val="21"/>
              </w:rPr>
              <w:t>项、江苏省</w:t>
            </w:r>
            <w:r w:rsidRPr="00400D26">
              <w:rPr>
                <w:rFonts w:ascii="宋体" w:hAnsi="宋体" w:cs="宋体"/>
                <w:szCs w:val="21"/>
              </w:rPr>
              <w:t>优秀</w:t>
            </w:r>
            <w:r w:rsidRPr="00400D26">
              <w:rPr>
                <w:rFonts w:ascii="宋体" w:hAnsi="宋体" w:cs="宋体" w:hint="eastAsia"/>
                <w:szCs w:val="21"/>
              </w:rPr>
              <w:t>国土空间</w:t>
            </w:r>
            <w:r w:rsidRPr="00400D26">
              <w:rPr>
                <w:rFonts w:ascii="宋体" w:hAnsi="宋体" w:cs="宋体"/>
                <w:szCs w:val="21"/>
              </w:rPr>
              <w:t>规划</w:t>
            </w:r>
            <w:r w:rsidRPr="00400D26">
              <w:rPr>
                <w:rFonts w:ascii="宋体" w:hAnsi="宋体" w:cs="宋体" w:hint="eastAsia"/>
                <w:szCs w:val="21"/>
              </w:rPr>
              <w:t>一等奖</w:t>
            </w:r>
            <w:r w:rsidRPr="00400D26">
              <w:rPr>
                <w:rFonts w:ascii="宋体" w:hAnsi="宋体" w:cs="宋体"/>
                <w:szCs w:val="21"/>
              </w:rPr>
              <w:t>2</w:t>
            </w:r>
            <w:r w:rsidRPr="00400D26">
              <w:rPr>
                <w:rFonts w:ascii="宋体" w:hAnsi="宋体" w:cs="宋体" w:hint="eastAsia"/>
                <w:szCs w:val="21"/>
              </w:rPr>
              <w:t>项、联合国教科文组织亚太遗产保护奖（历史环境中的创新设计）1项，教育部优秀勘察设计（城市设计类）及江苏省</w:t>
            </w:r>
            <w:r w:rsidRPr="00400D26">
              <w:rPr>
                <w:rFonts w:ascii="宋体" w:hAnsi="宋体" w:cs="宋体"/>
                <w:szCs w:val="21"/>
              </w:rPr>
              <w:t>优秀</w:t>
            </w:r>
            <w:r w:rsidRPr="00400D26">
              <w:rPr>
                <w:rFonts w:ascii="宋体" w:hAnsi="宋体" w:cs="宋体" w:hint="eastAsia"/>
                <w:szCs w:val="21"/>
              </w:rPr>
              <w:t>国土空间</w:t>
            </w:r>
            <w:r w:rsidRPr="00400D26">
              <w:rPr>
                <w:rFonts w:ascii="宋体" w:hAnsi="宋体" w:cs="宋体"/>
                <w:szCs w:val="21"/>
              </w:rPr>
              <w:t>规划</w:t>
            </w:r>
            <w:r w:rsidRPr="00400D26">
              <w:rPr>
                <w:rFonts w:ascii="宋体" w:hAnsi="宋体" w:cs="宋体" w:hint="eastAsia"/>
                <w:szCs w:val="21"/>
              </w:rPr>
              <w:t>二等奖</w:t>
            </w:r>
            <w:r w:rsidRPr="00400D26">
              <w:rPr>
                <w:rFonts w:ascii="宋体" w:hAnsi="宋体" w:cs="宋体"/>
                <w:szCs w:val="21"/>
              </w:rPr>
              <w:t>2</w:t>
            </w:r>
            <w:r w:rsidRPr="00400D26">
              <w:rPr>
                <w:rFonts w:ascii="宋体" w:hAnsi="宋体" w:cs="宋体" w:hint="eastAsia"/>
                <w:szCs w:val="21"/>
              </w:rPr>
              <w:t>项。</w:t>
            </w:r>
          </w:p>
          <w:p w14:paraId="6140966F" w14:textId="77777777" w:rsidR="007D3C04" w:rsidRPr="00400D26" w:rsidRDefault="007D3C04" w:rsidP="007D3C04">
            <w:pPr>
              <w:ind w:firstLineChars="200" w:firstLine="420"/>
              <w:rPr>
                <w:rFonts w:ascii="宋体" w:hAnsi="宋体" w:cs="宋体"/>
                <w:szCs w:val="21"/>
              </w:rPr>
            </w:pPr>
          </w:p>
          <w:p w14:paraId="05D8101F" w14:textId="77777777" w:rsidR="007D3C04" w:rsidRPr="00400D26" w:rsidRDefault="007D3C04" w:rsidP="007D3C04">
            <w:pPr>
              <w:rPr>
                <w:rFonts w:ascii="宋体" w:hAnsi="宋体" w:cs="宋体"/>
                <w:b/>
                <w:bCs/>
                <w:szCs w:val="21"/>
              </w:rPr>
            </w:pPr>
            <w:r w:rsidRPr="00400D26">
              <w:rPr>
                <w:rFonts w:ascii="宋体" w:hAnsi="宋体" w:cs="宋体" w:hint="eastAsia"/>
                <w:b/>
                <w:bCs/>
                <w:szCs w:val="21"/>
              </w:rPr>
              <w:t>知识产权和论文：</w:t>
            </w:r>
          </w:p>
          <w:p w14:paraId="4CEF2909" w14:textId="77777777" w:rsidR="007D3C04" w:rsidRPr="00400D26" w:rsidRDefault="007D3C04" w:rsidP="007D3C04">
            <w:pPr>
              <w:rPr>
                <w:rFonts w:ascii="宋体" w:hAnsi="宋体" w:cs="宋体"/>
                <w:szCs w:val="21"/>
              </w:rPr>
            </w:pPr>
            <w:r w:rsidRPr="00400D26">
              <w:rPr>
                <w:rFonts w:ascii="宋体" w:hAnsi="宋体" w:cs="宋体"/>
                <w:szCs w:val="21"/>
              </w:rPr>
              <w:t>1</w:t>
            </w:r>
            <w:r w:rsidRPr="00400D26">
              <w:rPr>
                <w:rFonts w:ascii="宋体" w:hAnsi="宋体" w:cs="宋体" w:hint="eastAsia"/>
                <w:szCs w:val="21"/>
              </w:rPr>
              <w:t>、发表期刊论文</w:t>
            </w:r>
            <w:r w:rsidRPr="00400D26">
              <w:rPr>
                <w:rFonts w:ascii="宋体" w:hAnsi="宋体" w:cs="宋体"/>
                <w:szCs w:val="21"/>
              </w:rPr>
              <w:t>22</w:t>
            </w:r>
            <w:r w:rsidRPr="00400D26">
              <w:rPr>
                <w:rFonts w:ascii="宋体" w:hAnsi="宋体" w:cs="宋体" w:hint="eastAsia"/>
                <w:szCs w:val="21"/>
              </w:rPr>
              <w:t>篇，其中S</w:t>
            </w:r>
            <w:r w:rsidRPr="00400D26">
              <w:rPr>
                <w:rFonts w:ascii="宋体" w:hAnsi="宋体" w:cs="宋体"/>
                <w:szCs w:val="21"/>
              </w:rPr>
              <w:t>CI</w:t>
            </w:r>
            <w:r w:rsidRPr="00400D26">
              <w:rPr>
                <w:rFonts w:ascii="宋体" w:hAnsi="宋体" w:cs="宋体" w:hint="eastAsia"/>
                <w:szCs w:val="21"/>
              </w:rPr>
              <w:t>论文</w:t>
            </w:r>
            <w:r w:rsidRPr="00400D26">
              <w:rPr>
                <w:rFonts w:ascii="宋体" w:hAnsi="宋体" w:cs="宋体"/>
                <w:szCs w:val="21"/>
              </w:rPr>
              <w:t>5</w:t>
            </w:r>
            <w:r w:rsidRPr="00400D26">
              <w:rPr>
                <w:rFonts w:ascii="宋体" w:hAnsi="宋体" w:cs="宋体" w:hint="eastAsia"/>
                <w:szCs w:val="21"/>
              </w:rPr>
              <w:t>篇,</w:t>
            </w:r>
            <w:r w:rsidRPr="00400D26">
              <w:rPr>
                <w:rFonts w:ascii="宋体" w:hAnsi="宋体" w:cs="宋体"/>
                <w:szCs w:val="21"/>
              </w:rPr>
              <w:t>SSCI</w:t>
            </w:r>
            <w:r w:rsidRPr="00400D26">
              <w:rPr>
                <w:rFonts w:ascii="宋体" w:hAnsi="宋体" w:cs="宋体" w:hint="eastAsia"/>
                <w:szCs w:val="21"/>
              </w:rPr>
              <w:t>论文2篇，A</w:t>
            </w:r>
            <w:r w:rsidRPr="00400D26">
              <w:rPr>
                <w:rFonts w:ascii="宋体" w:hAnsi="宋体" w:cs="宋体"/>
                <w:szCs w:val="21"/>
              </w:rPr>
              <w:t>&amp;HCI</w:t>
            </w:r>
            <w:r w:rsidRPr="00400D26">
              <w:rPr>
                <w:rFonts w:ascii="宋体" w:hAnsi="宋体" w:cs="宋体" w:hint="eastAsia"/>
                <w:szCs w:val="21"/>
              </w:rPr>
              <w:t>论文4篇，C</w:t>
            </w:r>
            <w:r w:rsidRPr="00400D26">
              <w:rPr>
                <w:rFonts w:ascii="宋体" w:hAnsi="宋体" w:cs="宋体"/>
                <w:szCs w:val="21"/>
              </w:rPr>
              <w:t>SSCI</w:t>
            </w:r>
            <w:r w:rsidRPr="00400D26">
              <w:rPr>
                <w:rFonts w:ascii="宋体" w:hAnsi="宋体" w:cs="宋体" w:hint="eastAsia"/>
                <w:szCs w:val="21"/>
              </w:rPr>
              <w:t>论文7篇，其它论文</w:t>
            </w:r>
            <w:r w:rsidRPr="00400D26">
              <w:rPr>
                <w:rFonts w:ascii="宋体" w:hAnsi="宋体" w:cs="宋体"/>
                <w:szCs w:val="21"/>
              </w:rPr>
              <w:t>4</w:t>
            </w:r>
            <w:r w:rsidRPr="00400D26">
              <w:rPr>
                <w:rFonts w:ascii="宋体" w:hAnsi="宋体" w:cs="宋体" w:hint="eastAsia"/>
                <w:szCs w:val="21"/>
              </w:rPr>
              <w:t>篇；</w:t>
            </w:r>
          </w:p>
          <w:p w14:paraId="0E062BD1" w14:textId="77777777" w:rsidR="007D3C04" w:rsidRPr="00400D26" w:rsidRDefault="007D3C04" w:rsidP="007D3C04">
            <w:pPr>
              <w:rPr>
                <w:rFonts w:ascii="宋体" w:hAnsi="宋体" w:cs="宋体"/>
                <w:szCs w:val="21"/>
              </w:rPr>
            </w:pPr>
            <w:r w:rsidRPr="00400D26">
              <w:rPr>
                <w:rFonts w:ascii="宋体" w:hAnsi="宋体" w:cs="宋体"/>
                <w:szCs w:val="21"/>
              </w:rPr>
              <w:t>2</w:t>
            </w:r>
            <w:r w:rsidRPr="00400D26">
              <w:rPr>
                <w:rFonts w:ascii="宋体" w:hAnsi="宋体" w:cs="宋体" w:hint="eastAsia"/>
                <w:szCs w:val="21"/>
              </w:rPr>
              <w:t>、授权发明专利</w:t>
            </w:r>
            <w:r w:rsidRPr="00400D26">
              <w:rPr>
                <w:rFonts w:ascii="宋体" w:hAnsi="宋体" w:cs="宋体"/>
                <w:szCs w:val="21"/>
              </w:rPr>
              <w:t>5</w:t>
            </w:r>
            <w:r w:rsidRPr="00400D26">
              <w:rPr>
                <w:rFonts w:ascii="宋体" w:hAnsi="宋体" w:cs="宋体" w:hint="eastAsia"/>
                <w:szCs w:val="21"/>
              </w:rPr>
              <w:t>项、软件著作权</w:t>
            </w:r>
            <w:r w:rsidRPr="00400D26">
              <w:rPr>
                <w:rFonts w:ascii="宋体" w:hAnsi="宋体" w:cs="宋体"/>
                <w:szCs w:val="21"/>
              </w:rPr>
              <w:t>5</w:t>
            </w:r>
            <w:r w:rsidRPr="00400D26">
              <w:rPr>
                <w:rFonts w:ascii="宋体" w:hAnsi="宋体" w:cs="宋体" w:hint="eastAsia"/>
                <w:szCs w:val="21"/>
              </w:rPr>
              <w:t>项；</w:t>
            </w:r>
          </w:p>
          <w:p w14:paraId="1DCBB9D5" w14:textId="77777777" w:rsidR="005C6EEE" w:rsidRPr="00400D26" w:rsidRDefault="007D3C04" w:rsidP="007D3C04">
            <w:pPr>
              <w:rPr>
                <w:rFonts w:ascii="宋体" w:hAnsi="宋体" w:cs="宋体"/>
                <w:szCs w:val="21"/>
              </w:rPr>
            </w:pPr>
            <w:r w:rsidRPr="00400D26">
              <w:rPr>
                <w:rFonts w:ascii="宋体" w:hAnsi="宋体" w:cs="宋体" w:hint="eastAsia"/>
                <w:szCs w:val="21"/>
              </w:rPr>
              <w:t>3、</w:t>
            </w:r>
            <w:bookmarkStart w:id="53" w:name="OLE_LINK127"/>
            <w:bookmarkStart w:id="54" w:name="OLE_LINK128"/>
            <w:r w:rsidRPr="00400D26">
              <w:rPr>
                <w:rFonts w:ascii="宋体" w:hAnsi="宋体" w:cs="宋体" w:hint="eastAsia"/>
                <w:szCs w:val="21"/>
              </w:rPr>
              <w:t>培养博士研究生</w:t>
            </w:r>
            <w:r w:rsidRPr="00400D26">
              <w:rPr>
                <w:rFonts w:ascii="宋体" w:hAnsi="宋体" w:cs="宋体"/>
                <w:szCs w:val="21"/>
              </w:rPr>
              <w:t>5</w:t>
            </w:r>
            <w:r w:rsidRPr="00400D26">
              <w:rPr>
                <w:rFonts w:ascii="宋体" w:hAnsi="宋体" w:cs="宋体" w:hint="eastAsia"/>
                <w:szCs w:val="21"/>
              </w:rPr>
              <w:t>人，硕士研究生</w:t>
            </w:r>
            <w:bookmarkEnd w:id="53"/>
            <w:bookmarkEnd w:id="54"/>
            <w:r w:rsidRPr="00400D26">
              <w:rPr>
                <w:rFonts w:ascii="宋体" w:hAnsi="宋体" w:cs="宋体"/>
                <w:szCs w:val="21"/>
              </w:rPr>
              <w:t>7</w:t>
            </w:r>
            <w:r w:rsidRPr="00400D26">
              <w:rPr>
                <w:rFonts w:ascii="宋体" w:hAnsi="宋体" w:cs="宋体" w:hint="eastAsia"/>
                <w:szCs w:val="21"/>
              </w:rPr>
              <w:t>人。</w:t>
            </w:r>
          </w:p>
          <w:bookmarkEnd w:id="41"/>
          <w:p w14:paraId="2BA4F01B" w14:textId="77777777" w:rsidR="005C6EEE" w:rsidRDefault="005C6EEE">
            <w:pPr>
              <w:autoSpaceDE w:val="0"/>
              <w:autoSpaceDN w:val="0"/>
              <w:adjustRightInd w:val="0"/>
              <w:spacing w:line="590" w:lineRule="exact"/>
              <w:ind w:firstLineChars="98" w:firstLine="206"/>
              <w:rPr>
                <w:rFonts w:ascii="Times New Roman" w:hAnsi="Times New Roman"/>
                <w:szCs w:val="21"/>
              </w:rPr>
            </w:pPr>
          </w:p>
        </w:tc>
      </w:tr>
      <w:tr w:rsidR="005C6EEE" w14:paraId="32CB9379" w14:textId="77777777" w:rsidTr="00990E95">
        <w:trPr>
          <w:trHeight w:val="582"/>
        </w:trPr>
        <w:tc>
          <w:tcPr>
            <w:tcW w:w="9060" w:type="dxa"/>
            <w:gridSpan w:val="5"/>
          </w:tcPr>
          <w:p w14:paraId="07BE839B" w14:textId="5F6E59CB" w:rsidR="005C6EEE" w:rsidRDefault="00335B7A">
            <w:pPr>
              <w:autoSpaceDE w:val="0"/>
              <w:autoSpaceDN w:val="0"/>
              <w:adjustRightInd w:val="0"/>
              <w:spacing w:line="400" w:lineRule="exact"/>
              <w:rPr>
                <w:rFonts w:ascii="Times New Roman" w:hAnsi="Times New Roman"/>
                <w:szCs w:val="21"/>
              </w:rPr>
            </w:pPr>
            <w:r>
              <w:rPr>
                <w:rFonts w:ascii="Times New Roman" w:hAnsi="Times New Roman"/>
                <w:kern w:val="0"/>
                <w:szCs w:val="21"/>
              </w:rPr>
              <w:t>2</w:t>
            </w:r>
            <w:r>
              <w:rPr>
                <w:rFonts w:ascii="Times New Roman" w:hAnsi="Times New Roman" w:hint="eastAsia"/>
                <w:kern w:val="0"/>
                <w:szCs w:val="21"/>
              </w:rPr>
              <w:t>、</w:t>
            </w:r>
            <w:bookmarkStart w:id="55" w:name="_Hlk137756236"/>
            <w:r>
              <w:rPr>
                <w:rFonts w:ascii="Times New Roman" w:hAnsi="Times New Roman" w:hint="eastAsia"/>
                <w:kern w:val="0"/>
                <w:szCs w:val="21"/>
              </w:rPr>
              <w:t>近年直接经济效益</w:t>
            </w:r>
            <w:r>
              <w:rPr>
                <w:rFonts w:ascii="Times New Roman" w:hAnsi="Times New Roman"/>
                <w:kern w:val="0"/>
                <w:szCs w:val="21"/>
              </w:rPr>
              <w:t xml:space="preserve">  </w:t>
            </w:r>
            <w:bookmarkEnd w:id="55"/>
            <w:r>
              <w:rPr>
                <w:rFonts w:ascii="Times New Roman" w:hAnsi="Times New Roman"/>
                <w:kern w:val="0"/>
                <w:szCs w:val="21"/>
              </w:rPr>
              <w:t xml:space="preserve">                           </w:t>
            </w:r>
            <w:r>
              <w:rPr>
                <w:rFonts w:ascii="Times New Roman" w:hAnsi="Times New Roman" w:hint="eastAsia"/>
                <w:kern w:val="0"/>
                <w:szCs w:val="21"/>
              </w:rPr>
              <w:t>单位：超过</w:t>
            </w:r>
            <w:r>
              <w:rPr>
                <w:rFonts w:ascii="Times New Roman" w:hAnsi="Times New Roman"/>
                <w:kern w:val="0"/>
                <w:szCs w:val="21"/>
              </w:rPr>
              <w:t>14220</w:t>
            </w:r>
            <w:r>
              <w:rPr>
                <w:rFonts w:ascii="Times New Roman" w:hAnsi="Times New Roman" w:hint="eastAsia"/>
                <w:kern w:val="0"/>
                <w:szCs w:val="21"/>
              </w:rPr>
              <w:t>万元人民币</w:t>
            </w:r>
          </w:p>
        </w:tc>
      </w:tr>
      <w:tr w:rsidR="005C6EEE" w14:paraId="63AD7A1E" w14:textId="77777777" w:rsidTr="00990E95">
        <w:trPr>
          <w:trHeight w:val="615"/>
        </w:trPr>
        <w:tc>
          <w:tcPr>
            <w:tcW w:w="1812" w:type="dxa"/>
            <w:vAlign w:val="center"/>
          </w:tcPr>
          <w:p w14:paraId="46E54B58" w14:textId="77777777" w:rsidR="005C6EEE" w:rsidRPr="00335B7A" w:rsidRDefault="005C6EEE">
            <w:pPr>
              <w:autoSpaceDE w:val="0"/>
              <w:autoSpaceDN w:val="0"/>
              <w:adjustRightInd w:val="0"/>
              <w:spacing w:line="400" w:lineRule="exact"/>
              <w:jc w:val="center"/>
              <w:rPr>
                <w:rFonts w:ascii="Times New Roman" w:hAnsi="Times New Roman"/>
                <w:szCs w:val="21"/>
              </w:rPr>
            </w:pPr>
          </w:p>
        </w:tc>
        <w:tc>
          <w:tcPr>
            <w:tcW w:w="3624" w:type="dxa"/>
            <w:gridSpan w:val="2"/>
            <w:vAlign w:val="center"/>
          </w:tcPr>
          <w:p w14:paraId="65884642" w14:textId="77777777" w:rsidR="005C6EEE" w:rsidRPr="00335B7A" w:rsidRDefault="00220454">
            <w:pPr>
              <w:autoSpaceDE w:val="0"/>
              <w:autoSpaceDN w:val="0"/>
              <w:adjustRightInd w:val="0"/>
              <w:spacing w:line="400" w:lineRule="exact"/>
              <w:jc w:val="center"/>
              <w:rPr>
                <w:rFonts w:ascii="Times New Roman" w:hAnsi="Times New Roman"/>
                <w:szCs w:val="21"/>
              </w:rPr>
            </w:pPr>
            <w:r w:rsidRPr="00335B7A">
              <w:rPr>
                <w:rFonts w:ascii="Times New Roman" w:hAnsi="Times New Roman"/>
                <w:szCs w:val="21"/>
              </w:rPr>
              <w:t>完成单位</w:t>
            </w:r>
          </w:p>
        </w:tc>
        <w:tc>
          <w:tcPr>
            <w:tcW w:w="3624" w:type="dxa"/>
            <w:gridSpan w:val="2"/>
            <w:vAlign w:val="center"/>
          </w:tcPr>
          <w:p w14:paraId="37FC4345" w14:textId="77777777" w:rsidR="005C6EEE" w:rsidRPr="00335B7A" w:rsidRDefault="00220454">
            <w:pPr>
              <w:autoSpaceDE w:val="0"/>
              <w:autoSpaceDN w:val="0"/>
              <w:adjustRightInd w:val="0"/>
              <w:spacing w:line="400" w:lineRule="exact"/>
              <w:jc w:val="center"/>
              <w:rPr>
                <w:rFonts w:ascii="Times New Roman" w:hAnsi="Times New Roman"/>
                <w:szCs w:val="21"/>
              </w:rPr>
            </w:pPr>
            <w:r w:rsidRPr="00335B7A">
              <w:rPr>
                <w:rFonts w:ascii="Times New Roman" w:hAnsi="Times New Roman"/>
                <w:szCs w:val="21"/>
              </w:rPr>
              <w:t>其他应用单位</w:t>
            </w:r>
          </w:p>
        </w:tc>
      </w:tr>
      <w:tr w:rsidR="005C6EEE" w14:paraId="6ACFB17B" w14:textId="77777777" w:rsidTr="00990E95">
        <w:trPr>
          <w:trHeight w:val="615"/>
        </w:trPr>
        <w:tc>
          <w:tcPr>
            <w:tcW w:w="1812" w:type="dxa"/>
            <w:vAlign w:val="center"/>
          </w:tcPr>
          <w:p w14:paraId="1132B8C1" w14:textId="77777777" w:rsidR="005C6EEE" w:rsidRPr="00335B7A" w:rsidRDefault="00220454">
            <w:pPr>
              <w:autoSpaceDE w:val="0"/>
              <w:autoSpaceDN w:val="0"/>
              <w:adjustRightInd w:val="0"/>
              <w:spacing w:line="400" w:lineRule="exact"/>
              <w:jc w:val="center"/>
              <w:rPr>
                <w:rFonts w:ascii="Times New Roman" w:hAnsi="Times New Roman"/>
                <w:szCs w:val="21"/>
              </w:rPr>
            </w:pPr>
            <w:r w:rsidRPr="00335B7A">
              <w:rPr>
                <w:rFonts w:ascii="Times New Roman" w:hAnsi="Times New Roman"/>
                <w:szCs w:val="21"/>
              </w:rPr>
              <w:t>年</w:t>
            </w:r>
            <w:r w:rsidRPr="00335B7A">
              <w:rPr>
                <w:rFonts w:ascii="Times New Roman" w:hAnsi="Times New Roman"/>
                <w:szCs w:val="21"/>
              </w:rPr>
              <w:t xml:space="preserve">    </w:t>
            </w:r>
            <w:r w:rsidRPr="00335B7A">
              <w:rPr>
                <w:rFonts w:ascii="Times New Roman" w:hAnsi="Times New Roman"/>
                <w:szCs w:val="21"/>
              </w:rPr>
              <w:t>份</w:t>
            </w:r>
          </w:p>
        </w:tc>
        <w:tc>
          <w:tcPr>
            <w:tcW w:w="1812" w:type="dxa"/>
            <w:vAlign w:val="center"/>
          </w:tcPr>
          <w:p w14:paraId="61E66E25" w14:textId="77777777" w:rsidR="005C6EEE" w:rsidRPr="00335B7A" w:rsidRDefault="00220454">
            <w:pPr>
              <w:autoSpaceDE w:val="0"/>
              <w:autoSpaceDN w:val="0"/>
              <w:adjustRightInd w:val="0"/>
              <w:spacing w:line="400" w:lineRule="exact"/>
              <w:jc w:val="center"/>
              <w:rPr>
                <w:rFonts w:ascii="Times New Roman" w:hAnsi="Times New Roman"/>
                <w:szCs w:val="21"/>
              </w:rPr>
            </w:pPr>
            <w:r w:rsidRPr="00335B7A">
              <w:rPr>
                <w:rFonts w:ascii="Times New Roman" w:hAnsi="Times New Roman"/>
                <w:szCs w:val="21"/>
              </w:rPr>
              <w:t>新增销售额</w:t>
            </w:r>
          </w:p>
        </w:tc>
        <w:tc>
          <w:tcPr>
            <w:tcW w:w="1812" w:type="dxa"/>
            <w:vAlign w:val="center"/>
          </w:tcPr>
          <w:p w14:paraId="601C7DD2" w14:textId="77777777" w:rsidR="005C6EEE" w:rsidRPr="00335B7A" w:rsidRDefault="00220454">
            <w:pPr>
              <w:autoSpaceDE w:val="0"/>
              <w:autoSpaceDN w:val="0"/>
              <w:adjustRightInd w:val="0"/>
              <w:spacing w:line="400" w:lineRule="exact"/>
              <w:jc w:val="center"/>
              <w:rPr>
                <w:rFonts w:ascii="Times New Roman" w:hAnsi="Times New Roman"/>
                <w:szCs w:val="21"/>
              </w:rPr>
            </w:pPr>
            <w:r w:rsidRPr="00335B7A">
              <w:rPr>
                <w:rFonts w:ascii="Times New Roman" w:hAnsi="Times New Roman"/>
                <w:szCs w:val="21"/>
              </w:rPr>
              <w:t>新增利润</w:t>
            </w:r>
          </w:p>
        </w:tc>
        <w:tc>
          <w:tcPr>
            <w:tcW w:w="1920" w:type="dxa"/>
            <w:vAlign w:val="center"/>
          </w:tcPr>
          <w:p w14:paraId="4013CF36" w14:textId="77777777" w:rsidR="005C6EEE" w:rsidRPr="00335B7A" w:rsidRDefault="00220454">
            <w:pPr>
              <w:autoSpaceDE w:val="0"/>
              <w:autoSpaceDN w:val="0"/>
              <w:adjustRightInd w:val="0"/>
              <w:spacing w:line="400" w:lineRule="exact"/>
              <w:jc w:val="center"/>
              <w:rPr>
                <w:rFonts w:ascii="Times New Roman" w:hAnsi="Times New Roman"/>
                <w:szCs w:val="21"/>
              </w:rPr>
            </w:pPr>
            <w:r w:rsidRPr="00335B7A">
              <w:rPr>
                <w:rFonts w:ascii="Times New Roman" w:hAnsi="Times New Roman"/>
                <w:szCs w:val="21"/>
              </w:rPr>
              <w:t>新增销售额</w:t>
            </w:r>
          </w:p>
        </w:tc>
        <w:tc>
          <w:tcPr>
            <w:tcW w:w="1704" w:type="dxa"/>
            <w:vAlign w:val="center"/>
          </w:tcPr>
          <w:p w14:paraId="53011000" w14:textId="77777777" w:rsidR="005C6EEE" w:rsidRPr="00335B7A" w:rsidRDefault="00220454">
            <w:pPr>
              <w:autoSpaceDE w:val="0"/>
              <w:autoSpaceDN w:val="0"/>
              <w:adjustRightInd w:val="0"/>
              <w:spacing w:line="400" w:lineRule="exact"/>
              <w:jc w:val="center"/>
              <w:rPr>
                <w:rFonts w:ascii="Times New Roman" w:hAnsi="Times New Roman"/>
                <w:szCs w:val="21"/>
              </w:rPr>
            </w:pPr>
            <w:r w:rsidRPr="00335B7A">
              <w:rPr>
                <w:rFonts w:ascii="Times New Roman" w:hAnsi="Times New Roman"/>
                <w:szCs w:val="21"/>
              </w:rPr>
              <w:t>新增利润</w:t>
            </w:r>
          </w:p>
        </w:tc>
      </w:tr>
      <w:tr w:rsidR="00335B7A" w14:paraId="6F10DDFE" w14:textId="77777777" w:rsidTr="00990E95">
        <w:trPr>
          <w:trHeight w:val="615"/>
        </w:trPr>
        <w:tc>
          <w:tcPr>
            <w:tcW w:w="1812" w:type="dxa"/>
          </w:tcPr>
          <w:p w14:paraId="3CD8A196" w14:textId="2FEABC81"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2018</w:t>
            </w:r>
          </w:p>
        </w:tc>
        <w:tc>
          <w:tcPr>
            <w:tcW w:w="1812" w:type="dxa"/>
          </w:tcPr>
          <w:p w14:paraId="5DBBD287" w14:textId="6BB7E937"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1220</w:t>
            </w:r>
          </w:p>
        </w:tc>
        <w:tc>
          <w:tcPr>
            <w:tcW w:w="1812" w:type="dxa"/>
          </w:tcPr>
          <w:p w14:paraId="0988797C" w14:textId="4AE8CE21"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610</w:t>
            </w:r>
          </w:p>
        </w:tc>
        <w:tc>
          <w:tcPr>
            <w:tcW w:w="1920" w:type="dxa"/>
          </w:tcPr>
          <w:p w14:paraId="53A947DD" w14:textId="4757ED1C"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p>
        </w:tc>
        <w:tc>
          <w:tcPr>
            <w:tcW w:w="1704" w:type="dxa"/>
          </w:tcPr>
          <w:p w14:paraId="2036BD82" w14:textId="7303F9A5"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p>
        </w:tc>
      </w:tr>
      <w:tr w:rsidR="00335B7A" w14:paraId="27A1247B" w14:textId="77777777" w:rsidTr="00990E95">
        <w:trPr>
          <w:trHeight w:val="615"/>
        </w:trPr>
        <w:tc>
          <w:tcPr>
            <w:tcW w:w="1812" w:type="dxa"/>
          </w:tcPr>
          <w:p w14:paraId="75215B32" w14:textId="7A319654"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2019</w:t>
            </w:r>
          </w:p>
        </w:tc>
        <w:tc>
          <w:tcPr>
            <w:tcW w:w="1812" w:type="dxa"/>
          </w:tcPr>
          <w:p w14:paraId="1BB48C2C" w14:textId="341D22C5"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1450</w:t>
            </w:r>
          </w:p>
        </w:tc>
        <w:tc>
          <w:tcPr>
            <w:tcW w:w="1812" w:type="dxa"/>
          </w:tcPr>
          <w:p w14:paraId="787222F6" w14:textId="0D66CA09"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725</w:t>
            </w:r>
          </w:p>
        </w:tc>
        <w:tc>
          <w:tcPr>
            <w:tcW w:w="1920" w:type="dxa"/>
          </w:tcPr>
          <w:p w14:paraId="4DB4334C" w14:textId="2CE5C8D0"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p>
        </w:tc>
        <w:tc>
          <w:tcPr>
            <w:tcW w:w="1704" w:type="dxa"/>
          </w:tcPr>
          <w:p w14:paraId="1520D53C" w14:textId="20672CEF"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p>
        </w:tc>
      </w:tr>
      <w:tr w:rsidR="00335B7A" w14:paraId="047CD65C" w14:textId="77777777" w:rsidTr="00990E95">
        <w:trPr>
          <w:trHeight w:val="615"/>
        </w:trPr>
        <w:tc>
          <w:tcPr>
            <w:tcW w:w="1812" w:type="dxa"/>
          </w:tcPr>
          <w:p w14:paraId="6C0159AC" w14:textId="256C3558"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2020</w:t>
            </w:r>
          </w:p>
        </w:tc>
        <w:tc>
          <w:tcPr>
            <w:tcW w:w="1812" w:type="dxa"/>
          </w:tcPr>
          <w:p w14:paraId="0ADA1745" w14:textId="1CDD891D"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2700</w:t>
            </w:r>
          </w:p>
        </w:tc>
        <w:tc>
          <w:tcPr>
            <w:tcW w:w="1812" w:type="dxa"/>
          </w:tcPr>
          <w:p w14:paraId="6BBB683D" w14:textId="676F8E02"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1350</w:t>
            </w:r>
          </w:p>
        </w:tc>
        <w:tc>
          <w:tcPr>
            <w:tcW w:w="1920" w:type="dxa"/>
          </w:tcPr>
          <w:p w14:paraId="0F9AD284" w14:textId="07DEB61E"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p>
        </w:tc>
        <w:tc>
          <w:tcPr>
            <w:tcW w:w="1704" w:type="dxa"/>
          </w:tcPr>
          <w:p w14:paraId="418ACA39" w14:textId="7DC80351"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p>
        </w:tc>
      </w:tr>
      <w:tr w:rsidR="00335B7A" w14:paraId="262A8C83" w14:textId="77777777" w:rsidTr="00990E95">
        <w:trPr>
          <w:trHeight w:val="615"/>
        </w:trPr>
        <w:tc>
          <w:tcPr>
            <w:tcW w:w="1812" w:type="dxa"/>
          </w:tcPr>
          <w:p w14:paraId="44383F3E" w14:textId="6C019E68"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2021</w:t>
            </w:r>
          </w:p>
        </w:tc>
        <w:tc>
          <w:tcPr>
            <w:tcW w:w="1812" w:type="dxa"/>
          </w:tcPr>
          <w:p w14:paraId="3CDF13BA" w14:textId="12D48D59"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3750</w:t>
            </w:r>
          </w:p>
        </w:tc>
        <w:tc>
          <w:tcPr>
            <w:tcW w:w="1812" w:type="dxa"/>
          </w:tcPr>
          <w:p w14:paraId="5504971E" w14:textId="3CE98338"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1875</w:t>
            </w:r>
          </w:p>
        </w:tc>
        <w:tc>
          <w:tcPr>
            <w:tcW w:w="1920" w:type="dxa"/>
          </w:tcPr>
          <w:p w14:paraId="2C263DDB" w14:textId="1DF75597"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p>
        </w:tc>
        <w:tc>
          <w:tcPr>
            <w:tcW w:w="1704" w:type="dxa"/>
          </w:tcPr>
          <w:p w14:paraId="521FB9DF" w14:textId="58DD6E1C"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p>
        </w:tc>
      </w:tr>
      <w:tr w:rsidR="00335B7A" w14:paraId="266AF4FF" w14:textId="77777777" w:rsidTr="00990E95">
        <w:trPr>
          <w:trHeight w:val="615"/>
        </w:trPr>
        <w:tc>
          <w:tcPr>
            <w:tcW w:w="1812" w:type="dxa"/>
          </w:tcPr>
          <w:p w14:paraId="495D31AA" w14:textId="0F75B918"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2022</w:t>
            </w:r>
          </w:p>
        </w:tc>
        <w:tc>
          <w:tcPr>
            <w:tcW w:w="1812" w:type="dxa"/>
          </w:tcPr>
          <w:p w14:paraId="174729D1" w14:textId="6FFD64D1"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5100</w:t>
            </w:r>
          </w:p>
        </w:tc>
        <w:tc>
          <w:tcPr>
            <w:tcW w:w="1812" w:type="dxa"/>
          </w:tcPr>
          <w:p w14:paraId="201BEF59" w14:textId="27423E3A"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r>
              <w:rPr>
                <w:rFonts w:ascii="Times New Roman" w:hAnsi="Times New Roman"/>
                <w:szCs w:val="21"/>
              </w:rPr>
              <w:t>2550</w:t>
            </w:r>
          </w:p>
        </w:tc>
        <w:tc>
          <w:tcPr>
            <w:tcW w:w="1920" w:type="dxa"/>
          </w:tcPr>
          <w:p w14:paraId="6AB9FA8D" w14:textId="4DF86A34" w:rsidR="00335B7A" w:rsidRPr="00505F3B" w:rsidRDefault="00335B7A" w:rsidP="00335B7A">
            <w:pPr>
              <w:autoSpaceDE w:val="0"/>
              <w:autoSpaceDN w:val="0"/>
              <w:adjustRightInd w:val="0"/>
              <w:spacing w:line="400" w:lineRule="exact"/>
              <w:rPr>
                <w:rFonts w:ascii="Times New Roman" w:hAnsi="Times New Roman"/>
                <w:szCs w:val="21"/>
                <w:highlight w:val="yellow"/>
              </w:rPr>
            </w:pPr>
          </w:p>
        </w:tc>
        <w:tc>
          <w:tcPr>
            <w:tcW w:w="1704" w:type="dxa"/>
          </w:tcPr>
          <w:p w14:paraId="7BCDEF86" w14:textId="6F9FB669" w:rsidR="00335B7A" w:rsidRPr="00505F3B" w:rsidRDefault="00335B7A" w:rsidP="00335B7A">
            <w:pPr>
              <w:autoSpaceDE w:val="0"/>
              <w:autoSpaceDN w:val="0"/>
              <w:adjustRightInd w:val="0"/>
              <w:spacing w:line="400" w:lineRule="exact"/>
              <w:jc w:val="center"/>
              <w:rPr>
                <w:rFonts w:ascii="Times New Roman" w:hAnsi="Times New Roman"/>
                <w:szCs w:val="21"/>
                <w:highlight w:val="yellow"/>
              </w:rPr>
            </w:pPr>
          </w:p>
        </w:tc>
      </w:tr>
      <w:tr w:rsidR="00335B7A" w14:paraId="13AF8E4F" w14:textId="77777777" w:rsidTr="002F1582">
        <w:trPr>
          <w:trHeight w:val="615"/>
        </w:trPr>
        <w:tc>
          <w:tcPr>
            <w:tcW w:w="1812" w:type="dxa"/>
            <w:vAlign w:val="center"/>
          </w:tcPr>
          <w:p w14:paraId="7045A44A" w14:textId="77777777" w:rsidR="00335B7A" w:rsidRPr="00505F3B" w:rsidRDefault="00335B7A" w:rsidP="00990E95">
            <w:pPr>
              <w:autoSpaceDE w:val="0"/>
              <w:autoSpaceDN w:val="0"/>
              <w:adjustRightInd w:val="0"/>
              <w:spacing w:line="400" w:lineRule="exact"/>
              <w:jc w:val="center"/>
              <w:rPr>
                <w:rFonts w:ascii="Times New Roman" w:hAnsi="Times New Roman"/>
                <w:szCs w:val="21"/>
                <w:highlight w:val="yellow"/>
              </w:rPr>
            </w:pPr>
            <w:r w:rsidRPr="00335B7A">
              <w:rPr>
                <w:rFonts w:ascii="Times New Roman" w:hAnsi="Times New Roman"/>
                <w:szCs w:val="21"/>
              </w:rPr>
              <w:t>累</w:t>
            </w:r>
            <w:r w:rsidRPr="00335B7A">
              <w:rPr>
                <w:rFonts w:ascii="Times New Roman" w:hAnsi="Times New Roman"/>
                <w:szCs w:val="21"/>
              </w:rPr>
              <w:t xml:space="preserve">    </w:t>
            </w:r>
            <w:r w:rsidRPr="00335B7A">
              <w:rPr>
                <w:rFonts w:ascii="Times New Roman" w:hAnsi="Times New Roman"/>
                <w:szCs w:val="21"/>
              </w:rPr>
              <w:t>计</w:t>
            </w:r>
          </w:p>
        </w:tc>
        <w:tc>
          <w:tcPr>
            <w:tcW w:w="1812" w:type="dxa"/>
          </w:tcPr>
          <w:p w14:paraId="3ABC99ED" w14:textId="2F999ED9" w:rsidR="00335B7A" w:rsidRPr="00335B7A" w:rsidRDefault="00335B7A" w:rsidP="00990E95">
            <w:pPr>
              <w:autoSpaceDE w:val="0"/>
              <w:autoSpaceDN w:val="0"/>
              <w:adjustRightInd w:val="0"/>
              <w:spacing w:line="400" w:lineRule="exact"/>
              <w:jc w:val="center"/>
              <w:rPr>
                <w:rFonts w:ascii="Times New Roman" w:hAnsi="Times New Roman"/>
                <w:szCs w:val="21"/>
              </w:rPr>
            </w:pPr>
            <w:r w:rsidRPr="00335B7A">
              <w:rPr>
                <w:rFonts w:ascii="Times New Roman" w:hAnsi="Times New Roman"/>
                <w:szCs w:val="21"/>
              </w:rPr>
              <w:t>14220</w:t>
            </w:r>
          </w:p>
        </w:tc>
        <w:tc>
          <w:tcPr>
            <w:tcW w:w="1812" w:type="dxa"/>
          </w:tcPr>
          <w:p w14:paraId="7069FA6D" w14:textId="43CA1371" w:rsidR="00335B7A" w:rsidRPr="00335B7A" w:rsidRDefault="00335B7A" w:rsidP="00990E95">
            <w:pPr>
              <w:autoSpaceDE w:val="0"/>
              <w:autoSpaceDN w:val="0"/>
              <w:adjustRightInd w:val="0"/>
              <w:spacing w:line="400" w:lineRule="exact"/>
              <w:jc w:val="center"/>
              <w:rPr>
                <w:rFonts w:ascii="Times New Roman" w:hAnsi="Times New Roman"/>
                <w:szCs w:val="21"/>
              </w:rPr>
            </w:pPr>
            <w:r w:rsidRPr="00335B7A">
              <w:rPr>
                <w:rFonts w:ascii="Times New Roman" w:hAnsi="Times New Roman"/>
                <w:szCs w:val="21"/>
              </w:rPr>
              <w:t>7110</w:t>
            </w:r>
          </w:p>
        </w:tc>
        <w:tc>
          <w:tcPr>
            <w:tcW w:w="3624" w:type="dxa"/>
            <w:gridSpan w:val="2"/>
          </w:tcPr>
          <w:p w14:paraId="55F0D887" w14:textId="24297C60" w:rsidR="00335B7A" w:rsidRPr="00846523" w:rsidRDefault="00335B7A" w:rsidP="00335B7A">
            <w:pPr>
              <w:autoSpaceDE w:val="0"/>
              <w:autoSpaceDN w:val="0"/>
              <w:adjustRightInd w:val="0"/>
              <w:spacing w:line="400" w:lineRule="exact"/>
              <w:jc w:val="left"/>
            </w:pPr>
            <w:r w:rsidRPr="00846523">
              <w:rPr>
                <w:rFonts w:hint="eastAsia"/>
              </w:rPr>
              <w:t>形成的技术标准在南京市及省内外其他城市应用推广，被相关设计单位广泛运用，具体销售额无法统计</w:t>
            </w:r>
          </w:p>
        </w:tc>
      </w:tr>
      <w:tr w:rsidR="00990E95" w14:paraId="058A5175" w14:textId="77777777" w:rsidTr="00990E95">
        <w:trPr>
          <w:trHeight w:val="441"/>
        </w:trPr>
        <w:tc>
          <w:tcPr>
            <w:tcW w:w="9060" w:type="dxa"/>
            <w:gridSpan w:val="5"/>
          </w:tcPr>
          <w:p w14:paraId="50F32951" w14:textId="77777777" w:rsidR="00990E95" w:rsidRDefault="00990E95" w:rsidP="00F80C6B">
            <w:pPr>
              <w:adjustRightInd w:val="0"/>
              <w:rPr>
                <w:rFonts w:ascii="Times New Roman" w:hAnsi="Times New Roman"/>
                <w:szCs w:val="21"/>
              </w:rPr>
            </w:pPr>
            <w:bookmarkStart w:id="56" w:name="_Hlk137756226"/>
            <w:r>
              <w:rPr>
                <w:rFonts w:ascii="Times New Roman" w:hAnsi="Times New Roman"/>
                <w:szCs w:val="21"/>
              </w:rPr>
              <w:t>经济效益的有关说明及各栏目的计算依据：</w:t>
            </w:r>
            <w:r>
              <w:rPr>
                <w:rFonts w:ascii="Times New Roman" w:hAnsi="Times New Roman"/>
                <w:szCs w:val="21"/>
              </w:rPr>
              <w:t xml:space="preserve"> </w:t>
            </w:r>
          </w:p>
          <w:p w14:paraId="1479130B" w14:textId="77777777" w:rsidR="00335B7A" w:rsidRDefault="00335B7A" w:rsidP="00F80C6B">
            <w:pPr>
              <w:adjustRightInd w:val="0"/>
              <w:ind w:firstLine="410"/>
            </w:pPr>
            <w:r>
              <w:rPr>
                <w:rFonts w:hint="eastAsia"/>
              </w:rPr>
              <w:t>完成单位：本研究相关成果被东南大学建筑学院、东南大学建筑设计研究院有限公司近五年来</w:t>
            </w:r>
            <w:r>
              <w:t>90</w:t>
            </w:r>
            <w:r>
              <w:rPr>
                <w:rFonts w:hint="eastAsia"/>
              </w:rPr>
              <w:t>余项城市设计实践项目应用，总产值约</w:t>
            </w:r>
            <w:r>
              <w:t>1.4</w:t>
            </w:r>
            <w:r>
              <w:rPr>
                <w:rFonts w:hint="eastAsia"/>
              </w:rPr>
              <w:t>亿元，以项目平均利润</w:t>
            </w:r>
            <w:r>
              <w:t>50%</w:t>
            </w:r>
            <w:r>
              <w:rPr>
                <w:rFonts w:hint="eastAsia"/>
              </w:rPr>
              <w:t>测算，可得出每年新增利润。</w:t>
            </w:r>
          </w:p>
          <w:p w14:paraId="0F853D38" w14:textId="03DC42CC" w:rsidR="00990E95" w:rsidRDefault="00335B7A" w:rsidP="00F80C6B">
            <w:pPr>
              <w:autoSpaceDE w:val="0"/>
              <w:autoSpaceDN w:val="0"/>
              <w:adjustRightInd w:val="0"/>
              <w:ind w:firstLineChars="200" w:firstLine="420"/>
              <w:rPr>
                <w:rFonts w:ascii="Times New Roman" w:hAnsi="Times New Roman"/>
                <w:szCs w:val="21"/>
              </w:rPr>
            </w:pPr>
            <w:r>
              <w:rPr>
                <w:rFonts w:hint="eastAsia"/>
                <w:kern w:val="0"/>
              </w:rPr>
              <w:t>其他应用单位：本研究相关成果形成的技术标准与导则在南京市及省内外其他城市应用推广，被相关设计单位广泛运用。地块城市设计图则并被作为土地出让契约的附件，在南京市近年来所有出让用地管理中得到应用。此外，相关城市设计成果也有效助力土地价值的提升，在政府城市开发、招</w:t>
            </w:r>
            <w:r>
              <w:rPr>
                <w:rFonts w:hint="eastAsia"/>
                <w:kern w:val="0"/>
                <w:szCs w:val="24"/>
              </w:rPr>
              <w:t>商引资中起到重要作用。</w:t>
            </w:r>
          </w:p>
        </w:tc>
      </w:tr>
      <w:tr w:rsidR="00990E95" w14:paraId="2F5E34A6" w14:textId="77777777" w:rsidTr="00990E95">
        <w:trPr>
          <w:trHeight w:val="441"/>
        </w:trPr>
        <w:tc>
          <w:tcPr>
            <w:tcW w:w="9060" w:type="dxa"/>
            <w:gridSpan w:val="5"/>
          </w:tcPr>
          <w:p w14:paraId="2663AD41" w14:textId="77777777" w:rsidR="00990E95" w:rsidRPr="00335B7A" w:rsidRDefault="00990E95" w:rsidP="00F80C6B">
            <w:pPr>
              <w:adjustRightInd w:val="0"/>
              <w:rPr>
                <w:rFonts w:ascii="Times New Roman" w:hAnsi="Times New Roman"/>
                <w:szCs w:val="21"/>
              </w:rPr>
            </w:pPr>
            <w:bookmarkStart w:id="57" w:name="_Hlk137756443"/>
            <w:bookmarkEnd w:id="56"/>
            <w:r w:rsidRPr="00335B7A">
              <w:rPr>
                <w:rFonts w:ascii="Times New Roman" w:hAnsi="Times New Roman"/>
                <w:szCs w:val="21"/>
              </w:rPr>
              <w:t>3</w:t>
            </w:r>
            <w:r w:rsidRPr="00335B7A">
              <w:rPr>
                <w:rFonts w:ascii="Times New Roman" w:hAnsi="Times New Roman"/>
                <w:szCs w:val="21"/>
              </w:rPr>
              <w:t>、社会效益（限</w:t>
            </w:r>
            <w:r w:rsidRPr="00335B7A">
              <w:rPr>
                <w:rFonts w:ascii="Times New Roman" w:hAnsi="Times New Roman"/>
                <w:szCs w:val="21"/>
              </w:rPr>
              <w:t>200</w:t>
            </w:r>
            <w:r w:rsidRPr="00335B7A">
              <w:rPr>
                <w:rFonts w:ascii="Times New Roman" w:hAnsi="Times New Roman"/>
                <w:szCs w:val="21"/>
              </w:rPr>
              <w:t>字）</w:t>
            </w:r>
          </w:p>
          <w:p w14:paraId="39027C10" w14:textId="26C8FC34" w:rsidR="00335B7A" w:rsidRPr="00335B7A" w:rsidRDefault="00335B7A" w:rsidP="00F80C6B">
            <w:pPr>
              <w:autoSpaceDE w:val="0"/>
              <w:autoSpaceDN w:val="0"/>
              <w:adjustRightInd w:val="0"/>
              <w:ind w:firstLine="410"/>
              <w:rPr>
                <w:rFonts w:ascii="Times New Roman" w:hAnsi="Times New Roman"/>
                <w:kern w:val="0"/>
                <w:szCs w:val="21"/>
              </w:rPr>
            </w:pPr>
            <w:r>
              <w:rPr>
                <w:rFonts w:hint="eastAsia"/>
                <w:kern w:val="0"/>
              </w:rPr>
              <w:t>本研究提出的关键技术与示范项目</w:t>
            </w:r>
            <w:r>
              <w:rPr>
                <w:rFonts w:ascii="Times New Roman" w:hAnsi="Times New Roman" w:hint="eastAsia"/>
                <w:kern w:val="0"/>
                <w:szCs w:val="21"/>
              </w:rPr>
              <w:t>受到专业领域及社会各界普遍关注，获得高度赞誉、荣获多项殊荣，国内外各级媒体也进行了广泛报道。包括中央电视台《新闻联播》专题报道、中国国际电视台双语报道、中宣部大型主题采访报道，学习强国、新华日报、人民日报、央广网、江苏电视台等多次专题报道。示范项目入选全国历史文化保护与传承示范案例，全国国土空间规划优秀案例，</w:t>
            </w:r>
            <w:r>
              <w:rPr>
                <w:rFonts w:ascii="Times New Roman" w:hAnsi="Times New Roman"/>
                <w:kern w:val="0"/>
                <w:szCs w:val="21"/>
              </w:rPr>
              <w:t xml:space="preserve"> T20</w:t>
            </w:r>
            <w:r>
              <w:rPr>
                <w:rFonts w:ascii="Times New Roman" w:hAnsi="Times New Roman" w:hint="eastAsia"/>
                <w:kern w:val="0"/>
                <w:szCs w:val="21"/>
              </w:rPr>
              <w:t>全球创新案例，并多次在国内外高等级会议上进行分享介绍。</w:t>
            </w:r>
            <w:bookmarkEnd w:id="57"/>
          </w:p>
        </w:tc>
      </w:tr>
      <w:tr w:rsidR="00990E95" w14:paraId="3A3DFCC2" w14:textId="77777777" w:rsidTr="00990E95">
        <w:trPr>
          <w:trHeight w:val="441"/>
        </w:trPr>
        <w:tc>
          <w:tcPr>
            <w:tcW w:w="9060" w:type="dxa"/>
            <w:gridSpan w:val="5"/>
            <w:tcBorders>
              <w:bottom w:val="single" w:sz="8" w:space="0" w:color="auto"/>
            </w:tcBorders>
          </w:tcPr>
          <w:p w14:paraId="3CCFC873" w14:textId="77777777" w:rsidR="00335B7A" w:rsidRDefault="00335B7A" w:rsidP="00F80C6B">
            <w:pPr>
              <w:adjustRightInd w:val="0"/>
              <w:rPr>
                <w:rFonts w:ascii="Times New Roman" w:hAnsi="Times New Roman"/>
                <w:szCs w:val="21"/>
              </w:rPr>
            </w:pPr>
            <w:bookmarkStart w:id="58" w:name="_Hlk137756449"/>
            <w:r>
              <w:rPr>
                <w:rFonts w:ascii="Times New Roman" w:hAnsi="Times New Roman"/>
                <w:szCs w:val="21"/>
              </w:rPr>
              <w:t>4</w:t>
            </w:r>
            <w:r>
              <w:rPr>
                <w:rFonts w:ascii="Times New Roman" w:hAnsi="Times New Roman" w:hint="eastAsia"/>
                <w:szCs w:val="21"/>
              </w:rPr>
              <w:t>、环境效益（限</w:t>
            </w:r>
            <w:r>
              <w:rPr>
                <w:rFonts w:ascii="Times New Roman" w:hAnsi="Times New Roman"/>
                <w:szCs w:val="21"/>
              </w:rPr>
              <w:t>200</w:t>
            </w:r>
            <w:r>
              <w:rPr>
                <w:rFonts w:ascii="Times New Roman" w:hAnsi="Times New Roman" w:hint="eastAsia"/>
                <w:szCs w:val="21"/>
              </w:rPr>
              <w:t>字）</w:t>
            </w:r>
          </w:p>
          <w:p w14:paraId="74ABCAE3" w14:textId="77777777" w:rsidR="00990E95" w:rsidRDefault="00335B7A" w:rsidP="00F80C6B">
            <w:pPr>
              <w:autoSpaceDE w:val="0"/>
              <w:autoSpaceDN w:val="0"/>
              <w:adjustRightInd w:val="0"/>
              <w:ind w:firstLineChars="200" w:firstLine="420"/>
              <w:rPr>
                <w:szCs w:val="24"/>
              </w:rPr>
            </w:pPr>
            <w:r>
              <w:rPr>
                <w:rFonts w:ascii="Times New Roman" w:hAnsi="Times New Roman" w:hint="eastAsia"/>
                <w:szCs w:val="21"/>
              </w:rPr>
              <w:t>本研究</w:t>
            </w:r>
            <w:r>
              <w:rPr>
                <w:rFonts w:hint="eastAsia"/>
              </w:rPr>
              <w:t>提出的关键技术与示范项目对于自然资源的保护、土地的集约利用、自然景观的展现、城市气候舒适性的提升等方面具有重要价值，并在多次专家评审中获得高度肯定。如</w:t>
            </w:r>
            <w:r>
              <w:rPr>
                <w:rFonts w:hint="eastAsia"/>
                <w:szCs w:val="24"/>
              </w:rPr>
              <w:t>《南京紫东地区核心区城市设计》中通过相关技术的综合运用，经风热环境模拟，紫东地区核心区相较于南京其他建成中心区，夏季平均地表温度可降低</w:t>
            </w:r>
            <w:r>
              <w:rPr>
                <w:szCs w:val="24"/>
              </w:rPr>
              <w:t>2</w:t>
            </w:r>
            <w:r>
              <w:rPr>
                <w:rFonts w:hint="eastAsia"/>
                <w:szCs w:val="24"/>
              </w:rPr>
              <w:t>度左右。在</w:t>
            </w:r>
            <w:r>
              <w:rPr>
                <w:rFonts w:cs="Arial" w:hint="eastAsia"/>
                <w:szCs w:val="21"/>
              </w:rPr>
              <w:t>《老山景区天井洼片区局部地段高度控制研究》中</w:t>
            </w:r>
            <w:r>
              <w:rPr>
                <w:rFonts w:hint="eastAsia"/>
                <w:szCs w:val="24"/>
              </w:rPr>
              <w:t>通过相关技术的综合运用，有效实现了山体景观的保护与展现。</w:t>
            </w:r>
            <w:bookmarkEnd w:id="58"/>
          </w:p>
          <w:p w14:paraId="283FFF9D" w14:textId="78086230" w:rsidR="00F80C6B" w:rsidRPr="00505F3B" w:rsidRDefault="00F80C6B" w:rsidP="00F80C6B">
            <w:pPr>
              <w:autoSpaceDE w:val="0"/>
              <w:autoSpaceDN w:val="0"/>
              <w:adjustRightInd w:val="0"/>
              <w:ind w:firstLineChars="200" w:firstLine="420"/>
              <w:rPr>
                <w:rFonts w:ascii="Times New Roman" w:hAnsi="Times New Roman"/>
                <w:szCs w:val="21"/>
                <w:highlight w:val="yellow"/>
              </w:rPr>
            </w:pPr>
          </w:p>
        </w:tc>
      </w:tr>
    </w:tbl>
    <w:p w14:paraId="77166654" w14:textId="77777777" w:rsidR="005C6EEE" w:rsidRDefault="005C6EEE">
      <w:pPr>
        <w:jc w:val="left"/>
        <w:rPr>
          <w:rFonts w:ascii="Times New Roman" w:hAnsi="Times New Roman"/>
          <w:snapToGrid w:val="0"/>
        </w:rPr>
        <w:sectPr w:rsidR="005C6EEE">
          <w:footerReference w:type="even" r:id="rId10"/>
          <w:footerReference w:type="default" r:id="rId11"/>
          <w:type w:val="nextColumn"/>
          <w:pgSz w:w="11906" w:h="16838"/>
          <w:pgMar w:top="1814" w:right="1531" w:bottom="1985" w:left="1531" w:header="720" w:footer="1474" w:gutter="0"/>
          <w:paperSrc w:first="15" w:other="15"/>
          <w:cols w:space="720"/>
        </w:sectPr>
      </w:pPr>
    </w:p>
    <w:p w14:paraId="3160AC23"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六、代表性论文论著情况</w:t>
      </w:r>
    </w:p>
    <w:p w14:paraId="64B88BDC" w14:textId="77777777" w:rsidR="005C6EEE" w:rsidRDefault="005C6EEE">
      <w:pPr>
        <w:rPr>
          <w:rFonts w:ascii="Times New Roman" w:hAnsi="Times New Roman"/>
          <w:sz w:val="28"/>
          <w:szCs w:val="28"/>
        </w:rPr>
      </w:pPr>
    </w:p>
    <w:p w14:paraId="16DA6C43" w14:textId="77777777" w:rsidR="005C6EEE" w:rsidRDefault="00220454">
      <w:pPr>
        <w:rPr>
          <w:rFonts w:ascii="Times New Roman" w:hAnsi="Times New Roman"/>
          <w:sz w:val="30"/>
          <w:szCs w:val="30"/>
        </w:rPr>
      </w:pPr>
      <w:r>
        <w:rPr>
          <w:rFonts w:ascii="Times New Roman" w:hAnsi="Times New Roman"/>
          <w:sz w:val="28"/>
          <w:szCs w:val="28"/>
        </w:rPr>
        <w:t>1</w:t>
      </w:r>
      <w:r>
        <w:rPr>
          <w:rFonts w:ascii="Times New Roman" w:hAnsi="Times New Roman"/>
          <w:sz w:val="28"/>
          <w:szCs w:val="28"/>
        </w:rPr>
        <w:t>、代表性论文论著目录（不超过</w:t>
      </w:r>
      <w:r>
        <w:rPr>
          <w:rFonts w:ascii="Times New Roman" w:hAnsi="Times New Roman"/>
          <w:sz w:val="28"/>
          <w:szCs w:val="28"/>
        </w:rPr>
        <w:t>5</w:t>
      </w:r>
      <w:r>
        <w:rPr>
          <w:rFonts w:ascii="Times New Roman" w:hAnsi="Times New Roman"/>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5C6EEE" w14:paraId="50BDE12E" w14:textId="77777777" w:rsidTr="00CF6C39">
        <w:trPr>
          <w:trHeight w:val="929"/>
          <w:jc w:val="center"/>
        </w:trPr>
        <w:tc>
          <w:tcPr>
            <w:tcW w:w="941" w:type="dxa"/>
            <w:tcBorders>
              <w:top w:val="single" w:sz="8" w:space="0" w:color="auto"/>
            </w:tcBorders>
            <w:vAlign w:val="center"/>
          </w:tcPr>
          <w:p w14:paraId="54780B0C"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5856" w:type="dxa"/>
            <w:tcBorders>
              <w:top w:val="single" w:sz="8" w:space="0" w:color="auto"/>
            </w:tcBorders>
            <w:vAlign w:val="center"/>
          </w:tcPr>
          <w:p w14:paraId="1C4CBADB"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论文论著名称</w:t>
            </w:r>
            <w:r>
              <w:rPr>
                <w:rFonts w:ascii="Times New Roman" w:eastAsia="方正黑体_GBK" w:hAnsi="Times New Roman"/>
                <w:szCs w:val="21"/>
              </w:rPr>
              <w:t>/</w:t>
            </w:r>
            <w:r>
              <w:rPr>
                <w:rFonts w:ascii="Times New Roman" w:eastAsia="方正黑体_GBK" w:hAnsi="Times New Roman"/>
                <w:szCs w:val="21"/>
              </w:rPr>
              <w:t>刊名</w:t>
            </w:r>
            <w:bookmarkStart w:id="59" w:name="OLE_LINK74"/>
            <w:r>
              <w:rPr>
                <w:rFonts w:ascii="Times New Roman" w:eastAsia="方正黑体_GBK" w:hAnsi="Times New Roman"/>
                <w:szCs w:val="21"/>
              </w:rPr>
              <w:t>/</w:t>
            </w:r>
            <w:bookmarkEnd w:id="59"/>
            <w:r>
              <w:rPr>
                <w:rFonts w:ascii="Times New Roman" w:eastAsia="方正黑体_GBK" w:hAnsi="Times New Roman"/>
                <w:szCs w:val="21"/>
              </w:rPr>
              <w:t xml:space="preserve"> </w:t>
            </w:r>
          </w:p>
        </w:tc>
        <w:tc>
          <w:tcPr>
            <w:tcW w:w="2268" w:type="dxa"/>
            <w:tcBorders>
              <w:top w:val="single" w:sz="8" w:space="0" w:color="auto"/>
            </w:tcBorders>
            <w:vAlign w:val="center"/>
          </w:tcPr>
          <w:p w14:paraId="46A921D3" w14:textId="77777777" w:rsidR="005C6EEE" w:rsidRDefault="00220454">
            <w:pPr>
              <w:adjustRightInd w:val="0"/>
              <w:spacing w:line="340" w:lineRule="exact"/>
              <w:jc w:val="center"/>
              <w:rPr>
                <w:rFonts w:ascii="Times New Roman" w:eastAsia="方正黑体_GBK" w:hAnsi="Times New Roman"/>
                <w:szCs w:val="21"/>
              </w:rPr>
            </w:pPr>
            <w:r>
              <w:rPr>
                <w:rFonts w:ascii="Times New Roman" w:eastAsia="方正黑体_GBK" w:hAnsi="Times New Roman"/>
                <w:szCs w:val="21"/>
              </w:rPr>
              <w:t>发表时间</w:t>
            </w:r>
          </w:p>
          <w:p w14:paraId="61837351"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（年</w:t>
            </w:r>
            <w:r>
              <w:rPr>
                <w:rFonts w:ascii="Times New Roman" w:eastAsia="方正黑体_GBK" w:hAnsi="Times New Roman"/>
                <w:szCs w:val="21"/>
              </w:rPr>
              <w:t>/</w:t>
            </w:r>
            <w:r>
              <w:rPr>
                <w:rFonts w:ascii="Times New Roman" w:eastAsia="方正黑体_GBK" w:hAnsi="Times New Roman"/>
                <w:szCs w:val="21"/>
              </w:rPr>
              <w:t>月</w:t>
            </w:r>
            <w:r>
              <w:rPr>
                <w:rFonts w:ascii="Times New Roman" w:eastAsia="方正黑体_GBK" w:hAnsi="Times New Roman"/>
                <w:szCs w:val="21"/>
              </w:rPr>
              <w:t>/</w:t>
            </w:r>
            <w:r>
              <w:rPr>
                <w:rFonts w:ascii="Times New Roman" w:eastAsia="方正黑体_GBK" w:hAnsi="Times New Roman"/>
                <w:szCs w:val="21"/>
              </w:rPr>
              <w:t>日）</w:t>
            </w:r>
          </w:p>
        </w:tc>
        <w:tc>
          <w:tcPr>
            <w:tcW w:w="2126" w:type="dxa"/>
            <w:tcBorders>
              <w:top w:val="single" w:sz="8" w:space="0" w:color="auto"/>
            </w:tcBorders>
            <w:vAlign w:val="center"/>
          </w:tcPr>
          <w:p w14:paraId="0AEBD833"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作</w:t>
            </w:r>
            <w:r>
              <w:rPr>
                <w:rFonts w:ascii="Times New Roman" w:eastAsia="方正黑体_GBK" w:hAnsi="Times New Roman"/>
                <w:szCs w:val="21"/>
              </w:rPr>
              <w:t xml:space="preserve">  </w:t>
            </w:r>
            <w:r>
              <w:rPr>
                <w:rFonts w:ascii="Times New Roman" w:eastAsia="方正黑体_GBK" w:hAnsi="Times New Roman"/>
                <w:szCs w:val="21"/>
              </w:rPr>
              <w:t>者</w:t>
            </w:r>
          </w:p>
        </w:tc>
        <w:tc>
          <w:tcPr>
            <w:tcW w:w="2693" w:type="dxa"/>
            <w:tcBorders>
              <w:top w:val="single" w:sz="8" w:space="0" w:color="auto"/>
            </w:tcBorders>
            <w:vAlign w:val="center"/>
          </w:tcPr>
          <w:p w14:paraId="14D1D3FA"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备</w:t>
            </w:r>
            <w:r>
              <w:rPr>
                <w:rFonts w:ascii="Times New Roman" w:eastAsia="方正黑体_GBK" w:hAnsi="Times New Roman"/>
                <w:szCs w:val="21"/>
              </w:rPr>
              <w:t xml:space="preserve">  </w:t>
            </w:r>
            <w:r>
              <w:rPr>
                <w:rFonts w:ascii="Times New Roman" w:eastAsia="方正黑体_GBK" w:hAnsi="Times New Roman"/>
                <w:szCs w:val="21"/>
              </w:rPr>
              <w:t>注</w:t>
            </w:r>
          </w:p>
        </w:tc>
      </w:tr>
      <w:tr w:rsidR="00DF5455" w14:paraId="0215706B" w14:textId="77777777" w:rsidTr="00CF6C39">
        <w:trPr>
          <w:trHeight w:val="737"/>
          <w:jc w:val="center"/>
        </w:trPr>
        <w:tc>
          <w:tcPr>
            <w:tcW w:w="941" w:type="dxa"/>
            <w:vAlign w:val="center"/>
          </w:tcPr>
          <w:p w14:paraId="1F7486DE" w14:textId="77777777" w:rsidR="00DF5455" w:rsidRPr="00990E95" w:rsidRDefault="00217D75" w:rsidP="00F80C6B">
            <w:pPr>
              <w:autoSpaceDE w:val="0"/>
              <w:autoSpaceDN w:val="0"/>
              <w:adjustRightInd w:val="0"/>
              <w:snapToGrid w:val="0"/>
              <w:jc w:val="center"/>
              <w:rPr>
                <w:bCs/>
              </w:rPr>
            </w:pPr>
            <w:r w:rsidRPr="00990E95">
              <w:rPr>
                <w:rFonts w:hint="eastAsia"/>
                <w:bCs/>
              </w:rPr>
              <w:t>1</w:t>
            </w:r>
          </w:p>
        </w:tc>
        <w:tc>
          <w:tcPr>
            <w:tcW w:w="5856" w:type="dxa"/>
            <w:vAlign w:val="center"/>
          </w:tcPr>
          <w:p w14:paraId="5466AE5E" w14:textId="77777777" w:rsidR="00DF5455" w:rsidRPr="00990E95" w:rsidRDefault="005D0045" w:rsidP="00F80C6B">
            <w:pPr>
              <w:pStyle w:val="3"/>
              <w:spacing w:before="0" w:after="0" w:line="240" w:lineRule="auto"/>
              <w:rPr>
                <w:b w:val="0"/>
                <w:sz w:val="21"/>
                <w:szCs w:val="22"/>
              </w:rPr>
            </w:pPr>
            <w:r w:rsidRPr="00990E95">
              <w:rPr>
                <w:rFonts w:hint="eastAsia"/>
                <w:b w:val="0"/>
                <w:sz w:val="21"/>
                <w:szCs w:val="22"/>
              </w:rPr>
              <w:t xml:space="preserve">Wei Wang; Ke Liu; Muxing Zhang; Yuchi Shen; Rui Jing; Xiaodong Xu ; </w:t>
            </w:r>
            <w:bookmarkStart w:id="60" w:name="OLE_LINK71"/>
            <w:bookmarkStart w:id="61" w:name="OLE_LINK72"/>
            <w:r w:rsidRPr="00990E95">
              <w:rPr>
                <w:rFonts w:hint="eastAsia"/>
                <w:b w:val="0"/>
                <w:sz w:val="21"/>
                <w:szCs w:val="22"/>
              </w:rPr>
              <w:t>From Simulation to Data-Driven Approach: A Framework of Integrating Urban Morphology</w:t>
            </w:r>
            <w:bookmarkEnd w:id="60"/>
            <w:bookmarkEnd w:id="61"/>
            <w:r w:rsidR="00013E88" w:rsidRPr="00990E95">
              <w:rPr>
                <w:b w:val="0"/>
                <w:sz w:val="21"/>
                <w:szCs w:val="22"/>
              </w:rPr>
              <w:t xml:space="preserve"> </w:t>
            </w:r>
            <w:hyperlink r:id="rId12" w:tgtFrame="_blank" w:history="1">
              <w:r w:rsidR="00013E88" w:rsidRPr="00990E95">
                <w:rPr>
                  <w:rFonts w:hint="eastAsia"/>
                  <w:b w:val="0"/>
                  <w:sz w:val="21"/>
                  <w:szCs w:val="22"/>
                </w:rPr>
                <w:t>to low-energy urban design</w:t>
              </w:r>
            </w:hyperlink>
            <w:r w:rsidR="00013E88" w:rsidRPr="00990E95">
              <w:rPr>
                <w:b w:val="0"/>
                <w:sz w:val="21"/>
                <w:szCs w:val="22"/>
              </w:rPr>
              <w:t xml:space="preserve">/ </w:t>
            </w:r>
            <w:hyperlink r:id="rId13" w:tgtFrame="_blank" w:tooltip="Renewable Energy" w:history="1">
              <w:r w:rsidR="00013E88" w:rsidRPr="00990E95">
                <w:rPr>
                  <w:rFonts w:hint="eastAsia"/>
                  <w:b w:val="0"/>
                  <w:sz w:val="21"/>
                  <w:szCs w:val="22"/>
                </w:rPr>
                <w:t>Renewable Energy</w:t>
              </w:r>
            </w:hyperlink>
          </w:p>
        </w:tc>
        <w:tc>
          <w:tcPr>
            <w:tcW w:w="2268" w:type="dxa"/>
            <w:vAlign w:val="center"/>
          </w:tcPr>
          <w:p w14:paraId="023C1D13" w14:textId="77777777" w:rsidR="00DF5455" w:rsidRPr="00990E95" w:rsidRDefault="00013E88" w:rsidP="00F80C6B">
            <w:pPr>
              <w:autoSpaceDE w:val="0"/>
              <w:autoSpaceDN w:val="0"/>
              <w:adjustRightInd w:val="0"/>
              <w:snapToGrid w:val="0"/>
              <w:rPr>
                <w:bCs/>
              </w:rPr>
            </w:pPr>
            <w:r w:rsidRPr="00990E95">
              <w:rPr>
                <w:rFonts w:hint="eastAsia"/>
                <w:bCs/>
              </w:rPr>
              <w:t>2</w:t>
            </w:r>
            <w:r w:rsidRPr="00990E95">
              <w:rPr>
                <w:bCs/>
              </w:rPr>
              <w:t>021</w:t>
            </w:r>
            <w:r w:rsidRPr="00990E95">
              <w:rPr>
                <w:bCs/>
              </w:rPr>
              <w:t>年</w:t>
            </w:r>
            <w:r w:rsidRPr="00990E95">
              <w:rPr>
                <w:rFonts w:hint="eastAsia"/>
                <w:bCs/>
              </w:rPr>
              <w:t>8</w:t>
            </w:r>
            <w:r w:rsidRPr="00990E95">
              <w:rPr>
                <w:bCs/>
              </w:rPr>
              <w:t>月</w:t>
            </w:r>
            <w:r w:rsidRPr="00990E95">
              <w:rPr>
                <w:rFonts w:hint="eastAsia"/>
                <w:bCs/>
              </w:rPr>
              <w:t>1</w:t>
            </w:r>
            <w:r w:rsidRPr="00990E95">
              <w:rPr>
                <w:bCs/>
              </w:rPr>
              <w:t>1</w:t>
            </w:r>
            <w:r w:rsidRPr="00990E95">
              <w:rPr>
                <w:bCs/>
              </w:rPr>
              <w:t>日</w:t>
            </w:r>
          </w:p>
        </w:tc>
        <w:tc>
          <w:tcPr>
            <w:tcW w:w="2126" w:type="dxa"/>
            <w:vAlign w:val="center"/>
          </w:tcPr>
          <w:p w14:paraId="57341BF8" w14:textId="77777777" w:rsidR="00DF5455" w:rsidRPr="00990E95" w:rsidRDefault="003F0C96" w:rsidP="00F80C6B">
            <w:pPr>
              <w:autoSpaceDE w:val="0"/>
              <w:autoSpaceDN w:val="0"/>
              <w:adjustRightInd w:val="0"/>
              <w:snapToGrid w:val="0"/>
              <w:rPr>
                <w:bCs/>
              </w:rPr>
            </w:pPr>
            <w:r w:rsidRPr="00990E95">
              <w:rPr>
                <w:rFonts w:hint="eastAsia"/>
                <w:bCs/>
              </w:rPr>
              <w:t>王伟、刘可、张牧星、沈宇驰、景锐、徐小东</w:t>
            </w:r>
          </w:p>
        </w:tc>
        <w:tc>
          <w:tcPr>
            <w:tcW w:w="2693" w:type="dxa"/>
            <w:vAlign w:val="center"/>
          </w:tcPr>
          <w:p w14:paraId="0521F089" w14:textId="77777777" w:rsidR="00DF5455" w:rsidRPr="00990E95" w:rsidRDefault="005530B6" w:rsidP="00F80C6B">
            <w:pPr>
              <w:autoSpaceDE w:val="0"/>
              <w:autoSpaceDN w:val="0"/>
              <w:adjustRightInd w:val="0"/>
              <w:snapToGrid w:val="0"/>
              <w:rPr>
                <w:bCs/>
              </w:rPr>
            </w:pPr>
            <w:r w:rsidRPr="00990E95">
              <w:rPr>
                <w:rFonts w:hint="eastAsia"/>
                <w:bCs/>
              </w:rPr>
              <w:t>S</w:t>
            </w:r>
            <w:r w:rsidRPr="00990E95">
              <w:rPr>
                <w:bCs/>
              </w:rPr>
              <w:t>CI</w:t>
            </w:r>
            <w:r w:rsidR="00013E88" w:rsidRPr="00990E95">
              <w:rPr>
                <w:bCs/>
              </w:rPr>
              <w:t>一区</w:t>
            </w:r>
          </w:p>
        </w:tc>
      </w:tr>
      <w:tr w:rsidR="005C6EEE" w14:paraId="5A20B892" w14:textId="77777777" w:rsidTr="00CF6C39">
        <w:trPr>
          <w:trHeight w:val="737"/>
          <w:jc w:val="center"/>
        </w:trPr>
        <w:tc>
          <w:tcPr>
            <w:tcW w:w="941" w:type="dxa"/>
            <w:vAlign w:val="center"/>
          </w:tcPr>
          <w:p w14:paraId="0B8678A3" w14:textId="77777777" w:rsidR="005C6EEE" w:rsidRPr="00990E95" w:rsidRDefault="00217D75" w:rsidP="00F80C6B">
            <w:pPr>
              <w:autoSpaceDE w:val="0"/>
              <w:autoSpaceDN w:val="0"/>
              <w:adjustRightInd w:val="0"/>
              <w:snapToGrid w:val="0"/>
              <w:jc w:val="center"/>
              <w:rPr>
                <w:bCs/>
              </w:rPr>
            </w:pPr>
            <w:r w:rsidRPr="00990E95">
              <w:rPr>
                <w:bCs/>
              </w:rPr>
              <w:t>2</w:t>
            </w:r>
          </w:p>
        </w:tc>
        <w:tc>
          <w:tcPr>
            <w:tcW w:w="5856" w:type="dxa"/>
            <w:vAlign w:val="center"/>
          </w:tcPr>
          <w:p w14:paraId="40CECECC" w14:textId="77777777" w:rsidR="005C6EEE" w:rsidRPr="00990E95" w:rsidRDefault="0015248B" w:rsidP="00F80C6B">
            <w:pPr>
              <w:autoSpaceDE w:val="0"/>
              <w:autoSpaceDN w:val="0"/>
              <w:adjustRightInd w:val="0"/>
              <w:snapToGrid w:val="0"/>
              <w:rPr>
                <w:bCs/>
              </w:rPr>
            </w:pPr>
            <w:r w:rsidRPr="00990E95">
              <w:rPr>
                <w:rFonts w:hint="eastAsia"/>
                <w:bCs/>
              </w:rPr>
              <w:t>集约型城市街区形态结构的认知与设计</w:t>
            </w:r>
            <w:bookmarkStart w:id="62" w:name="OLE_LINK75"/>
            <w:r w:rsidR="00013E88" w:rsidRPr="00990E95">
              <w:rPr>
                <w:bCs/>
              </w:rPr>
              <w:t xml:space="preserve">/ </w:t>
            </w:r>
            <w:bookmarkEnd w:id="62"/>
            <w:r w:rsidR="00013E88" w:rsidRPr="00990E95">
              <w:rPr>
                <w:rFonts w:hint="eastAsia"/>
                <w:bCs/>
              </w:rPr>
              <w:t>建</w:t>
            </w:r>
            <w:r w:rsidRPr="00990E95">
              <w:rPr>
                <w:rFonts w:hint="eastAsia"/>
                <w:bCs/>
              </w:rPr>
              <w:t>筑学报</w:t>
            </w:r>
          </w:p>
        </w:tc>
        <w:tc>
          <w:tcPr>
            <w:tcW w:w="2268" w:type="dxa"/>
            <w:vAlign w:val="center"/>
          </w:tcPr>
          <w:p w14:paraId="58E040D0" w14:textId="702494AA" w:rsidR="005C6EEE" w:rsidRPr="00990E95" w:rsidRDefault="00EE7446" w:rsidP="00F80C6B">
            <w:pPr>
              <w:autoSpaceDE w:val="0"/>
              <w:autoSpaceDN w:val="0"/>
              <w:adjustRightInd w:val="0"/>
              <w:snapToGrid w:val="0"/>
              <w:rPr>
                <w:bCs/>
              </w:rPr>
            </w:pPr>
            <w:r w:rsidRPr="00990E95">
              <w:rPr>
                <w:rFonts w:hint="eastAsia"/>
                <w:bCs/>
              </w:rPr>
              <w:t>2</w:t>
            </w:r>
            <w:r w:rsidRPr="00990E95">
              <w:rPr>
                <w:bCs/>
              </w:rPr>
              <w:t>020</w:t>
            </w:r>
            <w:r w:rsidR="00013E88" w:rsidRPr="00990E95">
              <w:rPr>
                <w:rFonts w:hint="eastAsia"/>
                <w:bCs/>
              </w:rPr>
              <w:t>年</w:t>
            </w:r>
            <w:r w:rsidRPr="00990E95">
              <w:rPr>
                <w:rFonts w:hint="eastAsia"/>
                <w:bCs/>
              </w:rPr>
              <w:t>1</w:t>
            </w:r>
            <w:r w:rsidRPr="00990E95">
              <w:rPr>
                <w:bCs/>
              </w:rPr>
              <w:t>1</w:t>
            </w:r>
            <w:r w:rsidR="00013E88" w:rsidRPr="00990E95">
              <w:rPr>
                <w:rFonts w:hint="eastAsia"/>
                <w:bCs/>
              </w:rPr>
              <w:t>月</w:t>
            </w:r>
            <w:r w:rsidR="001921B8">
              <w:rPr>
                <w:rFonts w:hint="eastAsia"/>
                <w:bCs/>
              </w:rPr>
              <w:t>20</w:t>
            </w:r>
            <w:r w:rsidR="001921B8">
              <w:rPr>
                <w:rFonts w:hint="eastAsia"/>
                <w:bCs/>
              </w:rPr>
              <w:t>日</w:t>
            </w:r>
          </w:p>
        </w:tc>
        <w:tc>
          <w:tcPr>
            <w:tcW w:w="2126" w:type="dxa"/>
            <w:vAlign w:val="center"/>
          </w:tcPr>
          <w:p w14:paraId="2E235EE1" w14:textId="77777777" w:rsidR="005C6EEE" w:rsidRPr="00990E95" w:rsidRDefault="00EE7446" w:rsidP="00F80C6B">
            <w:pPr>
              <w:autoSpaceDE w:val="0"/>
              <w:autoSpaceDN w:val="0"/>
              <w:adjustRightInd w:val="0"/>
              <w:snapToGrid w:val="0"/>
              <w:rPr>
                <w:bCs/>
              </w:rPr>
            </w:pPr>
            <w:r w:rsidRPr="00990E95">
              <w:rPr>
                <w:rFonts w:hint="eastAsia"/>
                <w:bCs/>
              </w:rPr>
              <w:t>韩冬青、宋亚程、葛欣</w:t>
            </w:r>
          </w:p>
        </w:tc>
        <w:tc>
          <w:tcPr>
            <w:tcW w:w="2693" w:type="dxa"/>
            <w:vAlign w:val="center"/>
          </w:tcPr>
          <w:p w14:paraId="1DFBA61F" w14:textId="77777777" w:rsidR="005C6EEE" w:rsidRPr="00990E95" w:rsidRDefault="00CF6C39" w:rsidP="00F80C6B">
            <w:pPr>
              <w:autoSpaceDE w:val="0"/>
              <w:autoSpaceDN w:val="0"/>
              <w:adjustRightInd w:val="0"/>
              <w:snapToGrid w:val="0"/>
              <w:rPr>
                <w:bCs/>
              </w:rPr>
            </w:pPr>
            <w:bookmarkStart w:id="63" w:name="OLE_LINK34"/>
            <w:bookmarkStart w:id="64" w:name="OLE_LINK35"/>
            <w:r w:rsidRPr="00990E95">
              <w:rPr>
                <w:rFonts w:hint="eastAsia"/>
                <w:bCs/>
              </w:rPr>
              <w:t>C</w:t>
            </w:r>
            <w:r w:rsidRPr="00990E95">
              <w:rPr>
                <w:bCs/>
              </w:rPr>
              <w:t>SSCI</w:t>
            </w:r>
            <w:bookmarkEnd w:id="63"/>
            <w:bookmarkEnd w:id="64"/>
          </w:p>
        </w:tc>
      </w:tr>
      <w:tr w:rsidR="00217D75" w14:paraId="29FB6569" w14:textId="77777777" w:rsidTr="00CF6C39">
        <w:trPr>
          <w:trHeight w:val="737"/>
          <w:jc w:val="center"/>
        </w:trPr>
        <w:tc>
          <w:tcPr>
            <w:tcW w:w="941" w:type="dxa"/>
            <w:vAlign w:val="center"/>
          </w:tcPr>
          <w:p w14:paraId="3455938E" w14:textId="77777777" w:rsidR="00217D75" w:rsidRPr="00990E95" w:rsidRDefault="005530B6" w:rsidP="00F80C6B">
            <w:pPr>
              <w:autoSpaceDE w:val="0"/>
              <w:autoSpaceDN w:val="0"/>
              <w:adjustRightInd w:val="0"/>
              <w:snapToGrid w:val="0"/>
              <w:jc w:val="center"/>
              <w:rPr>
                <w:bCs/>
              </w:rPr>
            </w:pPr>
            <w:r w:rsidRPr="00990E95">
              <w:rPr>
                <w:bCs/>
              </w:rPr>
              <w:t>3</w:t>
            </w:r>
          </w:p>
        </w:tc>
        <w:tc>
          <w:tcPr>
            <w:tcW w:w="5856" w:type="dxa"/>
            <w:vAlign w:val="center"/>
          </w:tcPr>
          <w:p w14:paraId="520A723F" w14:textId="77777777" w:rsidR="00217D75" w:rsidRPr="00990E95" w:rsidRDefault="00217D75" w:rsidP="00F80C6B">
            <w:pPr>
              <w:autoSpaceDE w:val="0"/>
              <w:autoSpaceDN w:val="0"/>
              <w:adjustRightInd w:val="0"/>
              <w:jc w:val="left"/>
              <w:rPr>
                <w:bCs/>
              </w:rPr>
            </w:pPr>
            <w:bookmarkStart w:id="65" w:name="OLE_LINK69"/>
            <w:bookmarkStart w:id="66" w:name="OLE_LINK70"/>
            <w:bookmarkStart w:id="67" w:name="OLE_LINK88"/>
            <w:r w:rsidRPr="00990E95">
              <w:rPr>
                <w:bCs/>
              </w:rPr>
              <w:t>Access Structure</w:t>
            </w:r>
            <w:bookmarkEnd w:id="65"/>
            <w:bookmarkEnd w:id="66"/>
            <w:bookmarkEnd w:id="67"/>
            <w:r w:rsidR="00013E88" w:rsidRPr="00990E95">
              <w:rPr>
                <w:bCs/>
              </w:rPr>
              <w:t xml:space="preserve">/ </w:t>
            </w:r>
            <w:bookmarkStart w:id="68" w:name="OLE_LINK86"/>
            <w:bookmarkStart w:id="69" w:name="OLE_LINK87"/>
            <w:r w:rsidRPr="00990E95">
              <w:rPr>
                <w:bCs/>
              </w:rPr>
              <w:t>Environment and Planning B: Urban Analytics and</w:t>
            </w:r>
            <w:r w:rsidRPr="00990E95">
              <w:rPr>
                <w:rFonts w:hint="eastAsia"/>
                <w:bCs/>
              </w:rPr>
              <w:t xml:space="preserve"> </w:t>
            </w:r>
            <w:r w:rsidRPr="00990E95">
              <w:rPr>
                <w:bCs/>
              </w:rPr>
              <w:t>City Science</w:t>
            </w:r>
            <w:bookmarkEnd w:id="68"/>
            <w:bookmarkEnd w:id="69"/>
          </w:p>
        </w:tc>
        <w:tc>
          <w:tcPr>
            <w:tcW w:w="2268" w:type="dxa"/>
            <w:vAlign w:val="center"/>
          </w:tcPr>
          <w:p w14:paraId="75CDB58C" w14:textId="77777777" w:rsidR="00217D75" w:rsidRPr="00990E95" w:rsidRDefault="00217D75" w:rsidP="00F80C6B">
            <w:pPr>
              <w:autoSpaceDE w:val="0"/>
              <w:autoSpaceDN w:val="0"/>
              <w:adjustRightInd w:val="0"/>
              <w:snapToGrid w:val="0"/>
              <w:rPr>
                <w:bCs/>
              </w:rPr>
            </w:pPr>
            <w:r w:rsidRPr="00990E95">
              <w:rPr>
                <w:rFonts w:hint="eastAsia"/>
                <w:bCs/>
              </w:rPr>
              <w:t>2</w:t>
            </w:r>
            <w:r w:rsidRPr="00990E95">
              <w:rPr>
                <w:bCs/>
              </w:rPr>
              <w:t>021</w:t>
            </w:r>
            <w:r w:rsidR="00013E88" w:rsidRPr="00990E95">
              <w:rPr>
                <w:rFonts w:hint="eastAsia"/>
                <w:bCs/>
              </w:rPr>
              <w:t>年</w:t>
            </w:r>
            <w:r w:rsidRPr="00990E95">
              <w:rPr>
                <w:bCs/>
              </w:rPr>
              <w:t>9</w:t>
            </w:r>
            <w:r w:rsidR="00013E88" w:rsidRPr="00990E95">
              <w:rPr>
                <w:rFonts w:hint="eastAsia"/>
                <w:bCs/>
              </w:rPr>
              <w:t>月</w:t>
            </w:r>
          </w:p>
        </w:tc>
        <w:tc>
          <w:tcPr>
            <w:tcW w:w="2126" w:type="dxa"/>
            <w:vAlign w:val="center"/>
          </w:tcPr>
          <w:p w14:paraId="6FBAB3D1" w14:textId="77777777" w:rsidR="00217D75" w:rsidRPr="00990E95" w:rsidRDefault="00217D75" w:rsidP="00F80C6B">
            <w:pPr>
              <w:autoSpaceDE w:val="0"/>
              <w:autoSpaceDN w:val="0"/>
              <w:adjustRightInd w:val="0"/>
              <w:snapToGrid w:val="0"/>
              <w:rPr>
                <w:bCs/>
              </w:rPr>
            </w:pPr>
            <w:r w:rsidRPr="00990E95">
              <w:rPr>
                <w:rFonts w:hint="eastAsia"/>
                <w:bCs/>
              </w:rPr>
              <w:t>宋亚程</w:t>
            </w:r>
            <w:r w:rsidRPr="00990E95">
              <w:rPr>
                <w:bCs/>
              </w:rPr>
              <w:t xml:space="preserve">; </w:t>
            </w:r>
            <w:r w:rsidRPr="00990E95">
              <w:rPr>
                <w:rFonts w:hint="eastAsia"/>
                <w:bCs/>
              </w:rPr>
              <w:t>张烨</w:t>
            </w:r>
            <w:r w:rsidRPr="00990E95">
              <w:rPr>
                <w:bCs/>
              </w:rPr>
              <w:t xml:space="preserve">; </w:t>
            </w:r>
            <w:r w:rsidRPr="00990E95">
              <w:rPr>
                <w:rFonts w:hint="eastAsia"/>
                <w:bCs/>
              </w:rPr>
              <w:t>韩冬青</w:t>
            </w:r>
          </w:p>
        </w:tc>
        <w:tc>
          <w:tcPr>
            <w:tcW w:w="2693" w:type="dxa"/>
            <w:vAlign w:val="center"/>
          </w:tcPr>
          <w:p w14:paraId="689151C8" w14:textId="77777777" w:rsidR="00217D75" w:rsidRPr="00990E95" w:rsidRDefault="00217D75" w:rsidP="00F80C6B">
            <w:pPr>
              <w:autoSpaceDE w:val="0"/>
              <w:autoSpaceDN w:val="0"/>
              <w:adjustRightInd w:val="0"/>
              <w:snapToGrid w:val="0"/>
              <w:rPr>
                <w:bCs/>
              </w:rPr>
            </w:pPr>
            <w:r w:rsidRPr="00990E95">
              <w:rPr>
                <w:rFonts w:hint="eastAsia"/>
                <w:bCs/>
              </w:rPr>
              <w:t>S</w:t>
            </w:r>
            <w:r w:rsidRPr="00990E95">
              <w:rPr>
                <w:bCs/>
              </w:rPr>
              <w:t>SCI</w:t>
            </w:r>
            <w:r w:rsidR="00013E88" w:rsidRPr="00990E95">
              <w:rPr>
                <w:bCs/>
              </w:rPr>
              <w:t>二区</w:t>
            </w:r>
          </w:p>
        </w:tc>
      </w:tr>
      <w:tr w:rsidR="00217D75" w14:paraId="60F239CD" w14:textId="77777777" w:rsidTr="005D0045">
        <w:trPr>
          <w:trHeight w:val="737"/>
          <w:jc w:val="center"/>
        </w:trPr>
        <w:tc>
          <w:tcPr>
            <w:tcW w:w="941" w:type="dxa"/>
            <w:vAlign w:val="center"/>
          </w:tcPr>
          <w:p w14:paraId="2C6E3B5F" w14:textId="77777777" w:rsidR="00217D75" w:rsidRPr="00990E95" w:rsidRDefault="005530B6" w:rsidP="00F80C6B">
            <w:pPr>
              <w:autoSpaceDE w:val="0"/>
              <w:autoSpaceDN w:val="0"/>
              <w:adjustRightInd w:val="0"/>
              <w:snapToGrid w:val="0"/>
              <w:jc w:val="center"/>
              <w:rPr>
                <w:bCs/>
              </w:rPr>
            </w:pPr>
            <w:r w:rsidRPr="00990E95">
              <w:rPr>
                <w:bCs/>
              </w:rPr>
              <w:t>4</w:t>
            </w:r>
          </w:p>
        </w:tc>
        <w:tc>
          <w:tcPr>
            <w:tcW w:w="5856" w:type="dxa"/>
          </w:tcPr>
          <w:p w14:paraId="1BE87744" w14:textId="77777777" w:rsidR="00217D75" w:rsidRPr="00990E95" w:rsidRDefault="00217D75" w:rsidP="00F80C6B">
            <w:pPr>
              <w:rPr>
                <w:bCs/>
              </w:rPr>
            </w:pPr>
            <w:bookmarkStart w:id="70" w:name="OLE_LINK76"/>
            <w:r w:rsidRPr="00990E95">
              <w:rPr>
                <w:bCs/>
              </w:rPr>
              <w:t>G</w:t>
            </w:r>
            <w:bookmarkStart w:id="71" w:name="OLE_LINK81"/>
            <w:bookmarkStart w:id="72" w:name="OLE_LINK82"/>
            <w:r w:rsidRPr="00990E95">
              <w:rPr>
                <w:bCs/>
              </w:rPr>
              <w:t>enerative urban design using shape grammar and block morphological analysis</w:t>
            </w:r>
            <w:bookmarkEnd w:id="70"/>
            <w:bookmarkEnd w:id="71"/>
            <w:bookmarkEnd w:id="72"/>
            <w:r w:rsidR="00013E88" w:rsidRPr="00990E95">
              <w:rPr>
                <w:bCs/>
              </w:rPr>
              <w:t>/</w:t>
            </w:r>
            <w:bookmarkStart w:id="73" w:name="OLE_LINK59"/>
            <w:r w:rsidR="00013E88" w:rsidRPr="00990E95">
              <w:rPr>
                <w:bCs/>
              </w:rPr>
              <w:t xml:space="preserve"> </w:t>
            </w:r>
            <w:bookmarkStart w:id="74" w:name="OLE_LINK80"/>
            <w:r w:rsidR="00013E88" w:rsidRPr="00990E95">
              <w:rPr>
                <w:bCs/>
              </w:rPr>
              <w:t>Fr</w:t>
            </w:r>
            <w:r w:rsidR="00013E88" w:rsidRPr="00990E95">
              <w:rPr>
                <w:rFonts w:hint="eastAsia"/>
                <w:bCs/>
              </w:rPr>
              <w:t>ontiers of Architectural Research</w:t>
            </w:r>
            <w:bookmarkEnd w:id="73"/>
            <w:bookmarkEnd w:id="74"/>
          </w:p>
        </w:tc>
        <w:tc>
          <w:tcPr>
            <w:tcW w:w="2268" w:type="dxa"/>
            <w:vAlign w:val="center"/>
          </w:tcPr>
          <w:p w14:paraId="403437AE" w14:textId="77777777" w:rsidR="00217D75" w:rsidRPr="00990E95" w:rsidRDefault="00013E88" w:rsidP="00F80C6B">
            <w:pPr>
              <w:autoSpaceDE w:val="0"/>
              <w:autoSpaceDN w:val="0"/>
              <w:adjustRightInd w:val="0"/>
              <w:snapToGrid w:val="0"/>
              <w:rPr>
                <w:bCs/>
              </w:rPr>
            </w:pPr>
            <w:r w:rsidRPr="00990E95">
              <w:rPr>
                <w:rFonts w:hint="eastAsia"/>
                <w:bCs/>
              </w:rPr>
              <w:t>2</w:t>
            </w:r>
            <w:r w:rsidRPr="00990E95">
              <w:rPr>
                <w:bCs/>
              </w:rPr>
              <w:t>020</w:t>
            </w:r>
            <w:r w:rsidRPr="00990E95">
              <w:rPr>
                <w:rFonts w:hint="eastAsia"/>
                <w:bCs/>
              </w:rPr>
              <w:t>年</w:t>
            </w:r>
            <w:r w:rsidRPr="00990E95">
              <w:rPr>
                <w:rFonts w:hint="eastAsia"/>
                <w:bCs/>
              </w:rPr>
              <w:t>1</w:t>
            </w:r>
            <w:r w:rsidRPr="00990E95">
              <w:rPr>
                <w:bCs/>
              </w:rPr>
              <w:t>1</w:t>
            </w:r>
            <w:r w:rsidRPr="00990E95">
              <w:rPr>
                <w:rFonts w:hint="eastAsia"/>
                <w:bCs/>
              </w:rPr>
              <w:t>月</w:t>
            </w:r>
          </w:p>
        </w:tc>
        <w:tc>
          <w:tcPr>
            <w:tcW w:w="2126" w:type="dxa"/>
            <w:vAlign w:val="center"/>
          </w:tcPr>
          <w:p w14:paraId="2E48EF18" w14:textId="77777777" w:rsidR="00217D75" w:rsidRPr="00990E95" w:rsidRDefault="00217D75" w:rsidP="00F80C6B">
            <w:pPr>
              <w:autoSpaceDE w:val="0"/>
              <w:autoSpaceDN w:val="0"/>
              <w:adjustRightInd w:val="0"/>
              <w:snapToGrid w:val="0"/>
              <w:rPr>
                <w:bCs/>
              </w:rPr>
            </w:pPr>
            <w:r w:rsidRPr="00990E95">
              <w:rPr>
                <w:rFonts w:hint="eastAsia"/>
                <w:bCs/>
              </w:rPr>
              <w:t>王笑、宋亚程、唐芃</w:t>
            </w:r>
          </w:p>
        </w:tc>
        <w:tc>
          <w:tcPr>
            <w:tcW w:w="2693" w:type="dxa"/>
            <w:vAlign w:val="center"/>
          </w:tcPr>
          <w:p w14:paraId="3F09403D" w14:textId="77777777" w:rsidR="00217D75" w:rsidRPr="00990E95" w:rsidRDefault="008B7601" w:rsidP="00F80C6B">
            <w:pPr>
              <w:autoSpaceDE w:val="0"/>
              <w:autoSpaceDN w:val="0"/>
              <w:adjustRightInd w:val="0"/>
              <w:snapToGrid w:val="0"/>
              <w:rPr>
                <w:bCs/>
              </w:rPr>
            </w:pPr>
            <w:r w:rsidRPr="00990E95">
              <w:rPr>
                <w:rFonts w:hint="eastAsia"/>
                <w:bCs/>
              </w:rPr>
              <w:t>A</w:t>
            </w:r>
            <w:r w:rsidRPr="00990E95">
              <w:rPr>
                <w:bCs/>
              </w:rPr>
              <w:t>&amp;HCI</w:t>
            </w:r>
          </w:p>
        </w:tc>
      </w:tr>
      <w:tr w:rsidR="00217D75" w14:paraId="3F510D99" w14:textId="77777777" w:rsidTr="00CF6C39">
        <w:trPr>
          <w:trHeight w:val="737"/>
          <w:jc w:val="center"/>
        </w:trPr>
        <w:tc>
          <w:tcPr>
            <w:tcW w:w="941" w:type="dxa"/>
            <w:vAlign w:val="center"/>
          </w:tcPr>
          <w:p w14:paraId="47A05EEA" w14:textId="77777777" w:rsidR="00217D75" w:rsidRPr="00990E95" w:rsidRDefault="005530B6" w:rsidP="00F80C6B">
            <w:pPr>
              <w:autoSpaceDE w:val="0"/>
              <w:autoSpaceDN w:val="0"/>
              <w:adjustRightInd w:val="0"/>
              <w:snapToGrid w:val="0"/>
              <w:jc w:val="center"/>
              <w:rPr>
                <w:bCs/>
              </w:rPr>
            </w:pPr>
            <w:r w:rsidRPr="00990E95">
              <w:rPr>
                <w:bCs/>
              </w:rPr>
              <w:t>5</w:t>
            </w:r>
          </w:p>
        </w:tc>
        <w:tc>
          <w:tcPr>
            <w:tcW w:w="5856" w:type="dxa"/>
            <w:vAlign w:val="center"/>
          </w:tcPr>
          <w:p w14:paraId="6E6610FF" w14:textId="77777777" w:rsidR="00217D75" w:rsidRPr="00990E95" w:rsidRDefault="00217D75" w:rsidP="00F80C6B">
            <w:pPr>
              <w:autoSpaceDE w:val="0"/>
              <w:autoSpaceDN w:val="0"/>
              <w:adjustRightInd w:val="0"/>
              <w:jc w:val="left"/>
              <w:rPr>
                <w:bCs/>
              </w:rPr>
            </w:pPr>
            <w:bookmarkStart w:id="75" w:name="OLE_LINK9"/>
            <w:bookmarkStart w:id="76" w:name="OLE_LINK77"/>
            <w:r w:rsidRPr="00990E95">
              <w:rPr>
                <w:bCs/>
              </w:rPr>
              <w:t>适于传统街区保护再生的</w:t>
            </w:r>
            <w:r w:rsidRPr="00990E95">
              <w:rPr>
                <w:bCs/>
              </w:rPr>
              <w:t>“</w:t>
            </w:r>
            <w:r w:rsidRPr="00990E95">
              <w:rPr>
                <w:bCs/>
              </w:rPr>
              <w:t>类型学地图</w:t>
            </w:r>
            <w:r w:rsidRPr="00990E95">
              <w:rPr>
                <w:bCs/>
              </w:rPr>
              <w:t>”</w:t>
            </w:r>
            <w:r w:rsidRPr="00990E95">
              <w:rPr>
                <w:bCs/>
              </w:rPr>
              <w:t>绘制与应用</w:t>
            </w:r>
            <w:r w:rsidRPr="00990E95">
              <w:rPr>
                <w:bCs/>
              </w:rPr>
              <w:t>——</w:t>
            </w:r>
            <w:r w:rsidRPr="00990E95">
              <w:rPr>
                <w:bCs/>
              </w:rPr>
              <w:t>以南京小西湖为例</w:t>
            </w:r>
            <w:bookmarkEnd w:id="75"/>
            <w:bookmarkEnd w:id="76"/>
            <w:r w:rsidR="00013E88" w:rsidRPr="00990E95">
              <w:rPr>
                <w:bCs/>
              </w:rPr>
              <w:t xml:space="preserve">/ </w:t>
            </w:r>
            <w:r w:rsidR="00013E88" w:rsidRPr="00990E95">
              <w:rPr>
                <w:bCs/>
              </w:rPr>
              <w:t>建筑学报</w:t>
            </w:r>
          </w:p>
        </w:tc>
        <w:tc>
          <w:tcPr>
            <w:tcW w:w="2268" w:type="dxa"/>
            <w:vAlign w:val="center"/>
          </w:tcPr>
          <w:p w14:paraId="5CA6E63E" w14:textId="267C929D" w:rsidR="00217D75" w:rsidRPr="00990E95" w:rsidRDefault="00013E88" w:rsidP="00F80C6B">
            <w:pPr>
              <w:autoSpaceDE w:val="0"/>
              <w:autoSpaceDN w:val="0"/>
              <w:adjustRightInd w:val="0"/>
              <w:snapToGrid w:val="0"/>
              <w:rPr>
                <w:bCs/>
              </w:rPr>
            </w:pPr>
            <w:r w:rsidRPr="00990E95">
              <w:rPr>
                <w:rFonts w:hint="eastAsia"/>
                <w:bCs/>
              </w:rPr>
              <w:t>2</w:t>
            </w:r>
            <w:r w:rsidRPr="00990E95">
              <w:rPr>
                <w:bCs/>
              </w:rPr>
              <w:t>019</w:t>
            </w:r>
            <w:r w:rsidRPr="00990E95">
              <w:rPr>
                <w:bCs/>
              </w:rPr>
              <w:t>年</w:t>
            </w:r>
            <w:r w:rsidRPr="00990E95">
              <w:rPr>
                <w:rFonts w:hint="eastAsia"/>
                <w:bCs/>
              </w:rPr>
              <w:t>2</w:t>
            </w:r>
            <w:r w:rsidRPr="00990E95">
              <w:rPr>
                <w:bCs/>
              </w:rPr>
              <w:t>月</w:t>
            </w:r>
            <w:r w:rsidR="001921B8">
              <w:rPr>
                <w:rFonts w:hint="eastAsia"/>
                <w:bCs/>
              </w:rPr>
              <w:t>20</w:t>
            </w:r>
            <w:r w:rsidR="001921B8">
              <w:rPr>
                <w:rFonts w:hint="eastAsia"/>
                <w:bCs/>
              </w:rPr>
              <w:t>日</w:t>
            </w:r>
          </w:p>
        </w:tc>
        <w:bookmarkStart w:id="77" w:name="OLE_LINK10"/>
        <w:bookmarkStart w:id="78" w:name="OLE_LINK11"/>
        <w:tc>
          <w:tcPr>
            <w:tcW w:w="2126" w:type="dxa"/>
            <w:vAlign w:val="center"/>
          </w:tcPr>
          <w:p w14:paraId="09DBD00A" w14:textId="77777777" w:rsidR="00217D75" w:rsidRPr="005E2FA2" w:rsidRDefault="005D0045" w:rsidP="00F80C6B">
            <w:pPr>
              <w:pStyle w:val="3"/>
              <w:shd w:val="clear" w:color="auto" w:fill="FFFFFF"/>
              <w:spacing w:before="0" w:after="0" w:line="240" w:lineRule="auto"/>
              <w:ind w:right="147"/>
              <w:jc w:val="center"/>
              <w:rPr>
                <w:b w:val="0"/>
                <w:sz w:val="21"/>
                <w:szCs w:val="22"/>
              </w:rPr>
            </w:pPr>
            <w:r w:rsidRPr="00990E95">
              <w:rPr>
                <w:b w:val="0"/>
                <w:sz w:val="21"/>
                <w:szCs w:val="22"/>
              </w:rPr>
              <w:fldChar w:fldCharType="begin"/>
            </w:r>
            <w:r w:rsidRPr="00990E95">
              <w:rPr>
                <w:b w:val="0"/>
                <w:sz w:val="21"/>
                <w:szCs w:val="22"/>
              </w:rPr>
              <w:instrText xml:space="preserve"> HYPERLINK "https://kns.cnki.net/kcms2/author/detail?v=fDc5t50kiLKK0gcF8zyrZrYuueGwtbIdrdSh5FzgDLEaIyAijo0-ikKB_RECnTL27YPhkb6jfSNq-Uk1EB2mKfS9YgL7Oc3IMOr4Ujq-cug=&amp;uniplatform=NZKPT" \t "_blank" </w:instrText>
            </w:r>
            <w:r w:rsidRPr="00990E95">
              <w:rPr>
                <w:b w:val="0"/>
                <w:sz w:val="21"/>
                <w:szCs w:val="22"/>
              </w:rPr>
              <w:fldChar w:fldCharType="separate"/>
            </w:r>
            <w:r w:rsidR="00217D75" w:rsidRPr="00990E95">
              <w:rPr>
                <w:rFonts w:hint="eastAsia"/>
                <w:b w:val="0"/>
                <w:sz w:val="21"/>
                <w:szCs w:val="22"/>
              </w:rPr>
              <w:t>董亦楠</w:t>
            </w:r>
            <w:r w:rsidR="008B7601" w:rsidRPr="00990E95">
              <w:rPr>
                <w:rFonts w:hint="eastAsia"/>
                <w:b w:val="0"/>
                <w:sz w:val="21"/>
                <w:szCs w:val="22"/>
              </w:rPr>
              <w:t>，</w:t>
            </w:r>
            <w:r w:rsidRPr="00990E95">
              <w:rPr>
                <w:b w:val="0"/>
                <w:sz w:val="21"/>
                <w:szCs w:val="22"/>
              </w:rPr>
              <w:fldChar w:fldCharType="end"/>
            </w:r>
            <w:hyperlink r:id="rId14" w:tgtFrame="_blank" w:history="1">
              <w:r w:rsidR="00217D75" w:rsidRPr="00990E95">
                <w:rPr>
                  <w:rFonts w:hint="eastAsia"/>
                  <w:b w:val="0"/>
                  <w:sz w:val="21"/>
                  <w:szCs w:val="22"/>
                </w:rPr>
                <w:t>韩冬青</w:t>
              </w:r>
              <w:r w:rsidR="008B7601" w:rsidRPr="00990E95">
                <w:rPr>
                  <w:rFonts w:hint="eastAsia"/>
                  <w:b w:val="0"/>
                  <w:sz w:val="21"/>
                  <w:szCs w:val="22"/>
                </w:rPr>
                <w:t>，</w:t>
              </w:r>
            </w:hyperlink>
            <w:hyperlink r:id="rId15" w:tgtFrame="_blank" w:history="1">
              <w:r w:rsidR="00217D75" w:rsidRPr="00990E95">
                <w:rPr>
                  <w:rFonts w:hint="eastAsia"/>
                  <w:b w:val="0"/>
                  <w:sz w:val="21"/>
                  <w:szCs w:val="22"/>
                </w:rPr>
                <w:t>沈旸</w:t>
              </w:r>
              <w:r w:rsidR="008B7601" w:rsidRPr="00990E95">
                <w:rPr>
                  <w:rFonts w:hint="eastAsia"/>
                  <w:b w:val="0"/>
                  <w:sz w:val="21"/>
                  <w:szCs w:val="22"/>
                </w:rPr>
                <w:t>，</w:t>
              </w:r>
            </w:hyperlink>
            <w:hyperlink r:id="rId16" w:tgtFrame="_blank" w:history="1">
              <w:r w:rsidR="00217D75" w:rsidRPr="00990E95">
                <w:rPr>
                  <w:rFonts w:hint="eastAsia"/>
                  <w:b w:val="0"/>
                  <w:sz w:val="21"/>
                  <w:szCs w:val="22"/>
                </w:rPr>
                <w:t>包宇喆</w:t>
              </w:r>
            </w:hyperlink>
            <w:bookmarkEnd w:id="77"/>
            <w:bookmarkEnd w:id="78"/>
          </w:p>
        </w:tc>
        <w:tc>
          <w:tcPr>
            <w:tcW w:w="2693" w:type="dxa"/>
            <w:vAlign w:val="center"/>
          </w:tcPr>
          <w:p w14:paraId="50C8B83E" w14:textId="77777777" w:rsidR="00217D75" w:rsidRPr="00990E95" w:rsidRDefault="008B7601" w:rsidP="00F80C6B">
            <w:pPr>
              <w:autoSpaceDE w:val="0"/>
              <w:autoSpaceDN w:val="0"/>
              <w:adjustRightInd w:val="0"/>
              <w:snapToGrid w:val="0"/>
              <w:rPr>
                <w:bCs/>
              </w:rPr>
            </w:pPr>
            <w:r w:rsidRPr="00990E95">
              <w:rPr>
                <w:rFonts w:hint="eastAsia"/>
                <w:bCs/>
              </w:rPr>
              <w:t>C</w:t>
            </w:r>
            <w:r w:rsidRPr="00990E95">
              <w:rPr>
                <w:bCs/>
              </w:rPr>
              <w:t>SSCI</w:t>
            </w:r>
          </w:p>
        </w:tc>
      </w:tr>
    </w:tbl>
    <w:p w14:paraId="23836FB7" w14:textId="77777777" w:rsidR="005C6EEE" w:rsidRDefault="00220454">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ascii="Times New Roman" w:hAnsi="Times New Roman"/>
          <w:szCs w:val="21"/>
        </w:rPr>
        <w:t>①</w:t>
      </w:r>
      <w:r>
        <w:rPr>
          <w:rFonts w:ascii="Times New Roman" w:hAnsi="Times New Roman"/>
          <w:szCs w:val="21"/>
        </w:rPr>
        <w:t>上述论文论著用于推荐江苏省建设科技创新成果；</w:t>
      </w:r>
      <w:r>
        <w:rPr>
          <w:rFonts w:ascii="Times New Roman" w:hAnsi="Times New Roman"/>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14:paraId="04617DC0" w14:textId="77777777" w:rsidR="005C6EEE" w:rsidRDefault="005C6EEE" w:rsidP="00CB0DEE">
      <w:pPr>
        <w:pStyle w:val="a3"/>
        <w:adjustRightInd w:val="0"/>
        <w:spacing w:line="320" w:lineRule="exact"/>
        <w:ind w:right="960" w:firstLineChars="3400" w:firstLine="7168"/>
        <w:rPr>
          <w:rFonts w:ascii="Times New Roman" w:hAnsi="Times New Roman"/>
          <w:b/>
          <w:bCs/>
          <w:szCs w:val="28"/>
        </w:rPr>
      </w:pPr>
    </w:p>
    <w:p w14:paraId="2B21E00E" w14:textId="77777777" w:rsidR="005C6EEE" w:rsidRDefault="00220454">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r>
        <w:rPr>
          <w:rFonts w:ascii="Times New Roman" w:hAnsi="Times New Roman"/>
          <w:b/>
          <w:bCs/>
          <w:szCs w:val="28"/>
        </w:rPr>
        <w:t xml:space="preserve"> </w:t>
      </w:r>
    </w:p>
    <w:p w14:paraId="4D9D407E" w14:textId="1371E891" w:rsidR="005C6EEE" w:rsidRDefault="005C6EEE">
      <w:pPr>
        <w:widowControl/>
        <w:jc w:val="left"/>
        <w:rPr>
          <w:rFonts w:ascii="Times New Roman" w:hAnsi="Times New Roman"/>
          <w:sz w:val="28"/>
          <w:szCs w:val="28"/>
        </w:rPr>
      </w:pPr>
    </w:p>
    <w:p w14:paraId="24BFFF96" w14:textId="77777777" w:rsidR="005C6EEE" w:rsidRDefault="00220454">
      <w:pPr>
        <w:spacing w:line="520" w:lineRule="atLeast"/>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、代表性论文论著被他人引用的情况（不超过</w:t>
      </w:r>
      <w:r>
        <w:rPr>
          <w:rFonts w:ascii="Times New Roman" w:hAnsi="Times New Roman"/>
          <w:sz w:val="28"/>
          <w:szCs w:val="28"/>
        </w:rPr>
        <w:t>5</w:t>
      </w:r>
      <w:r>
        <w:rPr>
          <w:rFonts w:ascii="Times New Roman" w:hAnsi="Times New Roman"/>
          <w:sz w:val="28"/>
          <w:szCs w:val="28"/>
        </w:rPr>
        <w:t>篇）</w:t>
      </w:r>
    </w:p>
    <w:tbl>
      <w:tblPr>
        <w:tblW w:w="13338" w:type="dxa"/>
        <w:tblLayout w:type="fixed"/>
        <w:tblLook w:val="04A0" w:firstRow="1" w:lastRow="0" w:firstColumn="1" w:lastColumn="0" w:noHBand="0" w:noVBand="1"/>
      </w:tblPr>
      <w:tblGrid>
        <w:gridCol w:w="1066"/>
        <w:gridCol w:w="2898"/>
        <w:gridCol w:w="3544"/>
        <w:gridCol w:w="2760"/>
        <w:gridCol w:w="3070"/>
      </w:tblGrid>
      <w:tr w:rsidR="005C6EEE" w14:paraId="157D52EA" w14:textId="77777777" w:rsidTr="00E248B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74BCE0DA" w14:textId="77777777" w:rsidR="005C6EEE" w:rsidRDefault="00220454">
            <w:pPr>
              <w:adjustRightInd w:val="0"/>
              <w:jc w:val="center"/>
              <w:rPr>
                <w:rFonts w:ascii="Times New Roman" w:hAnsi="Times New Roman"/>
                <w:szCs w:val="21"/>
              </w:rPr>
            </w:pPr>
            <w:r>
              <w:rPr>
                <w:rFonts w:ascii="Times New Roman" w:hAnsi="Times New Roman"/>
                <w:szCs w:val="21"/>
              </w:rPr>
              <w:t>序号</w:t>
            </w:r>
          </w:p>
        </w:tc>
        <w:tc>
          <w:tcPr>
            <w:tcW w:w="2898" w:type="dxa"/>
            <w:tcBorders>
              <w:top w:val="single" w:sz="4" w:space="0" w:color="auto"/>
              <w:left w:val="single" w:sz="4" w:space="0" w:color="auto"/>
              <w:bottom w:val="single" w:sz="4" w:space="0" w:color="auto"/>
              <w:right w:val="single" w:sz="4" w:space="0" w:color="auto"/>
            </w:tcBorders>
            <w:vAlign w:val="center"/>
          </w:tcPr>
          <w:p w14:paraId="0D0AF05A" w14:textId="77777777" w:rsidR="005C6EEE" w:rsidRDefault="00220454">
            <w:pPr>
              <w:adjustRightInd w:val="0"/>
              <w:jc w:val="center"/>
              <w:rPr>
                <w:rFonts w:ascii="Times New Roman" w:hAnsi="Times New Roman"/>
                <w:szCs w:val="21"/>
              </w:rPr>
            </w:pPr>
            <w:r>
              <w:rPr>
                <w:rFonts w:ascii="Times New Roman" w:hAnsi="Times New Roman"/>
                <w:szCs w:val="21"/>
              </w:rPr>
              <w:t>被引代表性论文论著题目</w:t>
            </w:r>
          </w:p>
        </w:tc>
        <w:tc>
          <w:tcPr>
            <w:tcW w:w="3544" w:type="dxa"/>
            <w:tcBorders>
              <w:top w:val="single" w:sz="4" w:space="0" w:color="auto"/>
              <w:left w:val="single" w:sz="4" w:space="0" w:color="auto"/>
              <w:bottom w:val="single" w:sz="4" w:space="0" w:color="auto"/>
              <w:right w:val="single" w:sz="4" w:space="0" w:color="auto"/>
            </w:tcBorders>
            <w:vAlign w:val="center"/>
          </w:tcPr>
          <w:p w14:paraId="77B3688F" w14:textId="77777777" w:rsidR="005C6EEE" w:rsidRDefault="00220454">
            <w:pPr>
              <w:adjustRightInd w:val="0"/>
              <w:jc w:val="center"/>
              <w:rPr>
                <w:rFonts w:ascii="Times New Roman" w:hAnsi="Times New Roman"/>
                <w:szCs w:val="21"/>
              </w:rPr>
            </w:pPr>
            <w:r>
              <w:rPr>
                <w:rFonts w:ascii="Times New Roman" w:hAnsi="Times New Roman"/>
                <w:szCs w:val="21"/>
              </w:rPr>
              <w:t>引文题目</w:t>
            </w:r>
            <w:r>
              <w:rPr>
                <w:rFonts w:ascii="Times New Roman" w:hAnsi="Times New Roman"/>
                <w:szCs w:val="21"/>
              </w:rPr>
              <w:t>/</w:t>
            </w:r>
            <w:r>
              <w:rPr>
                <w:rFonts w:ascii="Times New Roman" w:hAnsi="Times New Roman"/>
                <w:szCs w:val="21"/>
              </w:rPr>
              <w:t>作者</w:t>
            </w:r>
          </w:p>
        </w:tc>
        <w:tc>
          <w:tcPr>
            <w:tcW w:w="2760" w:type="dxa"/>
            <w:tcBorders>
              <w:top w:val="single" w:sz="4" w:space="0" w:color="auto"/>
              <w:left w:val="single" w:sz="4" w:space="0" w:color="auto"/>
              <w:bottom w:val="single" w:sz="4" w:space="0" w:color="auto"/>
              <w:right w:val="single" w:sz="4" w:space="0" w:color="auto"/>
            </w:tcBorders>
            <w:vAlign w:val="center"/>
          </w:tcPr>
          <w:p w14:paraId="38BF3B2C" w14:textId="77777777" w:rsidR="005C6EEE" w:rsidRDefault="00220454">
            <w:pPr>
              <w:adjustRightInd w:val="0"/>
              <w:jc w:val="center"/>
              <w:rPr>
                <w:rFonts w:ascii="Times New Roman" w:hAnsi="Times New Roman"/>
                <w:szCs w:val="21"/>
              </w:rPr>
            </w:pPr>
            <w:r>
              <w:rPr>
                <w:rFonts w:ascii="Times New Roman" w:hAnsi="Times New Roman"/>
                <w:szCs w:val="21"/>
              </w:rPr>
              <w:t>引文刊名</w:t>
            </w:r>
            <w:r>
              <w:rPr>
                <w:rFonts w:ascii="Times New Roman" w:hAnsi="Times New Roman"/>
                <w:szCs w:val="21"/>
              </w:rPr>
              <w:t>/</w:t>
            </w:r>
            <w:r>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14:paraId="1B4DDF54" w14:textId="77777777" w:rsidR="005C6EEE" w:rsidRDefault="00220454">
            <w:pPr>
              <w:adjustRightInd w:val="0"/>
              <w:jc w:val="center"/>
              <w:rPr>
                <w:rFonts w:ascii="Times New Roman" w:hAnsi="Times New Roman"/>
                <w:szCs w:val="21"/>
              </w:rPr>
            </w:pPr>
            <w:r>
              <w:rPr>
                <w:rFonts w:ascii="Times New Roman" w:hAnsi="Times New Roman"/>
                <w:szCs w:val="21"/>
              </w:rPr>
              <w:t>引文发表时间（年月日）</w:t>
            </w:r>
          </w:p>
        </w:tc>
      </w:tr>
      <w:tr w:rsidR="00E248BC" w14:paraId="76FB3940" w14:textId="77777777" w:rsidTr="00E248B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03E293BC" w14:textId="77777777" w:rsidR="00E248BC" w:rsidRPr="00940DB9" w:rsidRDefault="00E248BC" w:rsidP="00F80C6B">
            <w:pPr>
              <w:rPr>
                <w:bCs/>
              </w:rPr>
            </w:pPr>
            <w:r w:rsidRPr="00940DB9">
              <w:rPr>
                <w:rFonts w:hint="eastAsia"/>
                <w:bCs/>
              </w:rPr>
              <w:t>1</w:t>
            </w:r>
          </w:p>
        </w:tc>
        <w:tc>
          <w:tcPr>
            <w:tcW w:w="2898" w:type="dxa"/>
            <w:tcBorders>
              <w:top w:val="single" w:sz="4" w:space="0" w:color="auto"/>
              <w:left w:val="single" w:sz="4" w:space="0" w:color="auto"/>
              <w:bottom w:val="single" w:sz="4" w:space="0" w:color="auto"/>
              <w:right w:val="single" w:sz="4" w:space="0" w:color="auto"/>
            </w:tcBorders>
            <w:vAlign w:val="center"/>
          </w:tcPr>
          <w:p w14:paraId="264A33AB" w14:textId="77777777" w:rsidR="00E248BC" w:rsidRPr="00940DB9" w:rsidRDefault="00E248BC" w:rsidP="00F80C6B">
            <w:pPr>
              <w:jc w:val="left"/>
              <w:rPr>
                <w:bCs/>
              </w:rPr>
            </w:pPr>
            <w:r w:rsidRPr="00940DB9">
              <w:rPr>
                <w:bCs/>
              </w:rPr>
              <w:t>From simulation to data-driven approach: A framework of integrating urban morphology to low-energy urban design</w:t>
            </w:r>
          </w:p>
        </w:tc>
        <w:tc>
          <w:tcPr>
            <w:tcW w:w="3544" w:type="dxa"/>
            <w:tcBorders>
              <w:top w:val="single" w:sz="4" w:space="0" w:color="auto"/>
              <w:left w:val="single" w:sz="4" w:space="0" w:color="auto"/>
              <w:bottom w:val="single" w:sz="4" w:space="0" w:color="auto"/>
              <w:right w:val="single" w:sz="4" w:space="0" w:color="auto"/>
            </w:tcBorders>
          </w:tcPr>
          <w:p w14:paraId="07ACEC95" w14:textId="77777777" w:rsidR="00E248BC" w:rsidRPr="00940DB9" w:rsidRDefault="00E248BC" w:rsidP="00F80C6B">
            <w:pPr>
              <w:rPr>
                <w:bCs/>
              </w:rPr>
            </w:pPr>
            <w:r w:rsidRPr="00940DB9">
              <w:rPr>
                <w:bCs/>
              </w:rPr>
              <w:t>Assessing the impacts of urban morphology factors on the energy performance for building stocks based on a novel automatic generation framework/ Meng Wang, Hang Yu, Yikun Yang, Rui Jing, Yin Tang, Chaoen Li</w:t>
            </w:r>
          </w:p>
        </w:tc>
        <w:tc>
          <w:tcPr>
            <w:tcW w:w="2760" w:type="dxa"/>
            <w:tcBorders>
              <w:top w:val="single" w:sz="4" w:space="0" w:color="auto"/>
              <w:left w:val="single" w:sz="4" w:space="0" w:color="auto"/>
              <w:bottom w:val="single" w:sz="4" w:space="0" w:color="auto"/>
              <w:right w:val="single" w:sz="4" w:space="0" w:color="auto"/>
            </w:tcBorders>
          </w:tcPr>
          <w:p w14:paraId="0FFCD238" w14:textId="77777777" w:rsidR="00E248BC" w:rsidRPr="00940DB9" w:rsidRDefault="00E248BC" w:rsidP="00F80C6B">
            <w:pPr>
              <w:rPr>
                <w:bCs/>
              </w:rPr>
            </w:pPr>
            <w:r w:rsidRPr="00940DB9">
              <w:rPr>
                <w:bCs/>
              </w:rPr>
              <w:t xml:space="preserve">Sustainable Cities and Society/ SCI </w:t>
            </w:r>
            <w:r w:rsidRPr="00940DB9">
              <w:rPr>
                <w:rFonts w:hint="eastAsia"/>
                <w:bCs/>
              </w:rPr>
              <w:t>一区，</w:t>
            </w:r>
            <w:r w:rsidRPr="00940DB9">
              <w:rPr>
                <w:rFonts w:hint="eastAsia"/>
                <w:bCs/>
              </w:rPr>
              <w:t>1</w:t>
            </w:r>
            <w:r w:rsidRPr="00940DB9">
              <w:rPr>
                <w:bCs/>
              </w:rPr>
              <w:t>4.4</w:t>
            </w:r>
          </w:p>
        </w:tc>
        <w:tc>
          <w:tcPr>
            <w:tcW w:w="3070" w:type="dxa"/>
            <w:tcBorders>
              <w:top w:val="single" w:sz="4" w:space="0" w:color="auto"/>
              <w:left w:val="single" w:sz="4" w:space="0" w:color="auto"/>
              <w:bottom w:val="single" w:sz="4" w:space="0" w:color="auto"/>
              <w:right w:val="single" w:sz="4" w:space="0" w:color="auto"/>
            </w:tcBorders>
          </w:tcPr>
          <w:p w14:paraId="711969C2" w14:textId="77777777" w:rsidR="00E248BC" w:rsidRPr="00940DB9" w:rsidRDefault="00E248BC" w:rsidP="00F80C6B">
            <w:pPr>
              <w:rPr>
                <w:bCs/>
              </w:rPr>
            </w:pPr>
            <w:r w:rsidRPr="00940DB9">
              <w:rPr>
                <w:rFonts w:hint="eastAsia"/>
                <w:bCs/>
              </w:rPr>
              <w:t>2</w:t>
            </w:r>
            <w:r w:rsidRPr="00940DB9">
              <w:rPr>
                <w:bCs/>
              </w:rPr>
              <w:t>022</w:t>
            </w:r>
            <w:r w:rsidRPr="00940DB9">
              <w:rPr>
                <w:rFonts w:hint="eastAsia"/>
                <w:bCs/>
              </w:rPr>
              <w:t>年</w:t>
            </w:r>
            <w:r w:rsidRPr="00940DB9">
              <w:rPr>
                <w:bCs/>
              </w:rPr>
              <w:t>10</w:t>
            </w:r>
            <w:r w:rsidRPr="00940DB9">
              <w:rPr>
                <w:rFonts w:hint="eastAsia"/>
                <w:bCs/>
              </w:rPr>
              <w:t>月</w:t>
            </w:r>
            <w:r w:rsidRPr="00940DB9">
              <w:rPr>
                <w:rFonts w:hint="eastAsia"/>
                <w:bCs/>
              </w:rPr>
              <w:t>2</w:t>
            </w:r>
            <w:r w:rsidRPr="00940DB9">
              <w:rPr>
                <w:bCs/>
              </w:rPr>
              <w:t>2</w:t>
            </w:r>
            <w:r w:rsidRPr="00940DB9">
              <w:rPr>
                <w:rFonts w:hint="eastAsia"/>
                <w:bCs/>
              </w:rPr>
              <w:t>日</w:t>
            </w:r>
          </w:p>
        </w:tc>
      </w:tr>
      <w:tr w:rsidR="00E248BC" w14:paraId="1C5372DA" w14:textId="77777777" w:rsidTr="00E248B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1ED03D2B" w14:textId="77777777" w:rsidR="00E248BC" w:rsidRPr="00940DB9" w:rsidRDefault="00E248BC" w:rsidP="00F80C6B">
            <w:pPr>
              <w:rPr>
                <w:bCs/>
              </w:rPr>
            </w:pPr>
            <w:r w:rsidRPr="00940DB9">
              <w:rPr>
                <w:rFonts w:hint="eastAsia"/>
                <w:bCs/>
              </w:rPr>
              <w:t>2</w:t>
            </w:r>
          </w:p>
        </w:tc>
        <w:tc>
          <w:tcPr>
            <w:tcW w:w="2898" w:type="dxa"/>
            <w:tcBorders>
              <w:top w:val="single" w:sz="4" w:space="0" w:color="auto"/>
              <w:left w:val="single" w:sz="4" w:space="0" w:color="auto"/>
              <w:bottom w:val="single" w:sz="4" w:space="0" w:color="auto"/>
              <w:right w:val="single" w:sz="4" w:space="0" w:color="auto"/>
            </w:tcBorders>
            <w:vAlign w:val="center"/>
          </w:tcPr>
          <w:p w14:paraId="35C76A45" w14:textId="77777777" w:rsidR="00E248BC" w:rsidRPr="00940DB9" w:rsidRDefault="00E248BC" w:rsidP="00F80C6B">
            <w:pPr>
              <w:rPr>
                <w:bCs/>
              </w:rPr>
            </w:pPr>
            <w:r w:rsidRPr="00940DB9">
              <w:rPr>
                <w:bCs/>
              </w:rPr>
              <w:t>From simulation to data-driven approach: A framework of integrating urban morphology to low-energy urban design</w:t>
            </w:r>
          </w:p>
        </w:tc>
        <w:tc>
          <w:tcPr>
            <w:tcW w:w="3544" w:type="dxa"/>
            <w:tcBorders>
              <w:top w:val="single" w:sz="4" w:space="0" w:color="auto"/>
              <w:left w:val="single" w:sz="4" w:space="0" w:color="auto"/>
              <w:bottom w:val="single" w:sz="4" w:space="0" w:color="auto"/>
              <w:right w:val="single" w:sz="4" w:space="0" w:color="auto"/>
            </w:tcBorders>
          </w:tcPr>
          <w:p w14:paraId="3E44B621" w14:textId="77777777" w:rsidR="00E248BC" w:rsidRPr="00940DB9" w:rsidRDefault="00E248BC" w:rsidP="00F80C6B">
            <w:pPr>
              <w:rPr>
                <w:bCs/>
              </w:rPr>
            </w:pPr>
            <w:r w:rsidRPr="00940DB9">
              <w:rPr>
                <w:bCs/>
              </w:rPr>
              <w:t>Editorial special issue: Holistic transition of urban systems towards positive and resilient energy areas incorporating renewable energy generation/ George Cristian Lazaroiu, Mariacristina Roscia, Ghanim Putrus</w:t>
            </w:r>
          </w:p>
        </w:tc>
        <w:tc>
          <w:tcPr>
            <w:tcW w:w="2760" w:type="dxa"/>
            <w:tcBorders>
              <w:top w:val="single" w:sz="4" w:space="0" w:color="auto"/>
              <w:left w:val="single" w:sz="4" w:space="0" w:color="auto"/>
              <w:bottom w:val="single" w:sz="4" w:space="0" w:color="auto"/>
              <w:right w:val="single" w:sz="4" w:space="0" w:color="auto"/>
            </w:tcBorders>
          </w:tcPr>
          <w:p w14:paraId="6D0BDA64" w14:textId="77777777" w:rsidR="00E248BC" w:rsidRPr="00940DB9" w:rsidRDefault="00E248BC" w:rsidP="00F80C6B">
            <w:pPr>
              <w:rPr>
                <w:bCs/>
              </w:rPr>
            </w:pPr>
            <w:r w:rsidRPr="00940DB9">
              <w:rPr>
                <w:bCs/>
              </w:rPr>
              <w:t xml:space="preserve">Renewable Energy/ SCI </w:t>
            </w:r>
            <w:r w:rsidRPr="00940DB9">
              <w:rPr>
                <w:rFonts w:hint="eastAsia"/>
                <w:bCs/>
              </w:rPr>
              <w:t>一区，</w:t>
            </w:r>
            <w:r w:rsidRPr="00940DB9">
              <w:rPr>
                <w:rFonts w:hint="eastAsia"/>
                <w:bCs/>
              </w:rPr>
              <w:t>1</w:t>
            </w:r>
            <w:r w:rsidRPr="00940DB9">
              <w:rPr>
                <w:bCs/>
              </w:rPr>
              <w:t>3.6</w:t>
            </w:r>
          </w:p>
        </w:tc>
        <w:tc>
          <w:tcPr>
            <w:tcW w:w="3070" w:type="dxa"/>
            <w:tcBorders>
              <w:top w:val="single" w:sz="4" w:space="0" w:color="auto"/>
              <w:left w:val="single" w:sz="4" w:space="0" w:color="auto"/>
              <w:bottom w:val="single" w:sz="4" w:space="0" w:color="auto"/>
              <w:right w:val="single" w:sz="4" w:space="0" w:color="auto"/>
            </w:tcBorders>
          </w:tcPr>
          <w:p w14:paraId="7AC61653" w14:textId="77777777" w:rsidR="00E248BC" w:rsidRPr="00940DB9" w:rsidRDefault="00E248BC" w:rsidP="00F80C6B">
            <w:pPr>
              <w:rPr>
                <w:bCs/>
              </w:rPr>
            </w:pPr>
            <w:r w:rsidRPr="00940DB9">
              <w:rPr>
                <w:bCs/>
              </w:rPr>
              <w:t>2021</w:t>
            </w:r>
            <w:r w:rsidRPr="00940DB9">
              <w:rPr>
                <w:bCs/>
              </w:rPr>
              <w:t>年</w:t>
            </w:r>
            <w:r w:rsidRPr="00940DB9">
              <w:rPr>
                <w:rFonts w:hint="eastAsia"/>
                <w:bCs/>
              </w:rPr>
              <w:t>0</w:t>
            </w:r>
            <w:r w:rsidRPr="00940DB9">
              <w:rPr>
                <w:bCs/>
              </w:rPr>
              <w:t>9</w:t>
            </w:r>
            <w:r w:rsidRPr="00940DB9">
              <w:rPr>
                <w:bCs/>
              </w:rPr>
              <w:t>月</w:t>
            </w:r>
            <w:r w:rsidRPr="00940DB9">
              <w:rPr>
                <w:rFonts w:hint="eastAsia"/>
                <w:bCs/>
              </w:rPr>
              <w:t>1</w:t>
            </w:r>
            <w:r w:rsidRPr="00940DB9">
              <w:rPr>
                <w:bCs/>
              </w:rPr>
              <w:t>8</w:t>
            </w:r>
            <w:r w:rsidRPr="00940DB9">
              <w:rPr>
                <w:bCs/>
              </w:rPr>
              <w:t>日</w:t>
            </w:r>
          </w:p>
        </w:tc>
      </w:tr>
      <w:tr w:rsidR="00E248BC" w14:paraId="342D0B4F" w14:textId="77777777" w:rsidTr="00E248B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4869E30C" w14:textId="77777777" w:rsidR="00E248BC" w:rsidRPr="00940DB9" w:rsidRDefault="00E248BC" w:rsidP="00F80C6B">
            <w:pPr>
              <w:rPr>
                <w:bCs/>
              </w:rPr>
            </w:pPr>
            <w:r w:rsidRPr="00940DB9">
              <w:rPr>
                <w:bCs/>
              </w:rPr>
              <w:t>3</w:t>
            </w:r>
          </w:p>
        </w:tc>
        <w:tc>
          <w:tcPr>
            <w:tcW w:w="2898" w:type="dxa"/>
            <w:tcBorders>
              <w:top w:val="single" w:sz="4" w:space="0" w:color="auto"/>
              <w:left w:val="single" w:sz="4" w:space="0" w:color="auto"/>
              <w:bottom w:val="single" w:sz="4" w:space="0" w:color="auto"/>
              <w:right w:val="single" w:sz="4" w:space="0" w:color="auto"/>
            </w:tcBorders>
            <w:vAlign w:val="center"/>
          </w:tcPr>
          <w:p w14:paraId="213812A3" w14:textId="77777777" w:rsidR="00E248BC" w:rsidRPr="00940DB9" w:rsidRDefault="00E248BC" w:rsidP="00F80C6B">
            <w:pPr>
              <w:rPr>
                <w:bCs/>
              </w:rPr>
            </w:pPr>
            <w:bookmarkStart w:id="79" w:name="OLE_LINK84"/>
            <w:bookmarkStart w:id="80" w:name="OLE_LINK85"/>
            <w:r w:rsidRPr="00940DB9">
              <w:rPr>
                <w:rFonts w:hint="eastAsia"/>
                <w:bCs/>
              </w:rPr>
              <w:t>Access Structure</w:t>
            </w:r>
            <w:bookmarkEnd w:id="79"/>
            <w:bookmarkEnd w:id="80"/>
          </w:p>
        </w:tc>
        <w:tc>
          <w:tcPr>
            <w:tcW w:w="3544" w:type="dxa"/>
            <w:tcBorders>
              <w:top w:val="single" w:sz="4" w:space="0" w:color="auto"/>
              <w:left w:val="single" w:sz="4" w:space="0" w:color="auto"/>
              <w:bottom w:val="single" w:sz="4" w:space="0" w:color="auto"/>
              <w:right w:val="single" w:sz="4" w:space="0" w:color="auto"/>
            </w:tcBorders>
            <w:vAlign w:val="center"/>
          </w:tcPr>
          <w:p w14:paraId="7F2FB16E" w14:textId="77777777" w:rsidR="00E248BC" w:rsidRPr="00940DB9" w:rsidRDefault="00E248BC" w:rsidP="00F80C6B">
            <w:pPr>
              <w:rPr>
                <w:bCs/>
              </w:rPr>
            </w:pPr>
            <w:r w:rsidRPr="00940DB9">
              <w:rPr>
                <w:bCs/>
              </w:rPr>
              <w:t>Mapping and measuring spatial connectivity of the pathways to home-based businesses within informal urban contexts</w:t>
            </w:r>
            <w:bookmarkStart w:id="81" w:name="OLE_LINK78"/>
            <w:bookmarkStart w:id="82" w:name="OLE_LINK79"/>
            <w:bookmarkStart w:id="83" w:name="OLE_LINK83"/>
            <w:r w:rsidRPr="00940DB9">
              <w:rPr>
                <w:bCs/>
              </w:rPr>
              <w:t>/</w:t>
            </w:r>
            <w:bookmarkEnd w:id="81"/>
            <w:bookmarkEnd w:id="82"/>
            <w:bookmarkEnd w:id="83"/>
            <w:r w:rsidRPr="00940DB9">
              <w:rPr>
                <w:bCs/>
              </w:rPr>
              <w:t xml:space="preserve"> </w:t>
            </w:r>
            <w:hyperlink r:id="rId17" w:history="1">
              <w:r w:rsidRPr="00940DB9">
                <w:rPr>
                  <w:bCs/>
                </w:rPr>
                <w:t>Ha Minh Hai Thai, </w:t>
              </w:r>
            </w:hyperlink>
            <w:hyperlink r:id="rId18" w:history="1">
              <w:r w:rsidRPr="00940DB9">
                <w:rPr>
                  <w:bCs/>
                </w:rPr>
                <w:t>Quentin Stevens, </w:t>
              </w:r>
            </w:hyperlink>
            <w:hyperlink r:id="rId19" w:history="1">
              <w:r w:rsidRPr="00940DB9">
                <w:rPr>
                  <w:bCs/>
                </w:rPr>
                <w:t>Judy Rogers</w:t>
              </w:r>
            </w:hyperlink>
          </w:p>
        </w:tc>
        <w:tc>
          <w:tcPr>
            <w:tcW w:w="2760" w:type="dxa"/>
            <w:tcBorders>
              <w:top w:val="single" w:sz="4" w:space="0" w:color="auto"/>
              <w:left w:val="single" w:sz="4" w:space="0" w:color="auto"/>
              <w:bottom w:val="single" w:sz="4" w:space="0" w:color="auto"/>
              <w:right w:val="single" w:sz="4" w:space="0" w:color="auto"/>
            </w:tcBorders>
            <w:vAlign w:val="center"/>
          </w:tcPr>
          <w:p w14:paraId="63B6CE55" w14:textId="77777777" w:rsidR="00E248BC" w:rsidRPr="00940DB9" w:rsidRDefault="00E248BC" w:rsidP="00F80C6B">
            <w:pPr>
              <w:rPr>
                <w:bCs/>
              </w:rPr>
            </w:pPr>
            <w:r w:rsidRPr="00940DB9">
              <w:rPr>
                <w:bCs/>
              </w:rPr>
              <w:t xml:space="preserve">ARCHNET-IJAR INTERNATIONAL JOURNAL OF ARCHITECTURAL RESEARCH/ </w:t>
            </w:r>
            <w:r w:rsidRPr="00940DB9">
              <w:rPr>
                <w:rFonts w:hint="eastAsia"/>
                <w:bCs/>
              </w:rPr>
              <w:t>A</w:t>
            </w:r>
            <w:r w:rsidRPr="00940DB9">
              <w:rPr>
                <w:bCs/>
              </w:rPr>
              <w:t xml:space="preserve">&amp;HCI </w:t>
            </w:r>
            <w:r w:rsidRPr="00940DB9">
              <w:rPr>
                <w:rFonts w:hint="eastAsia"/>
                <w:bCs/>
              </w:rPr>
              <w:t>4</w:t>
            </w:r>
            <w:r w:rsidRPr="00940DB9">
              <w:rPr>
                <w:bCs/>
              </w:rPr>
              <w:t>.97</w:t>
            </w:r>
          </w:p>
        </w:tc>
        <w:tc>
          <w:tcPr>
            <w:tcW w:w="3070" w:type="dxa"/>
            <w:tcBorders>
              <w:top w:val="single" w:sz="4" w:space="0" w:color="auto"/>
              <w:left w:val="single" w:sz="4" w:space="0" w:color="auto"/>
              <w:bottom w:val="single" w:sz="4" w:space="0" w:color="auto"/>
              <w:right w:val="single" w:sz="4" w:space="0" w:color="auto"/>
            </w:tcBorders>
            <w:vAlign w:val="center"/>
          </w:tcPr>
          <w:p w14:paraId="77167901" w14:textId="77777777" w:rsidR="00E248BC" w:rsidRPr="00C74D60" w:rsidRDefault="00E248BC" w:rsidP="00F80C6B">
            <w:pPr>
              <w:rPr>
                <w:bCs/>
              </w:rPr>
            </w:pPr>
            <w:r w:rsidRPr="00C74D60">
              <w:rPr>
                <w:rFonts w:hint="eastAsia"/>
                <w:bCs/>
              </w:rPr>
              <w:t>2</w:t>
            </w:r>
            <w:r w:rsidRPr="00C74D60">
              <w:rPr>
                <w:bCs/>
              </w:rPr>
              <w:t>022</w:t>
            </w:r>
            <w:r>
              <w:rPr>
                <w:rFonts w:hint="eastAsia"/>
                <w:bCs/>
              </w:rPr>
              <w:t>年</w:t>
            </w:r>
            <w:r w:rsidRPr="00C74D60">
              <w:rPr>
                <w:bCs/>
              </w:rPr>
              <w:t>02</w:t>
            </w:r>
            <w:r>
              <w:rPr>
                <w:rFonts w:hint="eastAsia"/>
                <w:bCs/>
              </w:rPr>
              <w:t>月</w:t>
            </w:r>
            <w:r w:rsidRPr="00C74D60">
              <w:rPr>
                <w:bCs/>
              </w:rPr>
              <w:t>14</w:t>
            </w:r>
            <w:r>
              <w:rPr>
                <w:rFonts w:hint="eastAsia"/>
                <w:bCs/>
              </w:rPr>
              <w:t>日</w:t>
            </w:r>
          </w:p>
        </w:tc>
      </w:tr>
      <w:tr w:rsidR="00E248BC" w14:paraId="052B2DB5" w14:textId="77777777" w:rsidTr="00E248B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3F179790" w14:textId="77777777" w:rsidR="00E248BC" w:rsidRPr="00940DB9" w:rsidRDefault="00E248BC" w:rsidP="00F80C6B">
            <w:pPr>
              <w:adjustRightInd w:val="0"/>
              <w:rPr>
                <w:bCs/>
              </w:rPr>
            </w:pPr>
            <w:r w:rsidRPr="00940DB9">
              <w:rPr>
                <w:bCs/>
              </w:rPr>
              <w:t>4</w:t>
            </w:r>
          </w:p>
        </w:tc>
        <w:tc>
          <w:tcPr>
            <w:tcW w:w="2898" w:type="dxa"/>
            <w:tcBorders>
              <w:top w:val="single" w:sz="4" w:space="0" w:color="auto"/>
              <w:left w:val="single" w:sz="4" w:space="0" w:color="auto"/>
              <w:bottom w:val="single" w:sz="4" w:space="0" w:color="auto"/>
              <w:right w:val="single" w:sz="4" w:space="0" w:color="auto"/>
            </w:tcBorders>
            <w:vAlign w:val="center"/>
          </w:tcPr>
          <w:p w14:paraId="071E3C31" w14:textId="77777777" w:rsidR="00E248BC" w:rsidRPr="00940DB9" w:rsidRDefault="00E248BC" w:rsidP="00F80C6B">
            <w:pPr>
              <w:adjustRightInd w:val="0"/>
              <w:rPr>
                <w:bCs/>
              </w:rPr>
            </w:pPr>
            <w:r w:rsidRPr="00940DB9">
              <w:rPr>
                <w:bCs/>
              </w:rPr>
              <w:t>Generative urban design using shape grammar and block morphological analysis</w:t>
            </w:r>
          </w:p>
        </w:tc>
        <w:tc>
          <w:tcPr>
            <w:tcW w:w="3544" w:type="dxa"/>
            <w:tcBorders>
              <w:top w:val="single" w:sz="4" w:space="0" w:color="auto"/>
              <w:left w:val="single" w:sz="4" w:space="0" w:color="auto"/>
              <w:bottom w:val="single" w:sz="4" w:space="0" w:color="auto"/>
              <w:right w:val="single" w:sz="4" w:space="0" w:color="auto"/>
            </w:tcBorders>
            <w:vAlign w:val="center"/>
          </w:tcPr>
          <w:p w14:paraId="2DF7E537" w14:textId="77777777" w:rsidR="00E248BC" w:rsidRPr="00940DB9" w:rsidRDefault="00E248BC" w:rsidP="00F80C6B">
            <w:pPr>
              <w:widowControl/>
              <w:shd w:val="clear" w:color="auto" w:fill="FFFFFF"/>
              <w:jc w:val="left"/>
              <w:rPr>
                <w:bCs/>
              </w:rPr>
            </w:pPr>
            <w:r w:rsidRPr="00940DB9">
              <w:rPr>
                <w:bCs/>
              </w:rPr>
              <w:t>The diffusion of traffic pollutants in different residential blocks based on spatial morphological clustering/ Wu, Yunni</w:t>
            </w:r>
            <w:r w:rsidRPr="00940DB9">
              <w:rPr>
                <w:rFonts w:hint="eastAsia"/>
                <w:bCs/>
              </w:rPr>
              <w:t>，</w:t>
            </w:r>
            <w:r w:rsidRPr="00940DB9">
              <w:rPr>
                <w:bCs/>
              </w:rPr>
              <w:t>Chen, Hong</w:t>
            </w:r>
          </w:p>
        </w:tc>
        <w:tc>
          <w:tcPr>
            <w:tcW w:w="2760" w:type="dxa"/>
            <w:tcBorders>
              <w:top w:val="single" w:sz="4" w:space="0" w:color="auto"/>
              <w:left w:val="single" w:sz="4" w:space="0" w:color="auto"/>
              <w:bottom w:val="single" w:sz="4" w:space="0" w:color="auto"/>
              <w:right w:val="single" w:sz="4" w:space="0" w:color="auto"/>
            </w:tcBorders>
            <w:vAlign w:val="center"/>
          </w:tcPr>
          <w:p w14:paraId="1A21386A" w14:textId="77777777" w:rsidR="00E248BC" w:rsidRPr="00940DB9" w:rsidRDefault="005509A7" w:rsidP="00F80C6B">
            <w:pPr>
              <w:adjustRightInd w:val="0"/>
              <w:rPr>
                <w:bCs/>
              </w:rPr>
            </w:pPr>
            <w:hyperlink r:id="rId20" w:history="1">
              <w:r w:rsidR="00E248BC" w:rsidRPr="00940DB9">
                <w:rPr>
                  <w:bCs/>
                </w:rPr>
                <w:t>Building and Environment</w:t>
              </w:r>
            </w:hyperlink>
            <w:r w:rsidR="00E248BC" w:rsidRPr="00940DB9">
              <w:rPr>
                <w:bCs/>
              </w:rPr>
              <w:t>/ SCI</w:t>
            </w:r>
            <w:r w:rsidR="00E248BC" w:rsidRPr="00940DB9">
              <w:rPr>
                <w:rFonts w:hint="eastAsia"/>
                <w:bCs/>
              </w:rPr>
              <w:t>一区，</w:t>
            </w:r>
            <w:r w:rsidR="00E248BC" w:rsidRPr="00940DB9">
              <w:rPr>
                <w:rFonts w:hint="eastAsia"/>
                <w:bCs/>
              </w:rPr>
              <w:t>1</w:t>
            </w:r>
            <w:r w:rsidR="00E248BC" w:rsidRPr="00940DB9">
              <w:rPr>
                <w:bCs/>
              </w:rPr>
              <w:t>0.7</w:t>
            </w:r>
          </w:p>
        </w:tc>
        <w:tc>
          <w:tcPr>
            <w:tcW w:w="3070" w:type="dxa"/>
            <w:tcBorders>
              <w:top w:val="single" w:sz="4" w:space="0" w:color="auto"/>
              <w:left w:val="single" w:sz="4" w:space="0" w:color="auto"/>
              <w:bottom w:val="single" w:sz="4" w:space="0" w:color="auto"/>
              <w:right w:val="single" w:sz="4" w:space="0" w:color="auto"/>
            </w:tcBorders>
            <w:vAlign w:val="center"/>
          </w:tcPr>
          <w:p w14:paraId="077DEE49" w14:textId="77777777" w:rsidR="00E248BC" w:rsidRPr="00940DB9" w:rsidRDefault="005650B8" w:rsidP="00F80C6B">
            <w:pPr>
              <w:adjustRightInd w:val="0"/>
              <w:rPr>
                <w:bCs/>
              </w:rPr>
            </w:pPr>
            <w:r w:rsidRPr="00C74D60">
              <w:rPr>
                <w:rFonts w:hint="eastAsia"/>
                <w:bCs/>
              </w:rPr>
              <w:t>2</w:t>
            </w:r>
            <w:r w:rsidRPr="00C74D60">
              <w:rPr>
                <w:bCs/>
              </w:rPr>
              <w:t>02</w:t>
            </w:r>
            <w:r>
              <w:rPr>
                <w:bCs/>
              </w:rPr>
              <w:t>3</w:t>
            </w:r>
            <w:r>
              <w:rPr>
                <w:rFonts w:hint="eastAsia"/>
                <w:bCs/>
              </w:rPr>
              <w:t>年</w:t>
            </w:r>
            <w:r w:rsidRPr="00C74D60">
              <w:rPr>
                <w:bCs/>
              </w:rPr>
              <w:t>0</w:t>
            </w:r>
            <w:r>
              <w:rPr>
                <w:bCs/>
              </w:rPr>
              <w:t>1</w:t>
            </w:r>
            <w:r>
              <w:rPr>
                <w:rFonts w:hint="eastAsia"/>
                <w:bCs/>
              </w:rPr>
              <w:t>月</w:t>
            </w:r>
            <w:r w:rsidRPr="00C74D60">
              <w:rPr>
                <w:bCs/>
              </w:rPr>
              <w:t>1</w:t>
            </w:r>
            <w:r>
              <w:rPr>
                <w:bCs/>
              </w:rPr>
              <w:t>5</w:t>
            </w:r>
            <w:r>
              <w:rPr>
                <w:rFonts w:hint="eastAsia"/>
                <w:bCs/>
              </w:rPr>
              <w:t>日</w:t>
            </w:r>
          </w:p>
        </w:tc>
      </w:tr>
      <w:tr w:rsidR="00E248BC" w14:paraId="59F42AC5" w14:textId="77777777" w:rsidTr="00E248B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64851B4B" w14:textId="77777777" w:rsidR="00E248BC" w:rsidRPr="00940DB9" w:rsidRDefault="00E248BC" w:rsidP="00F80C6B">
            <w:pPr>
              <w:rPr>
                <w:bCs/>
              </w:rPr>
            </w:pPr>
            <w:r w:rsidRPr="00940DB9">
              <w:rPr>
                <w:bCs/>
              </w:rPr>
              <w:t>5</w:t>
            </w:r>
          </w:p>
        </w:tc>
        <w:tc>
          <w:tcPr>
            <w:tcW w:w="2898" w:type="dxa"/>
            <w:tcBorders>
              <w:top w:val="single" w:sz="4" w:space="0" w:color="auto"/>
              <w:left w:val="single" w:sz="4" w:space="0" w:color="auto"/>
              <w:bottom w:val="single" w:sz="4" w:space="0" w:color="auto"/>
              <w:right w:val="single" w:sz="4" w:space="0" w:color="auto"/>
            </w:tcBorders>
            <w:vAlign w:val="center"/>
          </w:tcPr>
          <w:p w14:paraId="61750255" w14:textId="77777777" w:rsidR="00E248BC" w:rsidRPr="00940DB9" w:rsidRDefault="00E248BC" w:rsidP="00F80C6B">
            <w:pPr>
              <w:rPr>
                <w:bCs/>
              </w:rPr>
            </w:pPr>
            <w:bookmarkStart w:id="84" w:name="OLE_LINK92"/>
            <w:bookmarkStart w:id="85" w:name="OLE_LINK93"/>
            <w:r w:rsidRPr="00940DB9">
              <w:rPr>
                <w:bCs/>
              </w:rPr>
              <w:t>适于传统街区保护再生的</w:t>
            </w:r>
            <w:r w:rsidRPr="00940DB9">
              <w:rPr>
                <w:bCs/>
              </w:rPr>
              <w:t>“</w:t>
            </w:r>
            <w:r w:rsidRPr="00940DB9">
              <w:rPr>
                <w:bCs/>
              </w:rPr>
              <w:t>类型学地图</w:t>
            </w:r>
            <w:r w:rsidRPr="00940DB9">
              <w:rPr>
                <w:bCs/>
              </w:rPr>
              <w:t>”</w:t>
            </w:r>
            <w:r w:rsidRPr="00940DB9">
              <w:rPr>
                <w:bCs/>
              </w:rPr>
              <w:t>绘制与应用</w:t>
            </w:r>
            <w:r w:rsidRPr="00940DB9">
              <w:rPr>
                <w:bCs/>
              </w:rPr>
              <w:t>——</w:t>
            </w:r>
            <w:r w:rsidRPr="00940DB9">
              <w:rPr>
                <w:bCs/>
              </w:rPr>
              <w:t>以南京小西湖为例</w:t>
            </w:r>
            <w:bookmarkEnd w:id="84"/>
            <w:bookmarkEnd w:id="85"/>
          </w:p>
        </w:tc>
        <w:tc>
          <w:tcPr>
            <w:tcW w:w="3544" w:type="dxa"/>
            <w:tcBorders>
              <w:top w:val="single" w:sz="4" w:space="0" w:color="auto"/>
              <w:left w:val="single" w:sz="4" w:space="0" w:color="auto"/>
              <w:bottom w:val="single" w:sz="4" w:space="0" w:color="auto"/>
              <w:right w:val="single" w:sz="4" w:space="0" w:color="auto"/>
            </w:tcBorders>
            <w:vAlign w:val="center"/>
          </w:tcPr>
          <w:p w14:paraId="60E75AE8" w14:textId="77777777" w:rsidR="00E248BC" w:rsidRPr="00940DB9" w:rsidRDefault="00E248BC" w:rsidP="00F80C6B">
            <w:pPr>
              <w:rPr>
                <w:bCs/>
              </w:rPr>
            </w:pPr>
            <w:r w:rsidRPr="00940DB9">
              <w:rPr>
                <w:bCs/>
              </w:rPr>
              <w:t>地块划分研究的源流、议题与展望</w:t>
            </w:r>
            <w:r w:rsidRPr="00940DB9">
              <w:rPr>
                <w:rFonts w:hint="eastAsia"/>
                <w:bCs/>
              </w:rPr>
              <w:t>/</w:t>
            </w:r>
            <w:r w:rsidRPr="00940DB9">
              <w:rPr>
                <w:rFonts w:hint="eastAsia"/>
                <w:bCs/>
              </w:rPr>
              <w:t>刘鹏，丁凡</w:t>
            </w:r>
          </w:p>
        </w:tc>
        <w:tc>
          <w:tcPr>
            <w:tcW w:w="2760" w:type="dxa"/>
            <w:tcBorders>
              <w:top w:val="single" w:sz="4" w:space="0" w:color="auto"/>
              <w:left w:val="single" w:sz="4" w:space="0" w:color="auto"/>
              <w:bottom w:val="single" w:sz="4" w:space="0" w:color="auto"/>
              <w:right w:val="single" w:sz="4" w:space="0" w:color="auto"/>
            </w:tcBorders>
            <w:vAlign w:val="center"/>
          </w:tcPr>
          <w:p w14:paraId="269762EE" w14:textId="77777777" w:rsidR="00E248BC" w:rsidRPr="00940DB9" w:rsidRDefault="00E248BC" w:rsidP="00F80C6B">
            <w:pPr>
              <w:rPr>
                <w:bCs/>
              </w:rPr>
            </w:pPr>
            <w:r w:rsidRPr="00940DB9">
              <w:rPr>
                <w:rFonts w:hint="eastAsia"/>
                <w:bCs/>
              </w:rPr>
              <w:t>城市规划学刊</w:t>
            </w:r>
            <w:r w:rsidRPr="00940DB9">
              <w:rPr>
                <w:bCs/>
              </w:rPr>
              <w:t>/CSCD,CSSCI,</w:t>
            </w:r>
            <w:r w:rsidRPr="00940DB9">
              <w:rPr>
                <w:rFonts w:hint="eastAsia"/>
                <w:bCs/>
              </w:rPr>
              <w:t>复合影响因子</w:t>
            </w:r>
            <w:r w:rsidRPr="00940DB9">
              <w:rPr>
                <w:rFonts w:hint="eastAsia"/>
                <w:bCs/>
              </w:rPr>
              <w:t>6</w:t>
            </w:r>
            <w:r w:rsidRPr="00940DB9">
              <w:rPr>
                <w:bCs/>
              </w:rPr>
              <w:t>.208</w:t>
            </w:r>
          </w:p>
        </w:tc>
        <w:tc>
          <w:tcPr>
            <w:tcW w:w="3070" w:type="dxa"/>
            <w:tcBorders>
              <w:top w:val="single" w:sz="4" w:space="0" w:color="auto"/>
              <w:left w:val="single" w:sz="4" w:space="0" w:color="auto"/>
              <w:bottom w:val="single" w:sz="4" w:space="0" w:color="auto"/>
              <w:right w:val="single" w:sz="4" w:space="0" w:color="auto"/>
            </w:tcBorders>
            <w:vAlign w:val="center"/>
          </w:tcPr>
          <w:p w14:paraId="18BB067A" w14:textId="77777777" w:rsidR="00E248BC" w:rsidRPr="00940DB9" w:rsidRDefault="00E248BC" w:rsidP="00F80C6B">
            <w:pPr>
              <w:rPr>
                <w:bCs/>
              </w:rPr>
            </w:pPr>
            <w:r w:rsidRPr="00940DB9">
              <w:rPr>
                <w:rFonts w:hint="eastAsia"/>
                <w:bCs/>
              </w:rPr>
              <w:t>2</w:t>
            </w:r>
            <w:r w:rsidRPr="00940DB9">
              <w:rPr>
                <w:bCs/>
              </w:rPr>
              <w:t>022</w:t>
            </w:r>
            <w:r w:rsidRPr="00940DB9">
              <w:rPr>
                <w:rFonts w:hint="eastAsia"/>
                <w:bCs/>
              </w:rPr>
              <w:t>年</w:t>
            </w:r>
            <w:r w:rsidR="005E2FA2">
              <w:rPr>
                <w:rFonts w:hint="eastAsia"/>
                <w:bCs/>
              </w:rPr>
              <w:t>0</w:t>
            </w:r>
            <w:r w:rsidR="005E2FA2">
              <w:rPr>
                <w:bCs/>
              </w:rPr>
              <w:t>7</w:t>
            </w:r>
            <w:r w:rsidRPr="00940DB9">
              <w:rPr>
                <w:rFonts w:hint="eastAsia"/>
                <w:bCs/>
              </w:rPr>
              <w:t>月</w:t>
            </w:r>
            <w:r w:rsidR="005E2FA2">
              <w:rPr>
                <w:rFonts w:hint="eastAsia"/>
                <w:bCs/>
              </w:rPr>
              <w:t>20</w:t>
            </w:r>
            <w:r w:rsidR="005E2FA2">
              <w:rPr>
                <w:rFonts w:hint="eastAsia"/>
                <w:bCs/>
              </w:rPr>
              <w:t>日</w:t>
            </w:r>
          </w:p>
        </w:tc>
      </w:tr>
    </w:tbl>
    <w:p w14:paraId="0719A71B" w14:textId="77777777" w:rsidR="005C6EEE" w:rsidRDefault="005C6EEE">
      <w:pPr>
        <w:widowControl/>
        <w:spacing w:line="240" w:lineRule="exact"/>
        <w:jc w:val="left"/>
        <w:rPr>
          <w:rFonts w:ascii="Times New Roman" w:hAnsi="Times New Roman"/>
          <w:sz w:val="30"/>
          <w:szCs w:val="30"/>
        </w:rPr>
        <w:sectPr w:rsidR="005C6EEE">
          <w:footerReference w:type="even" r:id="rId21"/>
          <w:type w:val="nextColumn"/>
          <w:pgSz w:w="16838" w:h="11906" w:orient="landscape"/>
          <w:pgMar w:top="1531" w:right="1985" w:bottom="1531" w:left="1814" w:header="720" w:footer="1474" w:gutter="0"/>
          <w:cols w:space="720"/>
        </w:sectPr>
      </w:pPr>
    </w:p>
    <w:p w14:paraId="7E2C5A9F" w14:textId="0FAF6613" w:rsidR="005C6EEE" w:rsidRDefault="00220454" w:rsidP="00CB0DEE">
      <w:pPr>
        <w:pStyle w:val="a3"/>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sidR="002F029D">
        <w:rPr>
          <w:rFonts w:ascii="Times New Roman" w:hAnsi="Times New Roman" w:hint="eastAsia"/>
          <w:b/>
          <w:bCs/>
          <w:szCs w:val="28"/>
        </w:rPr>
        <w:t xml:space="preserve">  </w:t>
      </w:r>
      <w:r>
        <w:rPr>
          <w:rFonts w:ascii="Times New Roman" w:eastAsia="方正黑体_GBK" w:hAnsi="Times New Roman"/>
          <w:sz w:val="30"/>
          <w:szCs w:val="30"/>
        </w:rPr>
        <w:t>七、主要知识产权目录</w:t>
      </w:r>
    </w:p>
    <w:p w14:paraId="069D7F39" w14:textId="77777777" w:rsidR="005C6EEE" w:rsidRDefault="005C6EEE">
      <w:pPr>
        <w:spacing w:line="240" w:lineRule="exact"/>
        <w:rPr>
          <w:rFonts w:ascii="Times New Roman" w:eastAsia="黑体" w:hAnsi="Times New Roman"/>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45"/>
        <w:gridCol w:w="1901"/>
        <w:gridCol w:w="962"/>
        <w:gridCol w:w="1134"/>
        <w:gridCol w:w="1358"/>
        <w:gridCol w:w="1260"/>
        <w:gridCol w:w="945"/>
        <w:gridCol w:w="893"/>
      </w:tblGrid>
      <w:tr w:rsidR="005C6EEE" w14:paraId="5C68FB88" w14:textId="77777777" w:rsidTr="00DB72A0">
        <w:trPr>
          <w:trHeight w:val="1165"/>
          <w:jc w:val="center"/>
        </w:trPr>
        <w:tc>
          <w:tcPr>
            <w:tcW w:w="577" w:type="dxa"/>
            <w:tcBorders>
              <w:top w:val="single" w:sz="8" w:space="0" w:color="auto"/>
            </w:tcBorders>
            <w:vAlign w:val="center"/>
          </w:tcPr>
          <w:p w14:paraId="6326721D"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945" w:type="dxa"/>
            <w:tcBorders>
              <w:top w:val="single" w:sz="8" w:space="0" w:color="auto"/>
            </w:tcBorders>
            <w:vAlign w:val="center"/>
          </w:tcPr>
          <w:p w14:paraId="54F4BC84"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w:t>
            </w:r>
          </w:p>
          <w:p w14:paraId="4BF10911"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产权</w:t>
            </w:r>
          </w:p>
          <w:p w14:paraId="78F5A757"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类别</w:t>
            </w:r>
          </w:p>
        </w:tc>
        <w:tc>
          <w:tcPr>
            <w:tcW w:w="1901" w:type="dxa"/>
            <w:tcBorders>
              <w:top w:val="single" w:sz="8" w:space="0" w:color="auto"/>
            </w:tcBorders>
            <w:vAlign w:val="center"/>
          </w:tcPr>
          <w:p w14:paraId="0321B077"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知识产权具体名称</w:t>
            </w:r>
          </w:p>
        </w:tc>
        <w:tc>
          <w:tcPr>
            <w:tcW w:w="962" w:type="dxa"/>
            <w:tcBorders>
              <w:top w:val="single" w:sz="8" w:space="0" w:color="auto"/>
            </w:tcBorders>
            <w:vAlign w:val="center"/>
          </w:tcPr>
          <w:p w14:paraId="3E7B8273" w14:textId="77777777" w:rsidR="005C6EEE" w:rsidRDefault="00220454">
            <w:pPr>
              <w:adjustRightInd w:val="0"/>
              <w:spacing w:line="300" w:lineRule="exact"/>
              <w:jc w:val="center"/>
              <w:rPr>
                <w:rFonts w:ascii="Times New Roman" w:eastAsia="方正黑体_GBK" w:hAnsi="Times New Roman"/>
                <w:szCs w:val="21"/>
              </w:rPr>
            </w:pPr>
            <w:r>
              <w:rPr>
                <w:rFonts w:ascii="Times New Roman" w:eastAsia="方正黑体_GBK" w:hAnsi="Times New Roman"/>
                <w:szCs w:val="21"/>
              </w:rPr>
              <w:t>国家</w:t>
            </w:r>
          </w:p>
          <w:p w14:paraId="2348389E"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（地区）</w:t>
            </w:r>
          </w:p>
        </w:tc>
        <w:tc>
          <w:tcPr>
            <w:tcW w:w="1134" w:type="dxa"/>
            <w:tcBorders>
              <w:top w:val="single" w:sz="8" w:space="0" w:color="auto"/>
            </w:tcBorders>
            <w:vAlign w:val="center"/>
          </w:tcPr>
          <w:p w14:paraId="24B0D0C7"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授权号</w:t>
            </w:r>
          </w:p>
        </w:tc>
        <w:tc>
          <w:tcPr>
            <w:tcW w:w="1358" w:type="dxa"/>
            <w:tcBorders>
              <w:top w:val="single" w:sz="8" w:space="0" w:color="auto"/>
            </w:tcBorders>
            <w:vAlign w:val="center"/>
          </w:tcPr>
          <w:p w14:paraId="2E4631CB"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授权日期</w:t>
            </w:r>
          </w:p>
        </w:tc>
        <w:tc>
          <w:tcPr>
            <w:tcW w:w="1260" w:type="dxa"/>
            <w:tcBorders>
              <w:top w:val="single" w:sz="8" w:space="0" w:color="auto"/>
            </w:tcBorders>
            <w:vAlign w:val="center"/>
          </w:tcPr>
          <w:p w14:paraId="55F107DF"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证书编号</w:t>
            </w:r>
          </w:p>
        </w:tc>
        <w:tc>
          <w:tcPr>
            <w:tcW w:w="945" w:type="dxa"/>
            <w:tcBorders>
              <w:top w:val="single" w:sz="8" w:space="0" w:color="auto"/>
            </w:tcBorders>
            <w:vAlign w:val="center"/>
          </w:tcPr>
          <w:p w14:paraId="1AC7C8A9"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权利人</w:t>
            </w:r>
          </w:p>
        </w:tc>
        <w:tc>
          <w:tcPr>
            <w:tcW w:w="893" w:type="dxa"/>
            <w:tcBorders>
              <w:top w:val="single" w:sz="8" w:space="0" w:color="auto"/>
            </w:tcBorders>
            <w:vAlign w:val="center"/>
          </w:tcPr>
          <w:p w14:paraId="7D69BC47"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发明人</w:t>
            </w:r>
          </w:p>
        </w:tc>
      </w:tr>
      <w:tr w:rsidR="009F2DFC" w14:paraId="60A41ED9" w14:textId="77777777" w:rsidTr="00DB72A0">
        <w:trPr>
          <w:trHeight w:val="851"/>
          <w:jc w:val="center"/>
        </w:trPr>
        <w:tc>
          <w:tcPr>
            <w:tcW w:w="577" w:type="dxa"/>
            <w:vAlign w:val="center"/>
          </w:tcPr>
          <w:p w14:paraId="42868778" w14:textId="77777777" w:rsidR="009F2DFC" w:rsidRPr="00C74D60" w:rsidRDefault="009F2DFC" w:rsidP="009F2DFC">
            <w:pPr>
              <w:autoSpaceDE w:val="0"/>
              <w:autoSpaceDN w:val="0"/>
              <w:adjustRightInd w:val="0"/>
              <w:snapToGrid w:val="0"/>
              <w:jc w:val="left"/>
            </w:pPr>
            <w:r w:rsidRPr="00C74D60">
              <w:t>1</w:t>
            </w:r>
          </w:p>
        </w:tc>
        <w:tc>
          <w:tcPr>
            <w:tcW w:w="945" w:type="dxa"/>
            <w:vAlign w:val="center"/>
          </w:tcPr>
          <w:p w14:paraId="3E07D21F" w14:textId="77777777" w:rsidR="009F2DFC" w:rsidRPr="00B01475" w:rsidRDefault="009F2DFC" w:rsidP="009F2DFC">
            <w:pPr>
              <w:jc w:val="left"/>
            </w:pPr>
            <w:r w:rsidRPr="00FC4035">
              <w:rPr>
                <w:rFonts w:hint="eastAsia"/>
              </w:rPr>
              <w:t>发明专利</w:t>
            </w:r>
          </w:p>
        </w:tc>
        <w:tc>
          <w:tcPr>
            <w:tcW w:w="1901" w:type="dxa"/>
            <w:vAlign w:val="center"/>
          </w:tcPr>
          <w:p w14:paraId="4D14CCB2" w14:textId="77777777" w:rsidR="009F2DFC" w:rsidRPr="00B01475" w:rsidRDefault="009F2DFC" w:rsidP="009F2DFC">
            <w:pPr>
              <w:jc w:val="left"/>
            </w:pPr>
            <w:r>
              <w:rPr>
                <w:rFonts w:hint="eastAsia"/>
              </w:rPr>
              <w:t>一种针对超级街区层级结构的测量方法</w:t>
            </w:r>
          </w:p>
        </w:tc>
        <w:tc>
          <w:tcPr>
            <w:tcW w:w="962" w:type="dxa"/>
            <w:vAlign w:val="center"/>
          </w:tcPr>
          <w:p w14:paraId="31FDB5E9" w14:textId="77777777" w:rsidR="009F2DFC" w:rsidRPr="00B01475" w:rsidRDefault="009F2DFC" w:rsidP="009F2DFC">
            <w:pPr>
              <w:jc w:val="left"/>
            </w:pPr>
            <w:r w:rsidRPr="00B01475">
              <w:rPr>
                <w:rFonts w:hint="eastAsia"/>
              </w:rPr>
              <w:t>中国</w:t>
            </w:r>
          </w:p>
        </w:tc>
        <w:tc>
          <w:tcPr>
            <w:tcW w:w="1134" w:type="dxa"/>
            <w:vAlign w:val="center"/>
          </w:tcPr>
          <w:p w14:paraId="6D387F0A" w14:textId="77777777" w:rsidR="009F2DFC" w:rsidRPr="00B01475" w:rsidRDefault="009F2DFC" w:rsidP="009F2DFC">
            <w:pPr>
              <w:jc w:val="left"/>
            </w:pPr>
            <w:r w:rsidRPr="00C74D60">
              <w:t>ZL 2021</w:t>
            </w:r>
            <w:r>
              <w:t xml:space="preserve"> </w:t>
            </w:r>
            <w:r w:rsidRPr="00C74D60">
              <w:t>1 1257532.X</w:t>
            </w:r>
          </w:p>
        </w:tc>
        <w:tc>
          <w:tcPr>
            <w:tcW w:w="1358" w:type="dxa"/>
            <w:vAlign w:val="center"/>
          </w:tcPr>
          <w:p w14:paraId="2B6E82D8" w14:textId="77777777" w:rsidR="009F2DFC" w:rsidRPr="00C74D60" w:rsidRDefault="009F2DFC" w:rsidP="009F2DFC">
            <w:pPr>
              <w:jc w:val="left"/>
            </w:pPr>
            <w:r w:rsidRPr="00C74D60">
              <w:rPr>
                <w:rFonts w:hint="eastAsia"/>
              </w:rPr>
              <w:t>2</w:t>
            </w:r>
            <w:r w:rsidRPr="00C74D60">
              <w:t>02</w:t>
            </w:r>
            <w:r>
              <w:t>3</w:t>
            </w:r>
            <w:r w:rsidRPr="00C74D60">
              <w:t>.</w:t>
            </w:r>
            <w:r>
              <w:t>04</w:t>
            </w:r>
            <w:r w:rsidRPr="00C74D60">
              <w:t>.</w:t>
            </w:r>
            <w:r>
              <w:t>07</w:t>
            </w:r>
          </w:p>
        </w:tc>
        <w:tc>
          <w:tcPr>
            <w:tcW w:w="1260" w:type="dxa"/>
            <w:vAlign w:val="center"/>
          </w:tcPr>
          <w:p w14:paraId="499E54A3" w14:textId="77777777" w:rsidR="009F2DFC" w:rsidRPr="00C74D60" w:rsidRDefault="009F2DFC" w:rsidP="009F2DFC">
            <w:pPr>
              <w:jc w:val="left"/>
            </w:pPr>
            <w:r w:rsidRPr="00C74D60">
              <w:rPr>
                <w:rFonts w:hint="eastAsia"/>
              </w:rPr>
              <w:t>5</w:t>
            </w:r>
            <w:r w:rsidRPr="00C74D60">
              <w:t>860139</w:t>
            </w:r>
          </w:p>
        </w:tc>
        <w:tc>
          <w:tcPr>
            <w:tcW w:w="945" w:type="dxa"/>
            <w:vAlign w:val="center"/>
          </w:tcPr>
          <w:p w14:paraId="5A21C595" w14:textId="77777777" w:rsidR="009F2DFC" w:rsidRPr="00C74D60" w:rsidRDefault="009F2DFC" w:rsidP="009F2DFC">
            <w:pPr>
              <w:jc w:val="left"/>
            </w:pPr>
            <w:r w:rsidRPr="00C74D60">
              <w:rPr>
                <w:rFonts w:hint="eastAsia"/>
              </w:rPr>
              <w:t>东南大学</w:t>
            </w:r>
          </w:p>
        </w:tc>
        <w:tc>
          <w:tcPr>
            <w:tcW w:w="893" w:type="dxa"/>
            <w:vAlign w:val="center"/>
          </w:tcPr>
          <w:p w14:paraId="5CA5D332" w14:textId="77777777" w:rsidR="009F2DFC" w:rsidRPr="00B01475" w:rsidRDefault="009F2DFC" w:rsidP="009F2DFC">
            <w:pPr>
              <w:autoSpaceDE w:val="0"/>
              <w:autoSpaceDN w:val="0"/>
              <w:adjustRightInd w:val="0"/>
              <w:snapToGrid w:val="0"/>
              <w:jc w:val="left"/>
            </w:pPr>
            <w:r w:rsidRPr="00C74D60">
              <w:rPr>
                <w:rFonts w:hint="eastAsia"/>
              </w:rPr>
              <w:t>宋亚程、韩冬青</w:t>
            </w:r>
          </w:p>
        </w:tc>
      </w:tr>
      <w:tr w:rsidR="009F2DFC" w14:paraId="41F94402" w14:textId="77777777" w:rsidTr="00DB72A0">
        <w:trPr>
          <w:trHeight w:val="851"/>
          <w:jc w:val="center"/>
        </w:trPr>
        <w:tc>
          <w:tcPr>
            <w:tcW w:w="577" w:type="dxa"/>
            <w:vAlign w:val="center"/>
          </w:tcPr>
          <w:p w14:paraId="13404413" w14:textId="77777777" w:rsidR="009F2DFC" w:rsidRPr="00C74D60" w:rsidRDefault="009F2DFC" w:rsidP="009F2DFC">
            <w:pPr>
              <w:autoSpaceDE w:val="0"/>
              <w:autoSpaceDN w:val="0"/>
              <w:adjustRightInd w:val="0"/>
              <w:snapToGrid w:val="0"/>
              <w:jc w:val="left"/>
            </w:pPr>
            <w:r w:rsidRPr="00C74D60">
              <w:t>2</w:t>
            </w:r>
          </w:p>
        </w:tc>
        <w:tc>
          <w:tcPr>
            <w:tcW w:w="945" w:type="dxa"/>
            <w:vAlign w:val="center"/>
          </w:tcPr>
          <w:p w14:paraId="23804D31" w14:textId="77777777" w:rsidR="009F2DFC" w:rsidRPr="00C74D60" w:rsidRDefault="009F2DFC" w:rsidP="009F2DFC">
            <w:pPr>
              <w:jc w:val="left"/>
            </w:pPr>
            <w:r w:rsidRPr="00FC4035">
              <w:rPr>
                <w:rFonts w:hint="eastAsia"/>
              </w:rPr>
              <w:t>发明专利</w:t>
            </w:r>
          </w:p>
        </w:tc>
        <w:tc>
          <w:tcPr>
            <w:tcW w:w="1901" w:type="dxa"/>
            <w:vAlign w:val="center"/>
          </w:tcPr>
          <w:p w14:paraId="0C1E24CD" w14:textId="77777777" w:rsidR="009F2DFC" w:rsidRPr="00C74D60" w:rsidRDefault="009F2DFC" w:rsidP="009F2DFC">
            <w:pPr>
              <w:jc w:val="left"/>
            </w:pPr>
            <w:r w:rsidRPr="0092489E">
              <w:rPr>
                <w:rFonts w:hint="eastAsia"/>
              </w:rPr>
              <w:t>一种针对老城街区形态的复杂性结构的测量方法</w:t>
            </w:r>
          </w:p>
        </w:tc>
        <w:tc>
          <w:tcPr>
            <w:tcW w:w="962" w:type="dxa"/>
            <w:vAlign w:val="center"/>
          </w:tcPr>
          <w:p w14:paraId="7B767156" w14:textId="77777777" w:rsidR="009F2DFC" w:rsidRPr="00C74D60" w:rsidRDefault="009F2DFC" w:rsidP="009F2DFC">
            <w:pPr>
              <w:jc w:val="left"/>
            </w:pPr>
            <w:r w:rsidRPr="00B01475">
              <w:rPr>
                <w:rFonts w:hint="eastAsia"/>
              </w:rPr>
              <w:t>中国</w:t>
            </w:r>
          </w:p>
        </w:tc>
        <w:tc>
          <w:tcPr>
            <w:tcW w:w="1134" w:type="dxa"/>
            <w:vAlign w:val="center"/>
          </w:tcPr>
          <w:p w14:paraId="09E6D82C" w14:textId="77777777" w:rsidR="009F2DFC" w:rsidRPr="00C74D60" w:rsidRDefault="009F2DFC" w:rsidP="009F2DFC">
            <w:pPr>
              <w:jc w:val="left"/>
            </w:pPr>
            <w:r>
              <w:t xml:space="preserve">ZL </w:t>
            </w:r>
            <w:r w:rsidRPr="00C74D60">
              <w:t>2020</w:t>
            </w:r>
            <w:r>
              <w:t xml:space="preserve"> </w:t>
            </w:r>
            <w:r w:rsidRPr="00C74D60">
              <w:t>1</w:t>
            </w:r>
            <w:r>
              <w:t xml:space="preserve"> </w:t>
            </w:r>
            <w:r w:rsidRPr="00C74D60">
              <w:t>0227666.6</w:t>
            </w:r>
          </w:p>
        </w:tc>
        <w:tc>
          <w:tcPr>
            <w:tcW w:w="1358" w:type="dxa"/>
            <w:vAlign w:val="center"/>
          </w:tcPr>
          <w:p w14:paraId="77FFC10F" w14:textId="77777777" w:rsidR="009F2DFC" w:rsidRPr="00DB72A0" w:rsidRDefault="009F2DFC" w:rsidP="009F2DFC">
            <w:pPr>
              <w:jc w:val="left"/>
            </w:pPr>
            <w:r w:rsidRPr="00C74D60">
              <w:rPr>
                <w:rFonts w:hint="eastAsia"/>
              </w:rPr>
              <w:t>2</w:t>
            </w:r>
            <w:r w:rsidRPr="00C74D60">
              <w:t>02</w:t>
            </w:r>
            <w:r>
              <w:t>2</w:t>
            </w:r>
            <w:r w:rsidRPr="00C74D60">
              <w:rPr>
                <w:rFonts w:hint="eastAsia"/>
              </w:rPr>
              <w:t>.0</w:t>
            </w:r>
            <w:r>
              <w:t>2</w:t>
            </w:r>
            <w:r w:rsidRPr="00C74D60">
              <w:t>.</w:t>
            </w:r>
            <w:r>
              <w:t>15</w:t>
            </w:r>
          </w:p>
        </w:tc>
        <w:tc>
          <w:tcPr>
            <w:tcW w:w="1260" w:type="dxa"/>
            <w:vAlign w:val="center"/>
          </w:tcPr>
          <w:p w14:paraId="299E5BAE" w14:textId="77777777" w:rsidR="009F2DFC" w:rsidRPr="00DB72A0" w:rsidRDefault="009F2DFC" w:rsidP="009F2DFC">
            <w:pPr>
              <w:jc w:val="left"/>
            </w:pPr>
            <w:r w:rsidRPr="00C74D60">
              <w:rPr>
                <w:rFonts w:hint="eastAsia"/>
              </w:rPr>
              <w:t>4</w:t>
            </w:r>
            <w:r w:rsidRPr="00C74D60">
              <w:t>937216</w:t>
            </w:r>
          </w:p>
        </w:tc>
        <w:tc>
          <w:tcPr>
            <w:tcW w:w="945" w:type="dxa"/>
            <w:vAlign w:val="center"/>
          </w:tcPr>
          <w:p w14:paraId="3B2FE62C" w14:textId="77777777" w:rsidR="009F2DFC" w:rsidRPr="00C74D60" w:rsidRDefault="009F2DFC" w:rsidP="009F2DFC">
            <w:pPr>
              <w:jc w:val="left"/>
            </w:pPr>
            <w:r w:rsidRPr="00C74D60">
              <w:rPr>
                <w:rFonts w:hint="eastAsia"/>
              </w:rPr>
              <w:t>东南大学</w:t>
            </w:r>
          </w:p>
        </w:tc>
        <w:tc>
          <w:tcPr>
            <w:tcW w:w="893" w:type="dxa"/>
            <w:vAlign w:val="center"/>
          </w:tcPr>
          <w:p w14:paraId="379DF629" w14:textId="77777777" w:rsidR="009F2DFC" w:rsidRPr="00B01475" w:rsidRDefault="009F2DFC" w:rsidP="009F2DFC">
            <w:pPr>
              <w:autoSpaceDE w:val="0"/>
              <w:autoSpaceDN w:val="0"/>
              <w:adjustRightInd w:val="0"/>
              <w:snapToGrid w:val="0"/>
              <w:jc w:val="left"/>
            </w:pPr>
            <w:r w:rsidRPr="00C74D60">
              <w:rPr>
                <w:rFonts w:hint="eastAsia"/>
              </w:rPr>
              <w:t>宋亚程、韩冬青</w:t>
            </w:r>
          </w:p>
        </w:tc>
      </w:tr>
      <w:tr w:rsidR="009F2DFC" w14:paraId="31051868" w14:textId="77777777" w:rsidTr="00E83B4C">
        <w:trPr>
          <w:trHeight w:val="851"/>
          <w:jc w:val="center"/>
        </w:trPr>
        <w:tc>
          <w:tcPr>
            <w:tcW w:w="577" w:type="dxa"/>
            <w:vAlign w:val="center"/>
          </w:tcPr>
          <w:p w14:paraId="12B2D4A6" w14:textId="77777777" w:rsidR="009F2DFC" w:rsidRPr="00C74D60" w:rsidRDefault="009F2DFC" w:rsidP="009F2DFC">
            <w:pPr>
              <w:autoSpaceDE w:val="0"/>
              <w:autoSpaceDN w:val="0"/>
              <w:adjustRightInd w:val="0"/>
              <w:snapToGrid w:val="0"/>
              <w:jc w:val="left"/>
            </w:pPr>
            <w:r w:rsidRPr="00C74D60">
              <w:t>3</w:t>
            </w:r>
          </w:p>
        </w:tc>
        <w:tc>
          <w:tcPr>
            <w:tcW w:w="945" w:type="dxa"/>
            <w:tcBorders>
              <w:top w:val="single" w:sz="8" w:space="0" w:color="auto"/>
              <w:left w:val="single" w:sz="8" w:space="0" w:color="auto"/>
              <w:bottom w:val="single" w:sz="4" w:space="0" w:color="auto"/>
              <w:right w:val="single" w:sz="4" w:space="0" w:color="auto"/>
            </w:tcBorders>
            <w:vAlign w:val="center"/>
          </w:tcPr>
          <w:p w14:paraId="7194A890" w14:textId="77777777" w:rsidR="009F2DFC" w:rsidRPr="00C74D60" w:rsidRDefault="009F2DFC" w:rsidP="009F2DFC">
            <w:pPr>
              <w:autoSpaceDE w:val="0"/>
              <w:autoSpaceDN w:val="0"/>
              <w:adjustRightInd w:val="0"/>
              <w:snapToGrid w:val="0"/>
              <w:jc w:val="left"/>
            </w:pPr>
            <w:r w:rsidRPr="00C74D60">
              <w:rPr>
                <w:rFonts w:hint="eastAsia"/>
              </w:rPr>
              <w:t>发明专利</w:t>
            </w:r>
          </w:p>
        </w:tc>
        <w:tc>
          <w:tcPr>
            <w:tcW w:w="1901" w:type="dxa"/>
            <w:tcBorders>
              <w:top w:val="single" w:sz="8" w:space="0" w:color="auto"/>
              <w:left w:val="single" w:sz="4" w:space="0" w:color="auto"/>
              <w:bottom w:val="single" w:sz="4" w:space="0" w:color="auto"/>
              <w:right w:val="single" w:sz="4" w:space="0" w:color="auto"/>
            </w:tcBorders>
            <w:vAlign w:val="center"/>
          </w:tcPr>
          <w:p w14:paraId="6F13885B" w14:textId="77777777" w:rsidR="009F2DFC" w:rsidRPr="00C74D60" w:rsidRDefault="009F2DFC" w:rsidP="009F2DFC">
            <w:pPr>
              <w:autoSpaceDE w:val="0"/>
              <w:autoSpaceDN w:val="0"/>
              <w:adjustRightInd w:val="0"/>
              <w:snapToGrid w:val="0"/>
              <w:jc w:val="left"/>
            </w:pPr>
            <w:r w:rsidRPr="00C74D60">
              <w:rPr>
                <w:rFonts w:hint="eastAsia"/>
              </w:rPr>
              <w:t>城市设计导则中形态管控要素可行性的数字化验核方法</w:t>
            </w:r>
          </w:p>
        </w:tc>
        <w:tc>
          <w:tcPr>
            <w:tcW w:w="962" w:type="dxa"/>
            <w:tcBorders>
              <w:top w:val="single" w:sz="8" w:space="0" w:color="auto"/>
              <w:left w:val="single" w:sz="4" w:space="0" w:color="auto"/>
              <w:bottom w:val="single" w:sz="4" w:space="0" w:color="auto"/>
              <w:right w:val="single" w:sz="4" w:space="0" w:color="auto"/>
            </w:tcBorders>
            <w:vAlign w:val="center"/>
          </w:tcPr>
          <w:p w14:paraId="5B630890" w14:textId="77777777" w:rsidR="009F2DFC" w:rsidRPr="00C74D60" w:rsidRDefault="009F2DFC" w:rsidP="009F2DFC">
            <w:pPr>
              <w:autoSpaceDE w:val="0"/>
              <w:autoSpaceDN w:val="0"/>
              <w:adjustRightInd w:val="0"/>
              <w:snapToGrid w:val="0"/>
              <w:jc w:val="left"/>
            </w:pPr>
            <w:r w:rsidRPr="00C74D60">
              <w:rPr>
                <w:rFonts w:hint="eastAsia"/>
              </w:rPr>
              <w:t>中国</w:t>
            </w:r>
          </w:p>
        </w:tc>
        <w:tc>
          <w:tcPr>
            <w:tcW w:w="1134" w:type="dxa"/>
            <w:tcBorders>
              <w:top w:val="single" w:sz="8" w:space="0" w:color="auto"/>
              <w:left w:val="single" w:sz="4" w:space="0" w:color="auto"/>
              <w:bottom w:val="single" w:sz="4" w:space="0" w:color="auto"/>
              <w:right w:val="single" w:sz="4" w:space="0" w:color="auto"/>
            </w:tcBorders>
            <w:vAlign w:val="center"/>
          </w:tcPr>
          <w:p w14:paraId="014C5FBF" w14:textId="77777777" w:rsidR="009F2DFC" w:rsidRPr="00C74D60" w:rsidRDefault="009F2DFC" w:rsidP="009F2DFC">
            <w:pPr>
              <w:autoSpaceDE w:val="0"/>
              <w:autoSpaceDN w:val="0"/>
              <w:adjustRightInd w:val="0"/>
              <w:snapToGrid w:val="0"/>
              <w:jc w:val="left"/>
            </w:pPr>
            <w:r w:rsidRPr="00C74D60">
              <w:t>ZL 2021 1 1255768.X</w:t>
            </w:r>
          </w:p>
        </w:tc>
        <w:tc>
          <w:tcPr>
            <w:tcW w:w="1358" w:type="dxa"/>
            <w:tcBorders>
              <w:top w:val="single" w:sz="8" w:space="0" w:color="auto"/>
              <w:left w:val="single" w:sz="4" w:space="0" w:color="auto"/>
              <w:bottom w:val="single" w:sz="4" w:space="0" w:color="auto"/>
              <w:right w:val="single" w:sz="4" w:space="0" w:color="auto"/>
            </w:tcBorders>
            <w:vAlign w:val="center"/>
          </w:tcPr>
          <w:p w14:paraId="6A01D749" w14:textId="77777777" w:rsidR="009F2DFC" w:rsidRPr="00C74D60" w:rsidRDefault="009F2DFC" w:rsidP="009F2DFC">
            <w:pPr>
              <w:autoSpaceDE w:val="0"/>
              <w:autoSpaceDN w:val="0"/>
              <w:adjustRightInd w:val="0"/>
              <w:snapToGrid w:val="0"/>
              <w:jc w:val="left"/>
            </w:pPr>
            <w:r>
              <w:t>2023</w:t>
            </w:r>
            <w:r>
              <w:rPr>
                <w:rFonts w:hint="eastAsia"/>
              </w:rPr>
              <w:t>.</w:t>
            </w:r>
            <w:r>
              <w:t>04</w:t>
            </w:r>
            <w:r>
              <w:rPr>
                <w:rFonts w:hint="eastAsia"/>
              </w:rPr>
              <w:t>.</w:t>
            </w:r>
            <w:r>
              <w:t>07</w:t>
            </w:r>
            <w:r w:rsidRPr="00C74D60">
              <w:t xml:space="preserve"> </w:t>
            </w:r>
          </w:p>
        </w:tc>
        <w:tc>
          <w:tcPr>
            <w:tcW w:w="1260" w:type="dxa"/>
            <w:tcBorders>
              <w:top w:val="single" w:sz="8" w:space="0" w:color="auto"/>
              <w:left w:val="single" w:sz="4" w:space="0" w:color="auto"/>
              <w:bottom w:val="single" w:sz="4" w:space="0" w:color="auto"/>
              <w:right w:val="single" w:sz="4" w:space="0" w:color="auto"/>
            </w:tcBorders>
            <w:vAlign w:val="center"/>
          </w:tcPr>
          <w:p w14:paraId="63ACEE80" w14:textId="77777777" w:rsidR="009F2DFC" w:rsidRPr="00C74D60" w:rsidRDefault="009F2DFC" w:rsidP="009F2DFC">
            <w:pPr>
              <w:autoSpaceDE w:val="0"/>
              <w:autoSpaceDN w:val="0"/>
              <w:adjustRightInd w:val="0"/>
              <w:snapToGrid w:val="0"/>
              <w:jc w:val="left"/>
            </w:pPr>
            <w:r>
              <w:t>5844587</w:t>
            </w:r>
          </w:p>
        </w:tc>
        <w:tc>
          <w:tcPr>
            <w:tcW w:w="945" w:type="dxa"/>
            <w:tcBorders>
              <w:top w:val="single" w:sz="8" w:space="0" w:color="auto"/>
              <w:left w:val="single" w:sz="4" w:space="0" w:color="auto"/>
              <w:bottom w:val="single" w:sz="4" w:space="0" w:color="auto"/>
              <w:right w:val="single" w:sz="4" w:space="0" w:color="auto"/>
            </w:tcBorders>
            <w:vAlign w:val="center"/>
          </w:tcPr>
          <w:p w14:paraId="7C4687C7" w14:textId="77777777" w:rsidR="009F2DFC" w:rsidRPr="00C74D60" w:rsidRDefault="009F2DFC" w:rsidP="009F2DFC">
            <w:pPr>
              <w:autoSpaceDE w:val="0"/>
              <w:autoSpaceDN w:val="0"/>
              <w:adjustRightInd w:val="0"/>
              <w:snapToGrid w:val="0"/>
              <w:jc w:val="left"/>
            </w:pPr>
            <w:r w:rsidRPr="00C74D60">
              <w:rPr>
                <w:rFonts w:hint="eastAsia"/>
              </w:rPr>
              <w:t>东南大学建筑设计研究院有限公司</w:t>
            </w:r>
            <w:r w:rsidRPr="00C74D60">
              <w:t> </w:t>
            </w:r>
          </w:p>
        </w:tc>
        <w:tc>
          <w:tcPr>
            <w:tcW w:w="893" w:type="dxa"/>
            <w:tcBorders>
              <w:top w:val="single" w:sz="8" w:space="0" w:color="auto"/>
              <w:left w:val="single" w:sz="4" w:space="0" w:color="auto"/>
              <w:bottom w:val="single" w:sz="4" w:space="0" w:color="auto"/>
              <w:right w:val="single" w:sz="8" w:space="0" w:color="auto"/>
            </w:tcBorders>
            <w:vAlign w:val="center"/>
          </w:tcPr>
          <w:p w14:paraId="38D3D0FC" w14:textId="77777777" w:rsidR="009F2DFC" w:rsidRPr="00C74D60" w:rsidRDefault="009F2DFC" w:rsidP="009F2DFC">
            <w:pPr>
              <w:autoSpaceDE w:val="0"/>
              <w:autoSpaceDN w:val="0"/>
              <w:adjustRightInd w:val="0"/>
              <w:snapToGrid w:val="0"/>
              <w:jc w:val="left"/>
            </w:pPr>
            <w:r w:rsidRPr="00C74D60">
              <w:rPr>
                <w:rFonts w:hint="eastAsia"/>
              </w:rPr>
              <w:t>方榕、李力、韩冬青、王恩琪、孔圣丹</w:t>
            </w:r>
          </w:p>
        </w:tc>
      </w:tr>
      <w:tr w:rsidR="009F2DFC" w14:paraId="39796798" w14:textId="77777777" w:rsidTr="00E83B4C">
        <w:trPr>
          <w:trHeight w:val="851"/>
          <w:jc w:val="center"/>
        </w:trPr>
        <w:tc>
          <w:tcPr>
            <w:tcW w:w="577" w:type="dxa"/>
            <w:vAlign w:val="center"/>
          </w:tcPr>
          <w:p w14:paraId="2B8624D9" w14:textId="77777777" w:rsidR="009F2DFC" w:rsidRPr="00C74D60" w:rsidRDefault="009F2DFC" w:rsidP="009F2DFC">
            <w:pPr>
              <w:autoSpaceDE w:val="0"/>
              <w:autoSpaceDN w:val="0"/>
              <w:adjustRightInd w:val="0"/>
              <w:snapToGrid w:val="0"/>
              <w:jc w:val="left"/>
            </w:pPr>
            <w:r>
              <w:t>4</w:t>
            </w:r>
          </w:p>
        </w:tc>
        <w:tc>
          <w:tcPr>
            <w:tcW w:w="945" w:type="dxa"/>
            <w:tcBorders>
              <w:top w:val="single" w:sz="4" w:space="0" w:color="auto"/>
              <w:left w:val="single" w:sz="8" w:space="0" w:color="auto"/>
              <w:bottom w:val="single" w:sz="4" w:space="0" w:color="auto"/>
              <w:right w:val="single" w:sz="4" w:space="0" w:color="auto"/>
            </w:tcBorders>
            <w:vAlign w:val="center"/>
          </w:tcPr>
          <w:p w14:paraId="54407538" w14:textId="77777777" w:rsidR="009F2DFC" w:rsidRPr="00C74D60" w:rsidRDefault="009F2DFC" w:rsidP="009F2DFC">
            <w:pPr>
              <w:autoSpaceDE w:val="0"/>
              <w:autoSpaceDN w:val="0"/>
              <w:adjustRightInd w:val="0"/>
              <w:snapToGrid w:val="0"/>
              <w:jc w:val="left"/>
            </w:pPr>
            <w:r w:rsidRPr="00C74D60">
              <w:rPr>
                <w:rFonts w:hint="eastAsia"/>
              </w:rPr>
              <w:t>发明专利</w:t>
            </w:r>
          </w:p>
        </w:tc>
        <w:tc>
          <w:tcPr>
            <w:tcW w:w="1901" w:type="dxa"/>
            <w:tcBorders>
              <w:top w:val="single" w:sz="4" w:space="0" w:color="auto"/>
              <w:left w:val="single" w:sz="4" w:space="0" w:color="auto"/>
              <w:bottom w:val="single" w:sz="4" w:space="0" w:color="auto"/>
              <w:right w:val="single" w:sz="4" w:space="0" w:color="auto"/>
            </w:tcBorders>
            <w:vAlign w:val="center"/>
          </w:tcPr>
          <w:p w14:paraId="47DDBDC2" w14:textId="77777777" w:rsidR="009F2DFC" w:rsidRDefault="009F2DFC" w:rsidP="009F2DFC">
            <w:pPr>
              <w:jc w:val="left"/>
            </w:pPr>
            <w:r>
              <w:rPr>
                <w:rFonts w:hint="eastAsia"/>
              </w:rPr>
              <w:t>城市设计中基于形态类型的建筑体量数字化生成方法</w:t>
            </w:r>
          </w:p>
        </w:tc>
        <w:tc>
          <w:tcPr>
            <w:tcW w:w="962" w:type="dxa"/>
            <w:tcBorders>
              <w:top w:val="single" w:sz="4" w:space="0" w:color="auto"/>
              <w:left w:val="single" w:sz="4" w:space="0" w:color="auto"/>
              <w:bottom w:val="single" w:sz="4" w:space="0" w:color="auto"/>
              <w:right w:val="single" w:sz="4" w:space="0" w:color="auto"/>
            </w:tcBorders>
            <w:vAlign w:val="center"/>
          </w:tcPr>
          <w:p w14:paraId="20C5A235" w14:textId="77777777" w:rsidR="009F2DFC" w:rsidRPr="00CF6C39" w:rsidRDefault="009F2DFC" w:rsidP="009F2DFC">
            <w:pPr>
              <w:jc w:val="left"/>
            </w:pPr>
            <w:r w:rsidRPr="00CF6C39">
              <w:rPr>
                <w:rFonts w:hint="eastAsia"/>
              </w:rPr>
              <w:t>中国</w:t>
            </w:r>
          </w:p>
        </w:tc>
        <w:tc>
          <w:tcPr>
            <w:tcW w:w="1134" w:type="dxa"/>
            <w:tcBorders>
              <w:top w:val="single" w:sz="4" w:space="0" w:color="auto"/>
              <w:left w:val="single" w:sz="4" w:space="0" w:color="auto"/>
              <w:bottom w:val="single" w:sz="4" w:space="0" w:color="auto"/>
              <w:right w:val="single" w:sz="4" w:space="0" w:color="auto"/>
            </w:tcBorders>
            <w:vAlign w:val="center"/>
          </w:tcPr>
          <w:p w14:paraId="58EC7FDA" w14:textId="77777777" w:rsidR="009F2DFC" w:rsidRPr="00CF6C39" w:rsidRDefault="009F2DFC" w:rsidP="009F2DFC">
            <w:pPr>
              <w:jc w:val="left"/>
            </w:pPr>
            <w:r w:rsidRPr="00C74D60">
              <w:t>ZL 2022 1 0969295.8</w:t>
            </w:r>
          </w:p>
        </w:tc>
        <w:tc>
          <w:tcPr>
            <w:tcW w:w="1358" w:type="dxa"/>
            <w:tcBorders>
              <w:top w:val="single" w:sz="4" w:space="0" w:color="auto"/>
              <w:left w:val="single" w:sz="4" w:space="0" w:color="auto"/>
              <w:bottom w:val="single" w:sz="4" w:space="0" w:color="auto"/>
              <w:right w:val="single" w:sz="4" w:space="0" w:color="auto"/>
            </w:tcBorders>
            <w:vAlign w:val="center"/>
          </w:tcPr>
          <w:p w14:paraId="03F1BBAB" w14:textId="77777777" w:rsidR="009F2DFC" w:rsidRPr="00CF6C39" w:rsidRDefault="009F2DFC" w:rsidP="009F2DFC">
            <w:pPr>
              <w:jc w:val="left"/>
            </w:pPr>
            <w:bookmarkStart w:id="86" w:name="OLE_LINK5"/>
            <w:bookmarkStart w:id="87" w:name="OLE_LINK6"/>
            <w:r>
              <w:rPr>
                <w:rFonts w:hint="eastAsia"/>
              </w:rPr>
              <w:t>2</w:t>
            </w:r>
            <w:r>
              <w:t>023.04.28</w:t>
            </w:r>
            <w:bookmarkEnd w:id="86"/>
            <w:bookmarkEnd w:id="87"/>
          </w:p>
        </w:tc>
        <w:tc>
          <w:tcPr>
            <w:tcW w:w="1260" w:type="dxa"/>
            <w:tcBorders>
              <w:top w:val="single" w:sz="4" w:space="0" w:color="auto"/>
              <w:left w:val="single" w:sz="4" w:space="0" w:color="auto"/>
              <w:bottom w:val="single" w:sz="4" w:space="0" w:color="auto"/>
              <w:right w:val="single" w:sz="4" w:space="0" w:color="auto"/>
            </w:tcBorders>
            <w:vAlign w:val="center"/>
          </w:tcPr>
          <w:p w14:paraId="6BB9510E" w14:textId="77777777" w:rsidR="009F2DFC" w:rsidRPr="00C74D60" w:rsidRDefault="009F2DFC" w:rsidP="009F2DFC">
            <w:pPr>
              <w:autoSpaceDE w:val="0"/>
              <w:autoSpaceDN w:val="0"/>
              <w:adjustRightInd w:val="0"/>
              <w:snapToGrid w:val="0"/>
              <w:jc w:val="left"/>
            </w:pPr>
            <w:r w:rsidRPr="00682DDE">
              <w:t>5924564</w:t>
            </w:r>
          </w:p>
        </w:tc>
        <w:tc>
          <w:tcPr>
            <w:tcW w:w="945" w:type="dxa"/>
            <w:tcBorders>
              <w:top w:val="single" w:sz="4" w:space="0" w:color="auto"/>
              <w:left w:val="single" w:sz="4" w:space="0" w:color="auto"/>
              <w:bottom w:val="single" w:sz="4" w:space="0" w:color="auto"/>
              <w:right w:val="single" w:sz="4" w:space="0" w:color="auto"/>
            </w:tcBorders>
            <w:vAlign w:val="center"/>
          </w:tcPr>
          <w:p w14:paraId="3F67804B" w14:textId="77777777" w:rsidR="009F2DFC" w:rsidRPr="00C74D60" w:rsidRDefault="009F2DFC" w:rsidP="009F2DFC">
            <w:pPr>
              <w:autoSpaceDE w:val="0"/>
              <w:autoSpaceDN w:val="0"/>
              <w:adjustRightInd w:val="0"/>
              <w:snapToGrid w:val="0"/>
              <w:jc w:val="left"/>
            </w:pPr>
            <w:r w:rsidRPr="00C74D60">
              <w:rPr>
                <w:rFonts w:hint="eastAsia"/>
              </w:rPr>
              <w:t>东南大学建筑设计研究院有限公司</w:t>
            </w:r>
          </w:p>
        </w:tc>
        <w:tc>
          <w:tcPr>
            <w:tcW w:w="893" w:type="dxa"/>
            <w:tcBorders>
              <w:top w:val="single" w:sz="4" w:space="0" w:color="auto"/>
              <w:left w:val="single" w:sz="4" w:space="0" w:color="auto"/>
              <w:bottom w:val="single" w:sz="4" w:space="0" w:color="auto"/>
              <w:right w:val="single" w:sz="8" w:space="0" w:color="auto"/>
            </w:tcBorders>
            <w:vAlign w:val="center"/>
          </w:tcPr>
          <w:p w14:paraId="00B1A0FB" w14:textId="77777777" w:rsidR="009F2DFC" w:rsidRPr="00C74D60" w:rsidRDefault="009F2DFC" w:rsidP="009F2DFC">
            <w:pPr>
              <w:autoSpaceDE w:val="0"/>
              <w:autoSpaceDN w:val="0"/>
              <w:adjustRightInd w:val="0"/>
              <w:snapToGrid w:val="0"/>
              <w:jc w:val="left"/>
            </w:pPr>
            <w:r w:rsidRPr="00C74D60">
              <w:rPr>
                <w:rFonts w:hint="eastAsia"/>
              </w:rPr>
              <w:t>方榕、李力、韩冬青、刘碧玉、章周宇、黄瑞克</w:t>
            </w:r>
          </w:p>
        </w:tc>
      </w:tr>
      <w:tr w:rsidR="009F2DFC" w14:paraId="0A4F2FAF" w14:textId="77777777" w:rsidTr="00E83B4C">
        <w:trPr>
          <w:trHeight w:val="851"/>
          <w:jc w:val="center"/>
        </w:trPr>
        <w:tc>
          <w:tcPr>
            <w:tcW w:w="577" w:type="dxa"/>
            <w:vAlign w:val="center"/>
          </w:tcPr>
          <w:p w14:paraId="018804B8" w14:textId="77777777" w:rsidR="009F2DFC" w:rsidRPr="00C74D60" w:rsidRDefault="009F2DFC" w:rsidP="009F2DFC">
            <w:pPr>
              <w:autoSpaceDE w:val="0"/>
              <w:autoSpaceDN w:val="0"/>
              <w:adjustRightInd w:val="0"/>
              <w:snapToGrid w:val="0"/>
              <w:jc w:val="left"/>
            </w:pPr>
            <w:r>
              <w:t>5</w:t>
            </w:r>
          </w:p>
        </w:tc>
        <w:tc>
          <w:tcPr>
            <w:tcW w:w="945" w:type="dxa"/>
            <w:tcBorders>
              <w:top w:val="single" w:sz="4" w:space="0" w:color="auto"/>
              <w:left w:val="single" w:sz="8" w:space="0" w:color="auto"/>
              <w:bottom w:val="single" w:sz="4" w:space="0" w:color="auto"/>
              <w:right w:val="single" w:sz="4" w:space="0" w:color="auto"/>
            </w:tcBorders>
            <w:vAlign w:val="center"/>
          </w:tcPr>
          <w:p w14:paraId="5A29C542" w14:textId="77777777" w:rsidR="009F2DFC" w:rsidRPr="00C74D60" w:rsidRDefault="009F2DFC" w:rsidP="009F2DFC">
            <w:pPr>
              <w:autoSpaceDE w:val="0"/>
              <w:autoSpaceDN w:val="0"/>
              <w:adjustRightInd w:val="0"/>
              <w:snapToGrid w:val="0"/>
              <w:jc w:val="left"/>
            </w:pPr>
            <w:r w:rsidRPr="00C74D60">
              <w:rPr>
                <w:rFonts w:hint="eastAsia"/>
              </w:rPr>
              <w:t>发明专利</w:t>
            </w:r>
          </w:p>
        </w:tc>
        <w:tc>
          <w:tcPr>
            <w:tcW w:w="1901" w:type="dxa"/>
            <w:tcBorders>
              <w:top w:val="single" w:sz="4" w:space="0" w:color="auto"/>
              <w:left w:val="single" w:sz="4" w:space="0" w:color="auto"/>
              <w:bottom w:val="single" w:sz="4" w:space="0" w:color="auto"/>
              <w:right w:val="single" w:sz="4" w:space="0" w:color="auto"/>
            </w:tcBorders>
            <w:vAlign w:val="center"/>
          </w:tcPr>
          <w:p w14:paraId="0F815A95" w14:textId="77777777" w:rsidR="009F2DFC" w:rsidRPr="00C74D60" w:rsidRDefault="009F2DFC" w:rsidP="009F2DFC">
            <w:pPr>
              <w:autoSpaceDE w:val="0"/>
              <w:autoSpaceDN w:val="0"/>
              <w:adjustRightInd w:val="0"/>
              <w:snapToGrid w:val="0"/>
              <w:jc w:val="left"/>
            </w:pPr>
            <w:bookmarkStart w:id="88" w:name="OLE_LINK4"/>
            <w:r w:rsidRPr="00C74D60">
              <w:t>一种基于</w:t>
            </w:r>
            <w:r w:rsidRPr="00C74D60">
              <w:t>POI</w:t>
            </w:r>
            <w:r w:rsidRPr="00C74D60">
              <w:t>数据的城市街区功能混合度表达方法</w:t>
            </w:r>
            <w:bookmarkEnd w:id="88"/>
          </w:p>
        </w:tc>
        <w:tc>
          <w:tcPr>
            <w:tcW w:w="962" w:type="dxa"/>
            <w:tcBorders>
              <w:top w:val="single" w:sz="4" w:space="0" w:color="auto"/>
              <w:left w:val="single" w:sz="4" w:space="0" w:color="auto"/>
              <w:bottom w:val="single" w:sz="4" w:space="0" w:color="auto"/>
              <w:right w:val="single" w:sz="4" w:space="0" w:color="auto"/>
            </w:tcBorders>
            <w:vAlign w:val="center"/>
          </w:tcPr>
          <w:p w14:paraId="707CD0C1" w14:textId="77777777" w:rsidR="009F2DFC" w:rsidRPr="00C74D60" w:rsidRDefault="009F2DFC" w:rsidP="009F2DFC">
            <w:pPr>
              <w:autoSpaceDE w:val="0"/>
              <w:autoSpaceDN w:val="0"/>
              <w:adjustRightInd w:val="0"/>
              <w:snapToGrid w:val="0"/>
              <w:jc w:val="left"/>
            </w:pPr>
            <w:r w:rsidRPr="00C74D60">
              <w:rPr>
                <w:rFonts w:hint="eastAsia"/>
              </w:rPr>
              <w:t>中国</w:t>
            </w:r>
          </w:p>
        </w:tc>
        <w:tc>
          <w:tcPr>
            <w:tcW w:w="1134" w:type="dxa"/>
            <w:tcBorders>
              <w:top w:val="single" w:sz="4" w:space="0" w:color="auto"/>
              <w:left w:val="single" w:sz="4" w:space="0" w:color="auto"/>
              <w:bottom w:val="single" w:sz="4" w:space="0" w:color="auto"/>
              <w:right w:val="single" w:sz="4" w:space="0" w:color="auto"/>
            </w:tcBorders>
            <w:vAlign w:val="center"/>
          </w:tcPr>
          <w:p w14:paraId="7F617904" w14:textId="77777777" w:rsidR="009F2DFC" w:rsidRPr="00C74D60" w:rsidRDefault="009F2DFC" w:rsidP="009F2DFC">
            <w:pPr>
              <w:autoSpaceDE w:val="0"/>
              <w:autoSpaceDN w:val="0"/>
              <w:adjustRightInd w:val="0"/>
              <w:snapToGrid w:val="0"/>
              <w:jc w:val="left"/>
            </w:pPr>
            <w:r w:rsidRPr="00C74D60">
              <w:t>ZL 202111288750.X</w:t>
            </w:r>
          </w:p>
        </w:tc>
        <w:tc>
          <w:tcPr>
            <w:tcW w:w="1358" w:type="dxa"/>
            <w:tcBorders>
              <w:top w:val="single" w:sz="4" w:space="0" w:color="auto"/>
              <w:left w:val="single" w:sz="4" w:space="0" w:color="auto"/>
              <w:bottom w:val="single" w:sz="4" w:space="0" w:color="auto"/>
              <w:right w:val="single" w:sz="4" w:space="0" w:color="auto"/>
            </w:tcBorders>
            <w:vAlign w:val="center"/>
          </w:tcPr>
          <w:p w14:paraId="596C86DD" w14:textId="77777777" w:rsidR="009F2DFC" w:rsidRPr="00C74D60" w:rsidRDefault="009F2DFC" w:rsidP="009F2DFC">
            <w:pPr>
              <w:autoSpaceDE w:val="0"/>
              <w:autoSpaceDN w:val="0"/>
              <w:adjustRightInd w:val="0"/>
              <w:snapToGrid w:val="0"/>
              <w:jc w:val="left"/>
            </w:pPr>
            <w:r>
              <w:rPr>
                <w:rFonts w:hint="eastAsia"/>
              </w:rPr>
              <w:t>2</w:t>
            </w:r>
            <w:r>
              <w:t>022.04.19</w:t>
            </w:r>
          </w:p>
        </w:tc>
        <w:tc>
          <w:tcPr>
            <w:tcW w:w="1260" w:type="dxa"/>
            <w:tcBorders>
              <w:top w:val="single" w:sz="4" w:space="0" w:color="auto"/>
              <w:left w:val="single" w:sz="4" w:space="0" w:color="auto"/>
              <w:bottom w:val="single" w:sz="4" w:space="0" w:color="auto"/>
              <w:right w:val="single" w:sz="4" w:space="0" w:color="auto"/>
            </w:tcBorders>
            <w:vAlign w:val="center"/>
          </w:tcPr>
          <w:p w14:paraId="337EA23B" w14:textId="77777777" w:rsidR="009F2DFC" w:rsidRPr="00C74D60" w:rsidRDefault="009F2DFC" w:rsidP="009F2DFC">
            <w:pPr>
              <w:autoSpaceDE w:val="0"/>
              <w:autoSpaceDN w:val="0"/>
              <w:adjustRightInd w:val="0"/>
              <w:snapToGrid w:val="0"/>
              <w:jc w:val="left"/>
            </w:pPr>
            <w:r>
              <w:rPr>
                <w:rFonts w:hint="eastAsia"/>
              </w:rPr>
              <w:t>50</w:t>
            </w:r>
            <w:r>
              <w:t>90309</w:t>
            </w:r>
          </w:p>
        </w:tc>
        <w:tc>
          <w:tcPr>
            <w:tcW w:w="945" w:type="dxa"/>
            <w:tcBorders>
              <w:top w:val="single" w:sz="4" w:space="0" w:color="auto"/>
              <w:left w:val="single" w:sz="4" w:space="0" w:color="auto"/>
              <w:bottom w:val="single" w:sz="4" w:space="0" w:color="auto"/>
              <w:right w:val="single" w:sz="4" w:space="0" w:color="auto"/>
            </w:tcBorders>
            <w:vAlign w:val="center"/>
          </w:tcPr>
          <w:p w14:paraId="1C227206" w14:textId="77777777" w:rsidR="009F2DFC" w:rsidRPr="00C74D60" w:rsidRDefault="009F2DFC" w:rsidP="009F2DFC">
            <w:pPr>
              <w:autoSpaceDE w:val="0"/>
              <w:autoSpaceDN w:val="0"/>
              <w:adjustRightInd w:val="0"/>
              <w:snapToGrid w:val="0"/>
              <w:jc w:val="left"/>
            </w:pPr>
            <w:r w:rsidRPr="00C74D60">
              <w:rPr>
                <w:rFonts w:hint="eastAsia"/>
              </w:rPr>
              <w:t>东南大学</w:t>
            </w:r>
          </w:p>
        </w:tc>
        <w:tc>
          <w:tcPr>
            <w:tcW w:w="893" w:type="dxa"/>
            <w:tcBorders>
              <w:top w:val="single" w:sz="4" w:space="0" w:color="auto"/>
              <w:left w:val="single" w:sz="4" w:space="0" w:color="auto"/>
              <w:bottom w:val="single" w:sz="4" w:space="0" w:color="auto"/>
              <w:right w:val="single" w:sz="8" w:space="0" w:color="auto"/>
            </w:tcBorders>
            <w:vAlign w:val="center"/>
          </w:tcPr>
          <w:p w14:paraId="707D19AF" w14:textId="77777777" w:rsidR="009F2DFC" w:rsidRPr="00C74D60" w:rsidRDefault="009F2DFC" w:rsidP="009F2DFC">
            <w:pPr>
              <w:autoSpaceDE w:val="0"/>
              <w:autoSpaceDN w:val="0"/>
              <w:adjustRightInd w:val="0"/>
              <w:snapToGrid w:val="0"/>
              <w:jc w:val="left"/>
            </w:pPr>
            <w:r w:rsidRPr="00C74D60">
              <w:rPr>
                <w:rFonts w:hint="eastAsia"/>
              </w:rPr>
              <w:t>王正</w:t>
            </w:r>
            <w:r>
              <w:rPr>
                <w:rFonts w:hint="eastAsia"/>
              </w:rPr>
              <w:t>、</w:t>
            </w:r>
            <w:r>
              <w:rPr>
                <w:rFonts w:ascii="微软雅黑" w:hAnsi="微软雅黑"/>
                <w:color w:val="666666"/>
                <w:szCs w:val="21"/>
                <w:shd w:val="clear" w:color="auto" w:fill="FFFFFF"/>
              </w:rPr>
              <w:t>郭菂</w:t>
            </w:r>
            <w:r>
              <w:rPr>
                <w:rFonts w:ascii="微软雅黑" w:hAnsi="微软雅黑" w:hint="eastAsia"/>
                <w:color w:val="666666"/>
                <w:szCs w:val="21"/>
                <w:shd w:val="clear" w:color="auto" w:fill="FFFFFF"/>
              </w:rPr>
              <w:t>、</w:t>
            </w:r>
            <w:r>
              <w:rPr>
                <w:rFonts w:ascii="微软雅黑" w:hAnsi="微软雅黑"/>
                <w:color w:val="666666"/>
                <w:szCs w:val="21"/>
                <w:shd w:val="clear" w:color="auto" w:fill="FFFFFF"/>
              </w:rPr>
              <w:t>黄宜文</w:t>
            </w:r>
            <w:r>
              <w:rPr>
                <w:rFonts w:ascii="微软雅黑" w:hAnsi="微软雅黑" w:hint="eastAsia"/>
                <w:color w:val="666666"/>
                <w:szCs w:val="21"/>
                <w:shd w:val="clear" w:color="auto" w:fill="FFFFFF"/>
              </w:rPr>
              <w:t>、</w:t>
            </w:r>
            <w:r>
              <w:rPr>
                <w:rFonts w:ascii="微软雅黑" w:hAnsi="微软雅黑"/>
                <w:color w:val="666666"/>
                <w:szCs w:val="21"/>
                <w:shd w:val="clear" w:color="auto" w:fill="FFFFFF"/>
              </w:rPr>
              <w:t>李俊杰</w:t>
            </w:r>
          </w:p>
        </w:tc>
      </w:tr>
      <w:tr w:rsidR="009F2DFC" w14:paraId="700CF898" w14:textId="77777777" w:rsidTr="00E83B4C">
        <w:trPr>
          <w:trHeight w:val="851"/>
          <w:jc w:val="center"/>
        </w:trPr>
        <w:tc>
          <w:tcPr>
            <w:tcW w:w="577" w:type="dxa"/>
            <w:vAlign w:val="center"/>
          </w:tcPr>
          <w:p w14:paraId="1AE50FA3" w14:textId="77777777" w:rsidR="009F2DFC" w:rsidRPr="00C74D60" w:rsidRDefault="009F2DFC" w:rsidP="009F2DFC">
            <w:pPr>
              <w:autoSpaceDE w:val="0"/>
              <w:autoSpaceDN w:val="0"/>
              <w:adjustRightInd w:val="0"/>
              <w:snapToGrid w:val="0"/>
              <w:jc w:val="left"/>
            </w:pPr>
            <w:r>
              <w:t>6</w:t>
            </w:r>
          </w:p>
        </w:tc>
        <w:tc>
          <w:tcPr>
            <w:tcW w:w="945" w:type="dxa"/>
            <w:tcBorders>
              <w:top w:val="single" w:sz="4" w:space="0" w:color="auto"/>
              <w:left w:val="single" w:sz="8" w:space="0" w:color="auto"/>
              <w:bottom w:val="single" w:sz="8" w:space="0" w:color="auto"/>
              <w:right w:val="single" w:sz="4" w:space="0" w:color="auto"/>
            </w:tcBorders>
            <w:vAlign w:val="center"/>
          </w:tcPr>
          <w:p w14:paraId="6095A97E" w14:textId="77777777" w:rsidR="009F2DFC" w:rsidRPr="00C74D60" w:rsidRDefault="009F2DFC" w:rsidP="009F2DFC">
            <w:pPr>
              <w:autoSpaceDE w:val="0"/>
              <w:autoSpaceDN w:val="0"/>
              <w:adjustRightInd w:val="0"/>
              <w:snapToGrid w:val="0"/>
              <w:jc w:val="left"/>
            </w:pPr>
            <w:r>
              <w:rPr>
                <w:rFonts w:hint="eastAsia"/>
              </w:rPr>
              <w:t>软件著作</w:t>
            </w:r>
          </w:p>
        </w:tc>
        <w:tc>
          <w:tcPr>
            <w:tcW w:w="1901" w:type="dxa"/>
            <w:tcBorders>
              <w:top w:val="single" w:sz="4" w:space="0" w:color="auto"/>
              <w:left w:val="single" w:sz="4" w:space="0" w:color="auto"/>
              <w:bottom w:val="single" w:sz="8" w:space="0" w:color="auto"/>
              <w:right w:val="single" w:sz="4" w:space="0" w:color="auto"/>
            </w:tcBorders>
            <w:vAlign w:val="center"/>
          </w:tcPr>
          <w:p w14:paraId="68943956" w14:textId="77777777" w:rsidR="009F2DFC" w:rsidRDefault="009F2DFC" w:rsidP="009F2DFC">
            <w:pPr>
              <w:autoSpaceDE w:val="0"/>
              <w:autoSpaceDN w:val="0"/>
              <w:adjustRightInd w:val="0"/>
              <w:snapToGrid w:val="0"/>
              <w:jc w:val="left"/>
            </w:pPr>
            <w:r w:rsidRPr="00C74D60">
              <w:rPr>
                <w:rFonts w:hint="eastAsia"/>
              </w:rPr>
              <w:t>城市设计中基于形态类型的建筑体量数字化生成系统</w:t>
            </w:r>
            <w:r>
              <w:rPr>
                <w:rFonts w:hint="eastAsia"/>
              </w:rPr>
              <w:t>[</w:t>
            </w:r>
            <w:r w:rsidRPr="00C74D60">
              <w:rPr>
                <w:rFonts w:hint="eastAsia"/>
              </w:rPr>
              <w:t>简称：</w:t>
            </w:r>
            <w:r w:rsidRPr="00C74D60">
              <w:rPr>
                <w:rFonts w:hint="eastAsia"/>
              </w:rPr>
              <w:t>UrbanGenTool</w:t>
            </w:r>
            <w:r>
              <w:rPr>
                <w:rFonts w:hint="eastAsia"/>
              </w:rPr>
              <w:t>]</w:t>
            </w:r>
          </w:p>
          <w:p w14:paraId="19688E08" w14:textId="77777777" w:rsidR="009F2DFC" w:rsidRPr="00C74D60" w:rsidRDefault="009F2DFC" w:rsidP="009F2DFC">
            <w:pPr>
              <w:autoSpaceDE w:val="0"/>
              <w:autoSpaceDN w:val="0"/>
              <w:adjustRightInd w:val="0"/>
              <w:snapToGrid w:val="0"/>
              <w:jc w:val="left"/>
            </w:pPr>
            <w:r>
              <w:t>V1.0</w:t>
            </w:r>
          </w:p>
        </w:tc>
        <w:tc>
          <w:tcPr>
            <w:tcW w:w="962" w:type="dxa"/>
            <w:tcBorders>
              <w:top w:val="single" w:sz="4" w:space="0" w:color="auto"/>
              <w:left w:val="single" w:sz="4" w:space="0" w:color="auto"/>
              <w:bottom w:val="single" w:sz="8" w:space="0" w:color="auto"/>
              <w:right w:val="single" w:sz="4" w:space="0" w:color="auto"/>
            </w:tcBorders>
            <w:vAlign w:val="center"/>
          </w:tcPr>
          <w:p w14:paraId="5B1D9110" w14:textId="77777777" w:rsidR="009F2DFC" w:rsidRPr="00C74D60" w:rsidRDefault="009F2DFC" w:rsidP="009F2DFC">
            <w:pPr>
              <w:autoSpaceDE w:val="0"/>
              <w:autoSpaceDN w:val="0"/>
              <w:adjustRightInd w:val="0"/>
              <w:snapToGrid w:val="0"/>
              <w:jc w:val="left"/>
            </w:pPr>
            <w:r w:rsidRPr="00C74D60">
              <w:rPr>
                <w:rFonts w:hint="eastAsia"/>
              </w:rPr>
              <w:t>中国</w:t>
            </w:r>
          </w:p>
        </w:tc>
        <w:tc>
          <w:tcPr>
            <w:tcW w:w="1134" w:type="dxa"/>
            <w:tcBorders>
              <w:top w:val="single" w:sz="4" w:space="0" w:color="auto"/>
              <w:left w:val="single" w:sz="4" w:space="0" w:color="auto"/>
              <w:bottom w:val="single" w:sz="8" w:space="0" w:color="auto"/>
              <w:right w:val="single" w:sz="4" w:space="0" w:color="auto"/>
            </w:tcBorders>
            <w:vAlign w:val="center"/>
          </w:tcPr>
          <w:p w14:paraId="1852E995" w14:textId="77777777" w:rsidR="009F2DFC" w:rsidRPr="00C74D60" w:rsidRDefault="009F2DFC" w:rsidP="009F2DFC">
            <w:pPr>
              <w:autoSpaceDE w:val="0"/>
              <w:autoSpaceDN w:val="0"/>
              <w:adjustRightInd w:val="0"/>
              <w:snapToGrid w:val="0"/>
              <w:jc w:val="left"/>
            </w:pPr>
            <w:r w:rsidRPr="00C74D60">
              <w:rPr>
                <w:rFonts w:hint="eastAsia"/>
              </w:rPr>
              <w:t>2023SR0387158</w:t>
            </w:r>
          </w:p>
        </w:tc>
        <w:tc>
          <w:tcPr>
            <w:tcW w:w="1358" w:type="dxa"/>
            <w:tcBorders>
              <w:top w:val="single" w:sz="4" w:space="0" w:color="auto"/>
              <w:left w:val="single" w:sz="4" w:space="0" w:color="auto"/>
              <w:bottom w:val="single" w:sz="8" w:space="0" w:color="auto"/>
              <w:right w:val="single" w:sz="4" w:space="0" w:color="auto"/>
            </w:tcBorders>
            <w:vAlign w:val="center"/>
          </w:tcPr>
          <w:p w14:paraId="3FD7B9A4" w14:textId="77777777" w:rsidR="009F2DFC" w:rsidRPr="00C74D60" w:rsidRDefault="009F2DFC" w:rsidP="009F2DFC">
            <w:pPr>
              <w:autoSpaceDE w:val="0"/>
              <w:autoSpaceDN w:val="0"/>
              <w:adjustRightInd w:val="0"/>
              <w:snapToGrid w:val="0"/>
              <w:jc w:val="left"/>
            </w:pPr>
            <w:r w:rsidRPr="00C74D60">
              <w:rPr>
                <w:rFonts w:hint="eastAsia"/>
              </w:rPr>
              <w:t>2023</w:t>
            </w:r>
            <w:r>
              <w:rPr>
                <w:rFonts w:hint="eastAsia"/>
              </w:rPr>
              <w:t>.</w:t>
            </w:r>
            <w:r w:rsidRPr="00C74D60">
              <w:rPr>
                <w:rFonts w:hint="eastAsia"/>
              </w:rPr>
              <w:t>03</w:t>
            </w:r>
            <w:r>
              <w:rPr>
                <w:rFonts w:hint="eastAsia"/>
              </w:rPr>
              <w:t>.</w:t>
            </w:r>
            <w:r w:rsidRPr="00C74D60">
              <w:rPr>
                <w:rFonts w:hint="eastAsia"/>
              </w:rPr>
              <w:t>23</w:t>
            </w:r>
            <w:r w:rsidRPr="00C74D60">
              <w:t xml:space="preserve"> </w:t>
            </w:r>
          </w:p>
        </w:tc>
        <w:tc>
          <w:tcPr>
            <w:tcW w:w="1260" w:type="dxa"/>
            <w:tcBorders>
              <w:top w:val="single" w:sz="4" w:space="0" w:color="auto"/>
              <w:left w:val="single" w:sz="4" w:space="0" w:color="auto"/>
              <w:bottom w:val="single" w:sz="8" w:space="0" w:color="auto"/>
              <w:right w:val="single" w:sz="4" w:space="0" w:color="auto"/>
            </w:tcBorders>
            <w:vAlign w:val="center"/>
          </w:tcPr>
          <w:p w14:paraId="51F9B17A" w14:textId="77777777" w:rsidR="009F2DFC" w:rsidRPr="00C74D60" w:rsidRDefault="009F2DFC" w:rsidP="009F2DFC">
            <w:pPr>
              <w:autoSpaceDE w:val="0"/>
              <w:autoSpaceDN w:val="0"/>
              <w:adjustRightInd w:val="0"/>
              <w:snapToGrid w:val="0"/>
              <w:jc w:val="left"/>
            </w:pPr>
            <w:r w:rsidRPr="00C74D60">
              <w:rPr>
                <w:rFonts w:hint="eastAsia"/>
              </w:rPr>
              <w:t>12438764</w:t>
            </w:r>
          </w:p>
        </w:tc>
        <w:tc>
          <w:tcPr>
            <w:tcW w:w="945" w:type="dxa"/>
            <w:tcBorders>
              <w:top w:val="single" w:sz="4" w:space="0" w:color="auto"/>
              <w:left w:val="single" w:sz="4" w:space="0" w:color="auto"/>
              <w:bottom w:val="single" w:sz="8" w:space="0" w:color="auto"/>
              <w:right w:val="single" w:sz="4" w:space="0" w:color="auto"/>
            </w:tcBorders>
            <w:vAlign w:val="center"/>
          </w:tcPr>
          <w:p w14:paraId="731A7A8C" w14:textId="77777777" w:rsidR="009F2DFC" w:rsidRPr="00C74D60" w:rsidRDefault="009F2DFC" w:rsidP="009F2DFC">
            <w:pPr>
              <w:autoSpaceDE w:val="0"/>
              <w:autoSpaceDN w:val="0"/>
              <w:adjustRightInd w:val="0"/>
              <w:snapToGrid w:val="0"/>
              <w:jc w:val="left"/>
            </w:pPr>
            <w:r w:rsidRPr="00C74D60">
              <w:rPr>
                <w:rFonts w:hint="eastAsia"/>
              </w:rPr>
              <w:t>东南大学建筑研究院有限公司；李力</w:t>
            </w:r>
          </w:p>
        </w:tc>
        <w:tc>
          <w:tcPr>
            <w:tcW w:w="893" w:type="dxa"/>
            <w:tcBorders>
              <w:top w:val="single" w:sz="4" w:space="0" w:color="auto"/>
              <w:left w:val="single" w:sz="4" w:space="0" w:color="auto"/>
              <w:bottom w:val="single" w:sz="8" w:space="0" w:color="auto"/>
              <w:right w:val="single" w:sz="8" w:space="0" w:color="auto"/>
            </w:tcBorders>
            <w:vAlign w:val="center"/>
          </w:tcPr>
          <w:p w14:paraId="59DC35E8" w14:textId="77777777" w:rsidR="009F2DFC" w:rsidRPr="00C74D60" w:rsidRDefault="009F2DFC" w:rsidP="009F2DFC">
            <w:pPr>
              <w:autoSpaceDE w:val="0"/>
              <w:autoSpaceDN w:val="0"/>
              <w:adjustRightInd w:val="0"/>
              <w:snapToGrid w:val="0"/>
              <w:jc w:val="left"/>
            </w:pPr>
            <w:r w:rsidRPr="00C74D60">
              <w:rPr>
                <w:rFonts w:hint="eastAsia"/>
              </w:rPr>
              <w:t>李力、方榕、韩冬青、刘碧玉、章周宇、黄瑞克</w:t>
            </w:r>
          </w:p>
        </w:tc>
      </w:tr>
      <w:tr w:rsidR="009F2DFC" w14:paraId="737F08A7" w14:textId="77777777" w:rsidTr="00DB72A0">
        <w:trPr>
          <w:trHeight w:val="851"/>
          <w:jc w:val="center"/>
        </w:trPr>
        <w:tc>
          <w:tcPr>
            <w:tcW w:w="577" w:type="dxa"/>
            <w:vAlign w:val="center"/>
          </w:tcPr>
          <w:p w14:paraId="3CA9CDF7" w14:textId="77777777" w:rsidR="009F2DFC" w:rsidRDefault="009F2DFC" w:rsidP="009F2DFC">
            <w:pPr>
              <w:autoSpaceDE w:val="0"/>
              <w:autoSpaceDN w:val="0"/>
              <w:adjustRightInd w:val="0"/>
              <w:snapToGrid w:val="0"/>
              <w:jc w:val="left"/>
              <w:rPr>
                <w:rFonts w:ascii="Times New Roman" w:eastAsia="方正仿宋_GBK" w:hAnsi="Times New Roman"/>
                <w:sz w:val="24"/>
              </w:rPr>
            </w:pPr>
            <w:r>
              <w:rPr>
                <w:rFonts w:ascii="Times New Roman" w:hAnsi="Times New Roman"/>
                <w:sz w:val="24"/>
              </w:rPr>
              <w:t>7</w:t>
            </w:r>
          </w:p>
        </w:tc>
        <w:tc>
          <w:tcPr>
            <w:tcW w:w="945" w:type="dxa"/>
            <w:vAlign w:val="center"/>
          </w:tcPr>
          <w:p w14:paraId="594F4230" w14:textId="77777777" w:rsidR="009F2DFC" w:rsidRPr="00C74D60" w:rsidRDefault="009F2DFC" w:rsidP="009F2DFC">
            <w:pPr>
              <w:jc w:val="left"/>
            </w:pPr>
            <w:bookmarkStart w:id="89" w:name="OLE_LINK16"/>
            <w:bookmarkStart w:id="90" w:name="OLE_LINK17"/>
            <w:bookmarkStart w:id="91" w:name="OLE_LINK27"/>
            <w:r w:rsidRPr="00C115D3">
              <w:rPr>
                <w:rFonts w:hint="eastAsia"/>
              </w:rPr>
              <w:t>软件著作</w:t>
            </w:r>
            <w:bookmarkEnd w:id="89"/>
            <w:bookmarkEnd w:id="90"/>
            <w:bookmarkEnd w:id="91"/>
          </w:p>
        </w:tc>
        <w:tc>
          <w:tcPr>
            <w:tcW w:w="1901" w:type="dxa"/>
            <w:vAlign w:val="center"/>
          </w:tcPr>
          <w:p w14:paraId="50AB13E3" w14:textId="77777777" w:rsidR="009F2DFC" w:rsidRDefault="009F2DFC" w:rsidP="009F2DFC">
            <w:pPr>
              <w:jc w:val="left"/>
            </w:pPr>
            <w:r w:rsidRPr="00C74D60">
              <w:rPr>
                <w:rFonts w:hint="eastAsia"/>
              </w:rPr>
              <w:t>城市地标周边动态观览三维视线模拟系统软件</w:t>
            </w:r>
            <w:r>
              <w:rPr>
                <w:rFonts w:hint="eastAsia"/>
              </w:rPr>
              <w:t>[</w:t>
            </w:r>
            <w:r w:rsidRPr="00C74D60">
              <w:rPr>
                <w:rFonts w:hint="eastAsia"/>
              </w:rPr>
              <w:t>简称</w:t>
            </w:r>
            <w:r w:rsidRPr="00C74D60">
              <w:t xml:space="preserve">ULV </w:t>
            </w:r>
            <w:r>
              <w:rPr>
                <w:rFonts w:hint="eastAsia"/>
              </w:rPr>
              <w:t>]</w:t>
            </w:r>
            <w:r w:rsidRPr="000300C7">
              <w:t xml:space="preserve"> </w:t>
            </w:r>
          </w:p>
          <w:p w14:paraId="4E26CD3F" w14:textId="77777777" w:rsidR="009F2DFC" w:rsidRPr="00C74D60" w:rsidRDefault="009F2DFC" w:rsidP="009F2DFC">
            <w:pPr>
              <w:jc w:val="left"/>
            </w:pPr>
            <w:r>
              <w:t>V1.0</w:t>
            </w:r>
          </w:p>
        </w:tc>
        <w:tc>
          <w:tcPr>
            <w:tcW w:w="962" w:type="dxa"/>
            <w:vAlign w:val="center"/>
          </w:tcPr>
          <w:p w14:paraId="419CC54D" w14:textId="77777777" w:rsidR="009F2DFC" w:rsidRPr="00C74D60" w:rsidRDefault="009F2DFC" w:rsidP="009F2DFC">
            <w:pPr>
              <w:jc w:val="left"/>
            </w:pPr>
            <w:r w:rsidRPr="00C115D3">
              <w:rPr>
                <w:rFonts w:hint="eastAsia"/>
              </w:rPr>
              <w:t>中国</w:t>
            </w:r>
          </w:p>
        </w:tc>
        <w:tc>
          <w:tcPr>
            <w:tcW w:w="1134" w:type="dxa"/>
            <w:vAlign w:val="center"/>
          </w:tcPr>
          <w:p w14:paraId="3649E587" w14:textId="77777777" w:rsidR="009F2DFC" w:rsidRPr="00C74D60" w:rsidRDefault="009F2DFC" w:rsidP="009F2DFC">
            <w:pPr>
              <w:jc w:val="left"/>
            </w:pPr>
            <w:r w:rsidRPr="00C74D60">
              <w:t>2021SR0617019</w:t>
            </w:r>
          </w:p>
        </w:tc>
        <w:tc>
          <w:tcPr>
            <w:tcW w:w="1358" w:type="dxa"/>
            <w:vAlign w:val="center"/>
          </w:tcPr>
          <w:p w14:paraId="4BF73B9E" w14:textId="77777777" w:rsidR="009F2DFC" w:rsidRPr="00C74D60" w:rsidRDefault="009F2DFC" w:rsidP="009F2DFC">
            <w:pPr>
              <w:jc w:val="left"/>
            </w:pPr>
            <w:r>
              <w:rPr>
                <w:rFonts w:hint="eastAsia"/>
              </w:rPr>
              <w:t>20</w:t>
            </w:r>
            <w:r>
              <w:t>21.04.28</w:t>
            </w:r>
          </w:p>
        </w:tc>
        <w:tc>
          <w:tcPr>
            <w:tcW w:w="1260" w:type="dxa"/>
            <w:vAlign w:val="center"/>
          </w:tcPr>
          <w:p w14:paraId="66B6F27D" w14:textId="77777777" w:rsidR="009F2DFC" w:rsidRPr="00C74D60" w:rsidRDefault="009F2DFC" w:rsidP="009F2DFC">
            <w:pPr>
              <w:jc w:val="left"/>
            </w:pPr>
            <w:r>
              <w:rPr>
                <w:rFonts w:hint="eastAsia"/>
              </w:rPr>
              <w:t>07</w:t>
            </w:r>
            <w:r>
              <w:t>86</w:t>
            </w:r>
            <w:r>
              <w:rPr>
                <w:rFonts w:hint="eastAsia"/>
              </w:rPr>
              <w:t>7930</w:t>
            </w:r>
          </w:p>
        </w:tc>
        <w:tc>
          <w:tcPr>
            <w:tcW w:w="945" w:type="dxa"/>
            <w:vAlign w:val="center"/>
          </w:tcPr>
          <w:p w14:paraId="13819A4D" w14:textId="77777777" w:rsidR="009F2DFC" w:rsidRPr="00C74D60" w:rsidRDefault="009F2DFC" w:rsidP="009F2DFC">
            <w:pPr>
              <w:jc w:val="left"/>
            </w:pPr>
            <w:r>
              <w:rPr>
                <w:rFonts w:hint="eastAsia"/>
              </w:rPr>
              <w:t>东南大学</w:t>
            </w:r>
          </w:p>
        </w:tc>
        <w:tc>
          <w:tcPr>
            <w:tcW w:w="893" w:type="dxa"/>
            <w:vAlign w:val="center"/>
          </w:tcPr>
          <w:p w14:paraId="6E093D3C" w14:textId="77777777" w:rsidR="009F2DFC" w:rsidRPr="00C74D60" w:rsidRDefault="009F2DFC" w:rsidP="009F2DFC">
            <w:pPr>
              <w:jc w:val="left"/>
            </w:pPr>
            <w:r w:rsidRPr="00C74D60">
              <w:rPr>
                <w:rFonts w:hint="eastAsia"/>
              </w:rPr>
              <w:t>韩冬青</w:t>
            </w:r>
            <w:r w:rsidRPr="00C74D60">
              <w:t xml:space="preserve">; </w:t>
            </w:r>
            <w:r w:rsidRPr="00C74D60">
              <w:rPr>
                <w:rFonts w:hint="eastAsia"/>
              </w:rPr>
              <w:t>陈薇</w:t>
            </w:r>
            <w:r w:rsidRPr="00C74D60">
              <w:t xml:space="preserve">; </w:t>
            </w:r>
            <w:r w:rsidRPr="00C74D60">
              <w:rPr>
                <w:rFonts w:hint="eastAsia"/>
              </w:rPr>
              <w:t>马晓东</w:t>
            </w:r>
            <w:r w:rsidRPr="00C74D60">
              <w:t xml:space="preserve">; </w:t>
            </w:r>
            <w:r w:rsidRPr="00C74D60">
              <w:rPr>
                <w:rFonts w:hint="eastAsia"/>
              </w:rPr>
              <w:t>王恩琪</w:t>
            </w:r>
            <w:r w:rsidRPr="00C74D60">
              <w:t xml:space="preserve">; </w:t>
            </w:r>
            <w:r w:rsidRPr="00C74D60">
              <w:rPr>
                <w:rFonts w:hint="eastAsia"/>
              </w:rPr>
              <w:t>孟媛</w:t>
            </w:r>
            <w:r w:rsidRPr="00C74D60">
              <w:t xml:space="preserve">; </w:t>
            </w:r>
            <w:r w:rsidRPr="00C74D60">
              <w:rPr>
                <w:rFonts w:hint="eastAsia"/>
              </w:rPr>
              <w:t>孙菲</w:t>
            </w:r>
            <w:r w:rsidRPr="00C74D60">
              <w:t xml:space="preserve">; </w:t>
            </w:r>
            <w:r w:rsidRPr="00C74D60">
              <w:rPr>
                <w:rFonts w:hint="eastAsia"/>
              </w:rPr>
              <w:t>刘华</w:t>
            </w:r>
            <w:r w:rsidRPr="00C74D60">
              <w:t xml:space="preserve">; </w:t>
            </w:r>
            <w:r w:rsidRPr="00C74D60">
              <w:rPr>
                <w:rFonts w:hint="eastAsia"/>
              </w:rPr>
              <w:t>邹康</w:t>
            </w:r>
            <w:r w:rsidRPr="00C74D60">
              <w:t xml:space="preserve">; </w:t>
            </w:r>
            <w:r w:rsidRPr="00C74D60">
              <w:rPr>
                <w:rFonts w:hint="eastAsia"/>
              </w:rPr>
              <w:t>董亦楠</w:t>
            </w:r>
            <w:r w:rsidRPr="00C74D60">
              <w:t xml:space="preserve">; </w:t>
            </w:r>
            <w:r w:rsidRPr="00C74D60">
              <w:rPr>
                <w:rFonts w:hint="eastAsia"/>
              </w:rPr>
              <w:t>曹俊</w:t>
            </w:r>
            <w:r w:rsidRPr="00C74D60">
              <w:t xml:space="preserve">; </w:t>
            </w:r>
            <w:r w:rsidRPr="00C74D60">
              <w:rPr>
                <w:rFonts w:hint="eastAsia"/>
              </w:rPr>
              <w:t>邵典</w:t>
            </w:r>
          </w:p>
        </w:tc>
      </w:tr>
      <w:tr w:rsidR="009F2DFC" w14:paraId="34CF380D" w14:textId="77777777" w:rsidTr="00DB72A0">
        <w:trPr>
          <w:trHeight w:val="851"/>
          <w:jc w:val="center"/>
        </w:trPr>
        <w:tc>
          <w:tcPr>
            <w:tcW w:w="577" w:type="dxa"/>
            <w:vAlign w:val="center"/>
          </w:tcPr>
          <w:p w14:paraId="6B7BD132" w14:textId="77777777" w:rsidR="009F2DFC" w:rsidRDefault="009F2DFC" w:rsidP="009F2DFC">
            <w:pPr>
              <w:autoSpaceDE w:val="0"/>
              <w:autoSpaceDN w:val="0"/>
              <w:adjustRightInd w:val="0"/>
              <w:snapToGrid w:val="0"/>
              <w:jc w:val="left"/>
              <w:rPr>
                <w:rFonts w:ascii="Times New Roman" w:eastAsia="方正仿宋_GBK" w:hAnsi="Times New Roman"/>
                <w:sz w:val="24"/>
              </w:rPr>
            </w:pPr>
            <w:r>
              <w:rPr>
                <w:rFonts w:ascii="Times New Roman" w:hAnsi="Times New Roman"/>
                <w:sz w:val="24"/>
              </w:rPr>
              <w:t>8</w:t>
            </w:r>
          </w:p>
        </w:tc>
        <w:tc>
          <w:tcPr>
            <w:tcW w:w="945" w:type="dxa"/>
            <w:vAlign w:val="center"/>
          </w:tcPr>
          <w:p w14:paraId="081565FA" w14:textId="77777777" w:rsidR="009F2DFC" w:rsidRPr="000300C7" w:rsidRDefault="009F2DFC" w:rsidP="009F2DFC">
            <w:pPr>
              <w:autoSpaceDE w:val="0"/>
              <w:autoSpaceDN w:val="0"/>
              <w:adjustRightInd w:val="0"/>
              <w:snapToGrid w:val="0"/>
              <w:jc w:val="left"/>
            </w:pPr>
            <w:bookmarkStart w:id="92" w:name="OLE_LINK22"/>
            <w:bookmarkStart w:id="93" w:name="OLE_LINK23"/>
            <w:r w:rsidRPr="00C115D3">
              <w:rPr>
                <w:rFonts w:hint="eastAsia"/>
              </w:rPr>
              <w:t>软件著作</w:t>
            </w:r>
            <w:bookmarkEnd w:id="92"/>
            <w:bookmarkEnd w:id="93"/>
          </w:p>
        </w:tc>
        <w:tc>
          <w:tcPr>
            <w:tcW w:w="1901" w:type="dxa"/>
            <w:vAlign w:val="center"/>
          </w:tcPr>
          <w:p w14:paraId="37F5D035" w14:textId="77777777" w:rsidR="009F2DFC" w:rsidRDefault="009F2DFC" w:rsidP="009F2DFC">
            <w:pPr>
              <w:autoSpaceDE w:val="0"/>
              <w:autoSpaceDN w:val="0"/>
              <w:adjustRightInd w:val="0"/>
              <w:snapToGrid w:val="0"/>
              <w:jc w:val="left"/>
            </w:pPr>
            <w:r>
              <w:rPr>
                <w:rFonts w:hint="eastAsia"/>
              </w:rPr>
              <w:t>历</w:t>
            </w:r>
            <w:r w:rsidRPr="000300C7">
              <w:rPr>
                <w:rFonts w:hint="eastAsia"/>
              </w:rPr>
              <w:t>史地段保护更新设计辅助决策软件</w:t>
            </w:r>
          </w:p>
          <w:p w14:paraId="6C41576B" w14:textId="77777777" w:rsidR="009F2DFC" w:rsidRPr="000300C7" w:rsidRDefault="009F2DFC" w:rsidP="009F2DFC">
            <w:pPr>
              <w:autoSpaceDE w:val="0"/>
              <w:autoSpaceDN w:val="0"/>
              <w:adjustRightInd w:val="0"/>
              <w:snapToGrid w:val="0"/>
              <w:jc w:val="left"/>
            </w:pPr>
            <w:r>
              <w:t>V1.0</w:t>
            </w:r>
          </w:p>
        </w:tc>
        <w:tc>
          <w:tcPr>
            <w:tcW w:w="962" w:type="dxa"/>
            <w:vAlign w:val="center"/>
          </w:tcPr>
          <w:p w14:paraId="21C39FBB" w14:textId="77777777" w:rsidR="009F2DFC" w:rsidRPr="000300C7" w:rsidRDefault="009F2DFC" w:rsidP="009F2DFC">
            <w:pPr>
              <w:autoSpaceDE w:val="0"/>
              <w:autoSpaceDN w:val="0"/>
              <w:adjustRightInd w:val="0"/>
              <w:snapToGrid w:val="0"/>
              <w:jc w:val="left"/>
            </w:pPr>
            <w:bookmarkStart w:id="94" w:name="OLE_LINK24"/>
            <w:r w:rsidRPr="000300C7">
              <w:rPr>
                <w:rFonts w:hint="eastAsia"/>
              </w:rPr>
              <w:t>中国</w:t>
            </w:r>
            <w:bookmarkEnd w:id="94"/>
          </w:p>
        </w:tc>
        <w:tc>
          <w:tcPr>
            <w:tcW w:w="1134" w:type="dxa"/>
            <w:vAlign w:val="center"/>
          </w:tcPr>
          <w:p w14:paraId="68D38626" w14:textId="77777777" w:rsidR="009F2DFC" w:rsidRPr="000300C7" w:rsidRDefault="009F2DFC" w:rsidP="009F2DFC">
            <w:pPr>
              <w:autoSpaceDE w:val="0"/>
              <w:autoSpaceDN w:val="0"/>
              <w:adjustRightInd w:val="0"/>
              <w:snapToGrid w:val="0"/>
              <w:jc w:val="left"/>
            </w:pPr>
            <w:r w:rsidRPr="000300C7">
              <w:t>2023SR0517748</w:t>
            </w:r>
          </w:p>
        </w:tc>
        <w:tc>
          <w:tcPr>
            <w:tcW w:w="1358" w:type="dxa"/>
            <w:vAlign w:val="center"/>
          </w:tcPr>
          <w:p w14:paraId="15CE4902" w14:textId="77777777" w:rsidR="009F2DFC" w:rsidRPr="000300C7" w:rsidRDefault="009F2DFC" w:rsidP="009F2DFC">
            <w:pPr>
              <w:autoSpaceDE w:val="0"/>
              <w:autoSpaceDN w:val="0"/>
              <w:adjustRightInd w:val="0"/>
              <w:snapToGrid w:val="0"/>
              <w:jc w:val="left"/>
            </w:pPr>
            <w:r>
              <w:rPr>
                <w:rFonts w:hint="eastAsia"/>
              </w:rPr>
              <w:t>2023.05.05</w:t>
            </w:r>
          </w:p>
        </w:tc>
        <w:tc>
          <w:tcPr>
            <w:tcW w:w="1260" w:type="dxa"/>
            <w:vAlign w:val="center"/>
          </w:tcPr>
          <w:p w14:paraId="25D3861A" w14:textId="77777777" w:rsidR="009F2DFC" w:rsidRPr="008B7601" w:rsidRDefault="009F2DFC" w:rsidP="009F2DFC">
            <w:pPr>
              <w:autoSpaceDE w:val="0"/>
              <w:autoSpaceDN w:val="0"/>
              <w:adjustRightInd w:val="0"/>
              <w:snapToGrid w:val="0"/>
              <w:jc w:val="left"/>
            </w:pPr>
            <w:r>
              <w:rPr>
                <w:rFonts w:hint="eastAsia"/>
              </w:rPr>
              <w:t>12597918</w:t>
            </w:r>
          </w:p>
        </w:tc>
        <w:tc>
          <w:tcPr>
            <w:tcW w:w="945" w:type="dxa"/>
            <w:vAlign w:val="center"/>
          </w:tcPr>
          <w:p w14:paraId="3ECC6C03" w14:textId="77777777" w:rsidR="009F2DFC" w:rsidRPr="008B7601" w:rsidRDefault="009F2DFC" w:rsidP="009F2DFC">
            <w:pPr>
              <w:autoSpaceDE w:val="0"/>
              <w:autoSpaceDN w:val="0"/>
              <w:adjustRightInd w:val="0"/>
              <w:snapToGrid w:val="0"/>
              <w:jc w:val="left"/>
            </w:pPr>
            <w:r>
              <w:rPr>
                <w:rFonts w:hint="eastAsia"/>
              </w:rPr>
              <w:t>东南大学</w:t>
            </w:r>
          </w:p>
        </w:tc>
        <w:tc>
          <w:tcPr>
            <w:tcW w:w="893" w:type="dxa"/>
            <w:vAlign w:val="center"/>
          </w:tcPr>
          <w:p w14:paraId="43587D64" w14:textId="77777777" w:rsidR="009F2DFC" w:rsidRPr="008B7601" w:rsidRDefault="009F2DFC" w:rsidP="009F2DFC">
            <w:pPr>
              <w:autoSpaceDE w:val="0"/>
              <w:autoSpaceDN w:val="0"/>
              <w:adjustRightInd w:val="0"/>
              <w:snapToGrid w:val="0"/>
              <w:jc w:val="left"/>
            </w:pPr>
            <w:r w:rsidRPr="004A030D">
              <w:rPr>
                <w:rFonts w:hint="eastAsia"/>
              </w:rPr>
              <w:t>宋哲昊</w:t>
            </w:r>
            <w:r>
              <w:rPr>
                <w:rFonts w:hint="eastAsia"/>
              </w:rPr>
              <w:t>；</w:t>
            </w:r>
            <w:r w:rsidRPr="004A030D">
              <w:rPr>
                <w:rFonts w:hint="eastAsia"/>
              </w:rPr>
              <w:t>唐芃</w:t>
            </w:r>
            <w:r>
              <w:rPr>
                <w:rFonts w:hint="eastAsia"/>
              </w:rPr>
              <w:t>；</w:t>
            </w:r>
            <w:r w:rsidRPr="004A030D">
              <w:rPr>
                <w:rFonts w:hint="eastAsia"/>
              </w:rPr>
              <w:t>宋亚程</w:t>
            </w:r>
          </w:p>
        </w:tc>
      </w:tr>
      <w:tr w:rsidR="009F2DFC" w14:paraId="341B372A" w14:textId="77777777" w:rsidTr="000300C7">
        <w:trPr>
          <w:trHeight w:val="851"/>
          <w:jc w:val="center"/>
        </w:trPr>
        <w:tc>
          <w:tcPr>
            <w:tcW w:w="577" w:type="dxa"/>
            <w:vAlign w:val="center"/>
          </w:tcPr>
          <w:p w14:paraId="0CA61295" w14:textId="77777777" w:rsidR="009F2DFC" w:rsidRDefault="009F2DFC" w:rsidP="009F2DFC">
            <w:pPr>
              <w:autoSpaceDE w:val="0"/>
              <w:autoSpaceDN w:val="0"/>
              <w:adjustRightInd w:val="0"/>
              <w:snapToGrid w:val="0"/>
              <w:jc w:val="left"/>
              <w:rPr>
                <w:rFonts w:ascii="Times New Roman" w:eastAsia="方正仿宋_GBK" w:hAnsi="Times New Roman"/>
                <w:sz w:val="24"/>
              </w:rPr>
            </w:pPr>
            <w:r>
              <w:rPr>
                <w:rFonts w:ascii="Times New Roman" w:hAnsi="Times New Roman"/>
                <w:sz w:val="24"/>
              </w:rPr>
              <w:t>9</w:t>
            </w:r>
          </w:p>
        </w:tc>
        <w:tc>
          <w:tcPr>
            <w:tcW w:w="945" w:type="dxa"/>
            <w:vAlign w:val="center"/>
          </w:tcPr>
          <w:p w14:paraId="5A239905" w14:textId="77777777" w:rsidR="009F2DFC" w:rsidRDefault="009F2DFC" w:rsidP="009F2DFC">
            <w:pPr>
              <w:autoSpaceDE w:val="0"/>
              <w:autoSpaceDN w:val="0"/>
              <w:adjustRightInd w:val="0"/>
              <w:snapToGrid w:val="0"/>
              <w:jc w:val="left"/>
              <w:rPr>
                <w:rFonts w:ascii="Times New Roman" w:eastAsia="方正仿宋_GBK" w:hAnsi="Times New Roman"/>
                <w:sz w:val="32"/>
              </w:rPr>
            </w:pPr>
            <w:bookmarkStart w:id="95" w:name="OLE_LINK30"/>
            <w:r w:rsidRPr="00C115D3">
              <w:rPr>
                <w:rFonts w:hint="eastAsia"/>
              </w:rPr>
              <w:t>软件著作</w:t>
            </w:r>
            <w:bookmarkEnd w:id="95"/>
          </w:p>
        </w:tc>
        <w:tc>
          <w:tcPr>
            <w:tcW w:w="1901" w:type="dxa"/>
            <w:vAlign w:val="center"/>
          </w:tcPr>
          <w:p w14:paraId="22B24C2E" w14:textId="77777777" w:rsidR="009F2DFC" w:rsidRDefault="009F2DFC" w:rsidP="009F2DFC">
            <w:pPr>
              <w:autoSpaceDE w:val="0"/>
              <w:autoSpaceDN w:val="0"/>
              <w:adjustRightInd w:val="0"/>
              <w:snapToGrid w:val="0"/>
              <w:jc w:val="left"/>
            </w:pPr>
            <w:r w:rsidRPr="008B7601">
              <w:t>街区行</w:t>
            </w:r>
            <w:r>
              <w:rPr>
                <w:rFonts w:hint="eastAsia"/>
              </w:rPr>
              <w:t>人</w:t>
            </w:r>
            <w:r w:rsidRPr="008B7601">
              <w:t>轨迹采集可视化及分析软件</w:t>
            </w:r>
          </w:p>
          <w:p w14:paraId="2D2141C0" w14:textId="77777777" w:rsidR="009F2DFC" w:rsidRPr="008B7601" w:rsidRDefault="009F2DFC" w:rsidP="009F2DFC">
            <w:pPr>
              <w:autoSpaceDE w:val="0"/>
              <w:autoSpaceDN w:val="0"/>
              <w:adjustRightInd w:val="0"/>
              <w:snapToGrid w:val="0"/>
              <w:jc w:val="left"/>
            </w:pPr>
            <w:r>
              <w:t>V1.0</w:t>
            </w:r>
          </w:p>
        </w:tc>
        <w:tc>
          <w:tcPr>
            <w:tcW w:w="962" w:type="dxa"/>
            <w:vAlign w:val="center"/>
          </w:tcPr>
          <w:p w14:paraId="6FE42FB3" w14:textId="77777777" w:rsidR="009F2DFC" w:rsidRPr="008B7601" w:rsidRDefault="009F2DFC" w:rsidP="009F2DFC">
            <w:pPr>
              <w:autoSpaceDE w:val="0"/>
              <w:autoSpaceDN w:val="0"/>
              <w:adjustRightInd w:val="0"/>
              <w:snapToGrid w:val="0"/>
              <w:jc w:val="left"/>
            </w:pPr>
            <w:bookmarkStart w:id="96" w:name="OLE_LINK66"/>
            <w:bookmarkStart w:id="97" w:name="OLE_LINK67"/>
            <w:r w:rsidRPr="000300C7">
              <w:rPr>
                <w:rFonts w:hint="eastAsia"/>
              </w:rPr>
              <w:t>中国</w:t>
            </w:r>
            <w:bookmarkEnd w:id="96"/>
            <w:bookmarkEnd w:id="97"/>
          </w:p>
        </w:tc>
        <w:tc>
          <w:tcPr>
            <w:tcW w:w="1134" w:type="dxa"/>
            <w:vAlign w:val="center"/>
          </w:tcPr>
          <w:p w14:paraId="2006D4C6" w14:textId="77777777" w:rsidR="009F2DFC" w:rsidRPr="008B7601" w:rsidRDefault="009F2DFC" w:rsidP="009F2DFC">
            <w:pPr>
              <w:autoSpaceDE w:val="0"/>
              <w:autoSpaceDN w:val="0"/>
              <w:adjustRightInd w:val="0"/>
              <w:snapToGrid w:val="0"/>
              <w:jc w:val="left"/>
            </w:pPr>
            <w:r w:rsidRPr="008B7601">
              <w:t>2022SR0266734</w:t>
            </w:r>
          </w:p>
        </w:tc>
        <w:tc>
          <w:tcPr>
            <w:tcW w:w="1358" w:type="dxa"/>
            <w:vAlign w:val="center"/>
          </w:tcPr>
          <w:p w14:paraId="411D7563" w14:textId="77777777" w:rsidR="009F2DFC" w:rsidRPr="008B7601" w:rsidRDefault="009F2DFC" w:rsidP="009F2DFC">
            <w:pPr>
              <w:autoSpaceDE w:val="0"/>
              <w:autoSpaceDN w:val="0"/>
              <w:adjustRightInd w:val="0"/>
              <w:snapToGrid w:val="0"/>
              <w:jc w:val="left"/>
            </w:pPr>
            <w:r>
              <w:rPr>
                <w:rFonts w:hint="eastAsia"/>
              </w:rPr>
              <w:t>2022.02.23</w:t>
            </w:r>
          </w:p>
        </w:tc>
        <w:tc>
          <w:tcPr>
            <w:tcW w:w="1260" w:type="dxa"/>
            <w:vAlign w:val="center"/>
          </w:tcPr>
          <w:p w14:paraId="222D3F6B" w14:textId="77777777" w:rsidR="009F2DFC" w:rsidRPr="008B7601" w:rsidRDefault="009F2DFC" w:rsidP="009F2DFC">
            <w:pPr>
              <w:autoSpaceDE w:val="0"/>
              <w:autoSpaceDN w:val="0"/>
              <w:adjustRightInd w:val="0"/>
              <w:snapToGrid w:val="0"/>
              <w:jc w:val="left"/>
            </w:pPr>
            <w:r>
              <w:t>10247354</w:t>
            </w:r>
          </w:p>
        </w:tc>
        <w:tc>
          <w:tcPr>
            <w:tcW w:w="945" w:type="dxa"/>
            <w:vAlign w:val="center"/>
          </w:tcPr>
          <w:p w14:paraId="3CE6A74A" w14:textId="77777777" w:rsidR="009F2DFC" w:rsidRPr="008B7601" w:rsidRDefault="009F2DFC" w:rsidP="009F2DFC">
            <w:pPr>
              <w:autoSpaceDE w:val="0"/>
              <w:autoSpaceDN w:val="0"/>
              <w:adjustRightInd w:val="0"/>
              <w:snapToGrid w:val="0"/>
              <w:jc w:val="left"/>
            </w:pPr>
            <w:r w:rsidRPr="008B7601">
              <w:rPr>
                <w:rFonts w:hint="eastAsia"/>
              </w:rPr>
              <w:t>东南大学</w:t>
            </w:r>
          </w:p>
        </w:tc>
        <w:tc>
          <w:tcPr>
            <w:tcW w:w="893" w:type="dxa"/>
            <w:vAlign w:val="center"/>
          </w:tcPr>
          <w:p w14:paraId="77AC9D4B" w14:textId="77777777" w:rsidR="009F2DFC" w:rsidRPr="008B7601" w:rsidRDefault="009F2DFC" w:rsidP="009F2DFC">
            <w:pPr>
              <w:autoSpaceDE w:val="0"/>
              <w:autoSpaceDN w:val="0"/>
              <w:adjustRightInd w:val="0"/>
              <w:snapToGrid w:val="0"/>
              <w:jc w:val="left"/>
            </w:pPr>
            <w:r w:rsidRPr="00A3606F">
              <w:rPr>
                <w:rFonts w:hint="eastAsia"/>
              </w:rPr>
              <w:t>李力</w:t>
            </w:r>
            <w:r>
              <w:rPr>
                <w:rFonts w:hint="eastAsia"/>
              </w:rPr>
              <w:t>；</w:t>
            </w:r>
            <w:r w:rsidRPr="00A3606F">
              <w:rPr>
                <w:rFonts w:hint="eastAsia"/>
              </w:rPr>
              <w:t>韩冬青</w:t>
            </w:r>
          </w:p>
        </w:tc>
      </w:tr>
      <w:tr w:rsidR="009F2DFC" w14:paraId="4DD8FE42" w14:textId="77777777" w:rsidTr="007415A6">
        <w:trPr>
          <w:trHeight w:val="851"/>
          <w:jc w:val="center"/>
        </w:trPr>
        <w:tc>
          <w:tcPr>
            <w:tcW w:w="577" w:type="dxa"/>
            <w:vAlign w:val="center"/>
          </w:tcPr>
          <w:p w14:paraId="132015E9" w14:textId="77777777" w:rsidR="009F2DFC" w:rsidRDefault="009F2DFC" w:rsidP="009F2DFC">
            <w:pPr>
              <w:autoSpaceDE w:val="0"/>
              <w:autoSpaceDN w:val="0"/>
              <w:adjustRightInd w:val="0"/>
              <w:snapToGrid w:val="0"/>
              <w:jc w:val="left"/>
              <w:rPr>
                <w:rFonts w:ascii="Times New Roman" w:hAnsi="Times New Roman"/>
                <w:sz w:val="24"/>
              </w:rPr>
            </w:pPr>
            <w:r>
              <w:rPr>
                <w:rFonts w:ascii="Times New Roman" w:hAnsi="Times New Roman"/>
                <w:sz w:val="24"/>
              </w:rPr>
              <w:t>10</w:t>
            </w:r>
          </w:p>
        </w:tc>
        <w:tc>
          <w:tcPr>
            <w:tcW w:w="945" w:type="dxa"/>
            <w:vAlign w:val="center"/>
          </w:tcPr>
          <w:p w14:paraId="50F54257" w14:textId="77777777" w:rsidR="009F2DFC" w:rsidRPr="00C115D3" w:rsidRDefault="009F2DFC" w:rsidP="009F2DFC">
            <w:pPr>
              <w:autoSpaceDE w:val="0"/>
              <w:autoSpaceDN w:val="0"/>
              <w:adjustRightInd w:val="0"/>
              <w:snapToGrid w:val="0"/>
              <w:jc w:val="left"/>
            </w:pPr>
            <w:r w:rsidRPr="00C115D3">
              <w:rPr>
                <w:rFonts w:hint="eastAsia"/>
              </w:rPr>
              <w:t>软件著作</w:t>
            </w:r>
          </w:p>
        </w:tc>
        <w:tc>
          <w:tcPr>
            <w:tcW w:w="1901" w:type="dxa"/>
            <w:vAlign w:val="center"/>
          </w:tcPr>
          <w:p w14:paraId="6BFEF45F" w14:textId="77777777" w:rsidR="009F2DFC" w:rsidRDefault="009F2DFC" w:rsidP="009F2DFC">
            <w:pPr>
              <w:autoSpaceDE w:val="0"/>
              <w:autoSpaceDN w:val="0"/>
              <w:adjustRightInd w:val="0"/>
              <w:snapToGrid w:val="0"/>
              <w:jc w:val="left"/>
            </w:pPr>
            <w:r w:rsidRPr="008B7601">
              <w:t>VR</w:t>
            </w:r>
            <w:r w:rsidRPr="008B7601">
              <w:t>街区漫游数据采集及分析软件</w:t>
            </w:r>
          </w:p>
          <w:p w14:paraId="2EF1C883" w14:textId="77777777" w:rsidR="009F2DFC" w:rsidRPr="008B7601" w:rsidRDefault="009F2DFC" w:rsidP="009F2DFC">
            <w:pPr>
              <w:autoSpaceDE w:val="0"/>
              <w:autoSpaceDN w:val="0"/>
              <w:adjustRightInd w:val="0"/>
              <w:snapToGrid w:val="0"/>
              <w:jc w:val="left"/>
            </w:pPr>
            <w:r>
              <w:t>V1.0</w:t>
            </w:r>
          </w:p>
        </w:tc>
        <w:tc>
          <w:tcPr>
            <w:tcW w:w="962" w:type="dxa"/>
            <w:vAlign w:val="center"/>
          </w:tcPr>
          <w:p w14:paraId="0CA627EE" w14:textId="77777777" w:rsidR="009F2DFC" w:rsidRPr="000300C7" w:rsidRDefault="009F2DFC" w:rsidP="009F2DFC">
            <w:pPr>
              <w:autoSpaceDE w:val="0"/>
              <w:autoSpaceDN w:val="0"/>
              <w:adjustRightInd w:val="0"/>
              <w:snapToGrid w:val="0"/>
              <w:jc w:val="left"/>
            </w:pPr>
            <w:r w:rsidRPr="000300C7">
              <w:rPr>
                <w:rFonts w:hint="eastAsia"/>
              </w:rPr>
              <w:t>中国</w:t>
            </w:r>
          </w:p>
        </w:tc>
        <w:tc>
          <w:tcPr>
            <w:tcW w:w="1134" w:type="dxa"/>
            <w:vAlign w:val="center"/>
          </w:tcPr>
          <w:p w14:paraId="5D567CDF" w14:textId="77777777" w:rsidR="009F2DFC" w:rsidRPr="008B7601" w:rsidRDefault="009F2DFC" w:rsidP="009F2DFC">
            <w:pPr>
              <w:autoSpaceDE w:val="0"/>
              <w:autoSpaceDN w:val="0"/>
              <w:adjustRightInd w:val="0"/>
              <w:snapToGrid w:val="0"/>
              <w:jc w:val="left"/>
            </w:pPr>
            <w:r w:rsidRPr="008B7601">
              <w:t>2022SR0266735</w:t>
            </w:r>
          </w:p>
        </w:tc>
        <w:tc>
          <w:tcPr>
            <w:tcW w:w="1358" w:type="dxa"/>
            <w:vAlign w:val="center"/>
          </w:tcPr>
          <w:p w14:paraId="5A0165AE" w14:textId="77777777" w:rsidR="009F2DFC" w:rsidRPr="008B7601" w:rsidRDefault="009F2DFC" w:rsidP="009F2DFC">
            <w:pPr>
              <w:autoSpaceDE w:val="0"/>
              <w:autoSpaceDN w:val="0"/>
              <w:adjustRightInd w:val="0"/>
              <w:snapToGrid w:val="0"/>
              <w:jc w:val="left"/>
            </w:pPr>
            <w:r>
              <w:rPr>
                <w:rFonts w:hint="eastAsia"/>
              </w:rPr>
              <w:t>2022.02</w:t>
            </w:r>
            <w:r>
              <w:t>.</w:t>
            </w:r>
            <w:r>
              <w:rPr>
                <w:rFonts w:hint="eastAsia"/>
              </w:rPr>
              <w:t>23</w:t>
            </w:r>
          </w:p>
        </w:tc>
        <w:tc>
          <w:tcPr>
            <w:tcW w:w="1260" w:type="dxa"/>
            <w:vAlign w:val="center"/>
          </w:tcPr>
          <w:p w14:paraId="02A6A8EB" w14:textId="77777777" w:rsidR="009F2DFC" w:rsidRPr="008B7601" w:rsidRDefault="009F2DFC" w:rsidP="009F2DFC">
            <w:pPr>
              <w:autoSpaceDE w:val="0"/>
              <w:autoSpaceDN w:val="0"/>
              <w:adjustRightInd w:val="0"/>
              <w:snapToGrid w:val="0"/>
              <w:jc w:val="left"/>
            </w:pPr>
            <w:r>
              <w:rPr>
                <w:rFonts w:hint="eastAsia"/>
              </w:rPr>
              <w:t>10247355</w:t>
            </w:r>
          </w:p>
        </w:tc>
        <w:tc>
          <w:tcPr>
            <w:tcW w:w="945" w:type="dxa"/>
            <w:vAlign w:val="center"/>
          </w:tcPr>
          <w:p w14:paraId="4EAAF7A4" w14:textId="77777777" w:rsidR="009F2DFC" w:rsidRPr="008B7601" w:rsidRDefault="009F2DFC" w:rsidP="009F2DFC">
            <w:pPr>
              <w:autoSpaceDE w:val="0"/>
              <w:autoSpaceDN w:val="0"/>
              <w:adjustRightInd w:val="0"/>
              <w:snapToGrid w:val="0"/>
              <w:jc w:val="left"/>
            </w:pPr>
            <w:r w:rsidRPr="008B7601">
              <w:rPr>
                <w:rFonts w:hint="eastAsia"/>
              </w:rPr>
              <w:t>东南大学</w:t>
            </w:r>
          </w:p>
        </w:tc>
        <w:tc>
          <w:tcPr>
            <w:tcW w:w="893" w:type="dxa"/>
            <w:vAlign w:val="center"/>
          </w:tcPr>
          <w:p w14:paraId="0FEB383C" w14:textId="77777777" w:rsidR="009F2DFC" w:rsidRPr="008B7601" w:rsidRDefault="009F2DFC" w:rsidP="009F2DFC">
            <w:pPr>
              <w:autoSpaceDE w:val="0"/>
              <w:autoSpaceDN w:val="0"/>
              <w:adjustRightInd w:val="0"/>
              <w:snapToGrid w:val="0"/>
              <w:jc w:val="left"/>
            </w:pPr>
            <w:r w:rsidRPr="00A3606F">
              <w:rPr>
                <w:rFonts w:hint="eastAsia"/>
              </w:rPr>
              <w:t>李力</w:t>
            </w:r>
            <w:r>
              <w:rPr>
                <w:rFonts w:hint="eastAsia"/>
              </w:rPr>
              <w:t>；</w:t>
            </w:r>
            <w:r w:rsidRPr="00A3606F">
              <w:rPr>
                <w:rFonts w:hint="eastAsia"/>
              </w:rPr>
              <w:t>韩冬青</w:t>
            </w:r>
          </w:p>
        </w:tc>
      </w:tr>
    </w:tbl>
    <w:p w14:paraId="189F071D" w14:textId="77777777" w:rsidR="005C6EEE" w:rsidRDefault="005C6EEE">
      <w:pPr>
        <w:adjustRightInd w:val="0"/>
        <w:spacing w:line="300" w:lineRule="exact"/>
        <w:rPr>
          <w:rFonts w:ascii="Times New Roman" w:eastAsia="方正仿宋_GBK" w:hAnsi="Times New Roman"/>
          <w:sz w:val="32"/>
          <w:szCs w:val="20"/>
        </w:rPr>
      </w:pPr>
    </w:p>
    <w:p w14:paraId="27E0B4E9" w14:textId="77777777" w:rsidR="005C6EEE" w:rsidRDefault="005C6EEE">
      <w:pPr>
        <w:adjustRightInd w:val="0"/>
        <w:spacing w:line="300" w:lineRule="exact"/>
        <w:rPr>
          <w:rFonts w:ascii="Times New Roman" w:hAnsi="Times New Roman"/>
          <w:szCs w:val="21"/>
        </w:rPr>
      </w:pPr>
    </w:p>
    <w:p w14:paraId="72890C28" w14:textId="77777777" w:rsidR="005C6EEE" w:rsidRDefault="00220454">
      <w:pPr>
        <w:pStyle w:val="a3"/>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14:paraId="0EA45F9B" w14:textId="77777777" w:rsidR="005C6EEE" w:rsidRDefault="005C6EEE" w:rsidP="00CB0DEE">
      <w:pPr>
        <w:pStyle w:val="a3"/>
        <w:adjustRightInd w:val="0"/>
        <w:spacing w:line="320" w:lineRule="exact"/>
        <w:ind w:firstLine="422"/>
        <w:rPr>
          <w:rFonts w:ascii="Times New Roman" w:hAnsi="Times New Roman"/>
          <w:b/>
          <w:bCs/>
          <w:color w:val="000000"/>
          <w:szCs w:val="28"/>
        </w:rPr>
      </w:pPr>
    </w:p>
    <w:p w14:paraId="52F48790" w14:textId="77777777" w:rsidR="005C6EEE" w:rsidRDefault="00220454">
      <w:pPr>
        <w:pStyle w:val="a3"/>
        <w:adjustRightInd w:val="0"/>
        <w:spacing w:line="320" w:lineRule="exact"/>
        <w:ind w:firstLine="422"/>
        <w:jc w:val="center"/>
        <w:rPr>
          <w:rFonts w:ascii="Times New Roman" w:eastAsia="方正黑体_GBK" w:hAnsi="Times New Roman"/>
          <w:sz w:val="30"/>
          <w:szCs w:val="30"/>
        </w:rPr>
      </w:pPr>
      <w:r>
        <w:rPr>
          <w:rFonts w:ascii="Times New Roman" w:hAnsi="Times New Roman"/>
          <w:b/>
        </w:rPr>
        <w:t>第一完成人签名：</w:t>
      </w:r>
      <w:r>
        <w:rPr>
          <w:rFonts w:ascii="Times New Roman" w:hAnsi="Times New Roman"/>
        </w:rPr>
        <w:br w:type="page"/>
      </w:r>
      <w:bookmarkStart w:id="98" w:name="_Hlk136867259"/>
      <w:r>
        <w:rPr>
          <w:rFonts w:ascii="Times New Roman" w:eastAsia="方正黑体_GBK" w:hAnsi="Times New Roman"/>
          <w:sz w:val="30"/>
          <w:szCs w:val="30"/>
        </w:rPr>
        <w:t>八、完成人情况</w:t>
      </w:r>
    </w:p>
    <w:p w14:paraId="0A017961" w14:textId="77777777" w:rsidR="005C6EEE" w:rsidRDefault="005C6EEE">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FF29B9" w14:paraId="54212D60" w14:textId="77777777">
        <w:trPr>
          <w:trHeight w:val="480"/>
        </w:trPr>
        <w:tc>
          <w:tcPr>
            <w:tcW w:w="1462" w:type="dxa"/>
            <w:gridSpan w:val="2"/>
            <w:tcBorders>
              <w:top w:val="single" w:sz="8" w:space="0" w:color="auto"/>
            </w:tcBorders>
            <w:vAlign w:val="center"/>
          </w:tcPr>
          <w:p w14:paraId="759A3E73"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395AB52B" w14:textId="77777777" w:rsidR="00FF29B9" w:rsidRDefault="00FF29B9" w:rsidP="00F80C6B">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韩冬青</w:t>
            </w:r>
          </w:p>
        </w:tc>
        <w:tc>
          <w:tcPr>
            <w:tcW w:w="1463" w:type="dxa"/>
            <w:tcBorders>
              <w:top w:val="single" w:sz="8" w:space="0" w:color="auto"/>
            </w:tcBorders>
            <w:vAlign w:val="center"/>
          </w:tcPr>
          <w:p w14:paraId="67E501F8"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57896EA5" w14:textId="77777777" w:rsidR="00FF29B9" w:rsidRDefault="00FF29B9"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4E668AD4"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4EE8CD84" w14:textId="77777777" w:rsidR="00FF29B9" w:rsidRDefault="00FF29B9" w:rsidP="00FF29B9">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1</w:t>
            </w:r>
          </w:p>
        </w:tc>
      </w:tr>
      <w:tr w:rsidR="00FF29B9" w14:paraId="73B9A7BC" w14:textId="77777777">
        <w:trPr>
          <w:trHeight w:val="480"/>
        </w:trPr>
        <w:tc>
          <w:tcPr>
            <w:tcW w:w="1462" w:type="dxa"/>
            <w:gridSpan w:val="2"/>
            <w:vAlign w:val="center"/>
          </w:tcPr>
          <w:p w14:paraId="17D68F59"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1D460A26" w14:textId="77777777" w:rsidR="00FF29B9" w:rsidRDefault="00FF29B9" w:rsidP="00B54F38">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963</w:t>
            </w:r>
            <w:r>
              <w:rPr>
                <w:rFonts w:ascii="Times New Roman" w:hAnsi="Times New Roman" w:hint="eastAsia"/>
                <w:szCs w:val="21"/>
              </w:rPr>
              <w:t>年</w:t>
            </w:r>
            <w:r>
              <w:rPr>
                <w:rFonts w:ascii="Times New Roman" w:hAnsi="Times New Roman" w:hint="eastAsia"/>
                <w:szCs w:val="21"/>
              </w:rPr>
              <w:t>1</w:t>
            </w:r>
            <w:r>
              <w:rPr>
                <w:rFonts w:ascii="Times New Roman" w:hAnsi="Times New Roman"/>
                <w:szCs w:val="21"/>
              </w:rPr>
              <w:t>1</w:t>
            </w:r>
            <w:r>
              <w:rPr>
                <w:rFonts w:ascii="Times New Roman" w:hAnsi="Times New Roman" w:hint="eastAsia"/>
                <w:szCs w:val="21"/>
              </w:rPr>
              <w:t>月</w:t>
            </w:r>
          </w:p>
        </w:tc>
        <w:tc>
          <w:tcPr>
            <w:tcW w:w="1463" w:type="dxa"/>
            <w:vAlign w:val="center"/>
          </w:tcPr>
          <w:p w14:paraId="23000BDA"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53D37EF0" w14:textId="77777777" w:rsidR="00FF29B9" w:rsidRDefault="00FF29B9" w:rsidP="00FF29B9">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汉</w:t>
            </w:r>
          </w:p>
        </w:tc>
      </w:tr>
      <w:tr w:rsidR="00FE0B0F" w14:paraId="4D3882D3" w14:textId="77777777">
        <w:trPr>
          <w:trHeight w:val="480"/>
        </w:trPr>
        <w:tc>
          <w:tcPr>
            <w:tcW w:w="1462" w:type="dxa"/>
            <w:gridSpan w:val="2"/>
            <w:vAlign w:val="center"/>
          </w:tcPr>
          <w:p w14:paraId="3464BC60"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179B8A11" w14:textId="42FF4C60"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中华人民共和国</w:t>
            </w:r>
          </w:p>
        </w:tc>
        <w:tc>
          <w:tcPr>
            <w:tcW w:w="1463" w:type="dxa"/>
            <w:vAlign w:val="center"/>
          </w:tcPr>
          <w:p w14:paraId="450C63D3"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075E7198" w14:textId="1B0404E1"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江苏南京</w:t>
            </w:r>
          </w:p>
        </w:tc>
      </w:tr>
      <w:tr w:rsidR="00FE0B0F" w14:paraId="70C4A535" w14:textId="77777777">
        <w:trPr>
          <w:trHeight w:val="480"/>
        </w:trPr>
        <w:tc>
          <w:tcPr>
            <w:tcW w:w="1462" w:type="dxa"/>
            <w:gridSpan w:val="2"/>
            <w:vAlign w:val="center"/>
          </w:tcPr>
          <w:p w14:paraId="0BFFB1BF"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6B529EBC" w14:textId="62A7E6AE" w:rsidR="00FE0B0F" w:rsidRDefault="00FE0B0F" w:rsidP="00FE0B0F">
            <w:pPr>
              <w:autoSpaceDE w:val="0"/>
              <w:autoSpaceDN w:val="0"/>
              <w:adjustRightInd w:val="0"/>
              <w:spacing w:line="400" w:lineRule="exact"/>
              <w:jc w:val="left"/>
              <w:rPr>
                <w:rFonts w:ascii="Times New Roman" w:hAnsi="Times New Roman"/>
                <w:szCs w:val="21"/>
              </w:rPr>
            </w:pPr>
            <w:r>
              <w:rPr>
                <w:rFonts w:ascii="Times New Roman" w:hAnsi="Times New Roman" w:hint="eastAsia"/>
                <w:szCs w:val="21"/>
              </w:rPr>
              <w:t>东南大学建筑设计研究院有限公司总经理总建筑师（兼）</w:t>
            </w:r>
          </w:p>
        </w:tc>
        <w:tc>
          <w:tcPr>
            <w:tcW w:w="1463" w:type="dxa"/>
            <w:vAlign w:val="center"/>
          </w:tcPr>
          <w:p w14:paraId="5BA094E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3A7D061C"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否</w:t>
            </w:r>
          </w:p>
        </w:tc>
        <w:tc>
          <w:tcPr>
            <w:tcW w:w="1463" w:type="dxa"/>
            <w:vAlign w:val="center"/>
          </w:tcPr>
          <w:p w14:paraId="69602FB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2A14887B" w14:textId="757FD4BD" w:rsidR="00FE0B0F" w:rsidRDefault="00FE0B0F" w:rsidP="00FE0B0F">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无</w:t>
            </w:r>
          </w:p>
        </w:tc>
      </w:tr>
      <w:tr w:rsidR="00FE0B0F" w14:paraId="0524A265" w14:textId="77777777">
        <w:trPr>
          <w:trHeight w:val="480"/>
        </w:trPr>
        <w:tc>
          <w:tcPr>
            <w:tcW w:w="1462" w:type="dxa"/>
            <w:gridSpan w:val="2"/>
            <w:vAlign w:val="center"/>
          </w:tcPr>
          <w:p w14:paraId="4302C9E1"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5D079EAB"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东南大学</w:t>
            </w:r>
          </w:p>
        </w:tc>
        <w:tc>
          <w:tcPr>
            <w:tcW w:w="1463" w:type="dxa"/>
            <w:vAlign w:val="center"/>
          </w:tcPr>
          <w:p w14:paraId="085EEF79"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3D15B745" w14:textId="359517D6" w:rsidR="00FE0B0F" w:rsidRDefault="00FE0B0F" w:rsidP="00FE0B0F">
            <w:pPr>
              <w:autoSpaceDE w:val="0"/>
              <w:autoSpaceDN w:val="0"/>
              <w:adjustRightInd w:val="0"/>
              <w:spacing w:line="400" w:lineRule="exact"/>
              <w:jc w:val="left"/>
              <w:rPr>
                <w:rFonts w:ascii="Times New Roman" w:hAnsi="Times New Roman"/>
                <w:szCs w:val="21"/>
              </w:rPr>
            </w:pPr>
            <w:r>
              <w:rPr>
                <w:rFonts w:ascii="Times New Roman" w:hAnsi="Times New Roman" w:hint="eastAsia"/>
                <w:szCs w:val="21"/>
              </w:rPr>
              <w:t>0</w:t>
            </w:r>
            <w:r>
              <w:rPr>
                <w:rFonts w:ascii="Times New Roman" w:hAnsi="Times New Roman"/>
                <w:szCs w:val="21"/>
              </w:rPr>
              <w:t>25-83793178</w:t>
            </w:r>
          </w:p>
        </w:tc>
      </w:tr>
      <w:tr w:rsidR="00FE0B0F" w14:paraId="638249AB" w14:textId="77777777">
        <w:trPr>
          <w:trHeight w:val="480"/>
        </w:trPr>
        <w:tc>
          <w:tcPr>
            <w:tcW w:w="1462" w:type="dxa"/>
            <w:gridSpan w:val="2"/>
            <w:vAlign w:val="center"/>
          </w:tcPr>
          <w:p w14:paraId="6976A560"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07B345EB"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南京市玄武区四牌楼</w:t>
            </w:r>
            <w:r>
              <w:rPr>
                <w:rFonts w:ascii="Times New Roman" w:hAnsi="Times New Roman" w:hint="eastAsia"/>
                <w:szCs w:val="21"/>
              </w:rPr>
              <w:t>2</w:t>
            </w:r>
            <w:r>
              <w:rPr>
                <w:rFonts w:ascii="Times New Roman" w:hAnsi="Times New Roman" w:hint="eastAsia"/>
                <w:szCs w:val="21"/>
              </w:rPr>
              <w:t>号</w:t>
            </w:r>
          </w:p>
        </w:tc>
        <w:tc>
          <w:tcPr>
            <w:tcW w:w="1463" w:type="dxa"/>
            <w:vAlign w:val="center"/>
          </w:tcPr>
          <w:p w14:paraId="038E0D62"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7BA4273D" w14:textId="77777777" w:rsidR="00FE0B0F" w:rsidRDefault="00FE0B0F" w:rsidP="00FE0B0F">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FE0B0F" w14:paraId="45C59474" w14:textId="77777777">
        <w:trPr>
          <w:trHeight w:val="480"/>
        </w:trPr>
        <w:tc>
          <w:tcPr>
            <w:tcW w:w="1462" w:type="dxa"/>
            <w:gridSpan w:val="2"/>
            <w:vAlign w:val="center"/>
          </w:tcPr>
          <w:p w14:paraId="1850FE5D"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763AF612"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01004984@</w:t>
            </w:r>
            <w:r>
              <w:rPr>
                <w:rFonts w:ascii="Times New Roman" w:hAnsi="Times New Roman" w:hint="eastAsia"/>
                <w:szCs w:val="21"/>
              </w:rPr>
              <w:t>seu</w:t>
            </w:r>
            <w:r>
              <w:rPr>
                <w:rFonts w:ascii="Times New Roman" w:hAnsi="Times New Roman"/>
                <w:szCs w:val="21"/>
              </w:rPr>
              <w:t>.</w:t>
            </w:r>
            <w:r>
              <w:rPr>
                <w:rFonts w:ascii="Times New Roman" w:hAnsi="Times New Roman" w:hint="eastAsia"/>
                <w:szCs w:val="21"/>
              </w:rPr>
              <w:t>edu</w:t>
            </w:r>
            <w:r>
              <w:rPr>
                <w:rFonts w:ascii="Times New Roman" w:hAnsi="Times New Roman"/>
                <w:szCs w:val="21"/>
              </w:rPr>
              <w:t>.</w:t>
            </w:r>
            <w:r>
              <w:rPr>
                <w:rFonts w:ascii="Times New Roman" w:hAnsi="Times New Roman" w:hint="eastAsia"/>
                <w:szCs w:val="21"/>
              </w:rPr>
              <w:t>cn</w:t>
            </w:r>
          </w:p>
        </w:tc>
        <w:tc>
          <w:tcPr>
            <w:tcW w:w="1463" w:type="dxa"/>
            <w:vAlign w:val="center"/>
          </w:tcPr>
          <w:p w14:paraId="4EFF0AE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2951E4DC" w14:textId="77777777" w:rsidR="00FE0B0F" w:rsidRDefault="00FE0B0F" w:rsidP="00FE0B0F">
            <w:pPr>
              <w:autoSpaceDE w:val="0"/>
              <w:autoSpaceDN w:val="0"/>
              <w:adjustRightInd w:val="0"/>
              <w:spacing w:line="400" w:lineRule="exact"/>
              <w:jc w:val="left"/>
              <w:rPr>
                <w:rFonts w:ascii="Times New Roman" w:hAnsi="Times New Roman"/>
                <w:szCs w:val="21"/>
              </w:rPr>
            </w:pPr>
            <w:r>
              <w:rPr>
                <w:rFonts w:ascii="Times New Roman" w:hAnsi="Times New Roman" w:hint="eastAsia"/>
                <w:szCs w:val="21"/>
              </w:rPr>
              <w:t>1</w:t>
            </w:r>
            <w:r>
              <w:rPr>
                <w:rFonts w:ascii="Times New Roman" w:hAnsi="Times New Roman"/>
                <w:szCs w:val="21"/>
              </w:rPr>
              <w:t>3805172321</w:t>
            </w:r>
          </w:p>
        </w:tc>
      </w:tr>
      <w:tr w:rsidR="00FE0B0F" w14:paraId="74553F24" w14:textId="77777777">
        <w:trPr>
          <w:trHeight w:val="388"/>
        </w:trPr>
        <w:tc>
          <w:tcPr>
            <w:tcW w:w="2925" w:type="dxa"/>
            <w:gridSpan w:val="3"/>
            <w:vAlign w:val="center"/>
          </w:tcPr>
          <w:p w14:paraId="47DCF963"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03581D3D" w14:textId="77777777" w:rsidR="00FE0B0F" w:rsidRDefault="00FE0B0F" w:rsidP="00FE0B0F">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教授</w:t>
            </w:r>
          </w:p>
        </w:tc>
        <w:tc>
          <w:tcPr>
            <w:tcW w:w="1463" w:type="dxa"/>
            <w:vAlign w:val="center"/>
          </w:tcPr>
          <w:p w14:paraId="66667191"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031FC1AA"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博士</w:t>
            </w:r>
          </w:p>
        </w:tc>
      </w:tr>
      <w:tr w:rsidR="00FE0B0F" w14:paraId="07280EE6" w14:textId="77777777">
        <w:trPr>
          <w:trHeight w:val="1648"/>
        </w:trPr>
        <w:tc>
          <w:tcPr>
            <w:tcW w:w="2925" w:type="dxa"/>
            <w:gridSpan w:val="3"/>
            <w:vAlign w:val="center"/>
          </w:tcPr>
          <w:p w14:paraId="0564449D" w14:textId="77777777" w:rsidR="00FE0B0F" w:rsidRDefault="00FE0B0F" w:rsidP="00FE0B0F">
            <w:pPr>
              <w:autoSpaceDE w:val="0"/>
              <w:autoSpaceDN w:val="0"/>
              <w:adjustRightInd w:val="0"/>
              <w:snapToGrid w:val="0"/>
              <w:spacing w:line="400" w:lineRule="exact"/>
              <w:ind w:firstLineChars="300" w:firstLine="630"/>
              <w:rPr>
                <w:rFonts w:ascii="Times New Roman" w:hAnsi="Times New Roman"/>
                <w:szCs w:val="21"/>
              </w:rPr>
            </w:pPr>
          </w:p>
          <w:p w14:paraId="72A9013D" w14:textId="77777777" w:rsidR="00FE0B0F" w:rsidRDefault="00FE0B0F" w:rsidP="00FE0B0F">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58A188EE" w14:textId="77777777" w:rsidR="00FE0B0F" w:rsidRDefault="00FE0B0F" w:rsidP="00FE0B0F">
            <w:pPr>
              <w:autoSpaceDE w:val="0"/>
              <w:autoSpaceDN w:val="0"/>
              <w:adjustRightInd w:val="0"/>
              <w:spacing w:line="400" w:lineRule="exact"/>
              <w:ind w:firstLine="420"/>
              <w:jc w:val="left"/>
            </w:pPr>
            <w:r>
              <w:rPr>
                <w:rFonts w:hint="eastAsia"/>
              </w:rPr>
              <w:t>1</w:t>
            </w:r>
            <w:r>
              <w:rPr>
                <w:rFonts w:hint="eastAsia"/>
              </w:rPr>
              <w:t>、</w:t>
            </w:r>
            <w:r w:rsidRPr="002E0AF0">
              <w:rPr>
                <w:rFonts w:hint="eastAsia"/>
              </w:rPr>
              <w:t>现代城市设计理论及其方法</w:t>
            </w:r>
            <w:r>
              <w:rPr>
                <w:rFonts w:hint="eastAsia"/>
              </w:rPr>
              <w:t>，</w:t>
            </w:r>
            <w:r>
              <w:rPr>
                <w:rFonts w:hint="eastAsia"/>
              </w:rPr>
              <w:t>2004</w:t>
            </w:r>
            <w:r>
              <w:rPr>
                <w:rFonts w:hint="eastAsia"/>
              </w:rPr>
              <w:t>年</w:t>
            </w:r>
            <w:r w:rsidRPr="002E0AF0">
              <w:rPr>
                <w:rFonts w:hint="eastAsia"/>
              </w:rPr>
              <w:t>教育部自然科学奖</w:t>
            </w:r>
            <w:r>
              <w:rPr>
                <w:rFonts w:hint="eastAsia"/>
              </w:rPr>
              <w:t>一等奖，排名</w:t>
            </w:r>
            <w:r>
              <w:rPr>
                <w:rFonts w:hint="eastAsia"/>
              </w:rPr>
              <w:t>3</w:t>
            </w:r>
          </w:p>
          <w:p w14:paraId="480EF165" w14:textId="77777777" w:rsidR="00FE0B0F" w:rsidRDefault="00FE0B0F" w:rsidP="00FE0B0F">
            <w:pPr>
              <w:autoSpaceDE w:val="0"/>
              <w:autoSpaceDN w:val="0"/>
              <w:adjustRightInd w:val="0"/>
              <w:spacing w:line="400" w:lineRule="exact"/>
              <w:ind w:firstLine="420"/>
              <w:jc w:val="left"/>
            </w:pPr>
            <w:r>
              <w:t>2</w:t>
            </w:r>
            <w:r>
              <w:rPr>
                <w:rFonts w:hint="eastAsia"/>
              </w:rPr>
              <w:t>、大尺度城市设计技术方法，</w:t>
            </w:r>
            <w:r>
              <w:rPr>
                <w:rFonts w:hint="eastAsia"/>
              </w:rPr>
              <w:t>2018</w:t>
            </w:r>
            <w:r>
              <w:rPr>
                <w:rFonts w:hint="eastAsia"/>
              </w:rPr>
              <w:t>年</w:t>
            </w:r>
            <w:r>
              <w:t>教育部</w:t>
            </w:r>
            <w:r>
              <w:rPr>
                <w:rFonts w:hint="eastAsia"/>
              </w:rPr>
              <w:t>科学技术</w:t>
            </w:r>
            <w:r>
              <w:t>进步奖二等奖</w:t>
            </w:r>
            <w:r>
              <w:rPr>
                <w:rFonts w:hint="eastAsia"/>
              </w:rPr>
              <w:t>，排名</w:t>
            </w:r>
            <w:r>
              <w:t>2</w:t>
            </w:r>
          </w:p>
          <w:p w14:paraId="004F8EDB" w14:textId="77777777" w:rsidR="00FE0B0F" w:rsidRPr="002E0AF0" w:rsidRDefault="00FE0B0F" w:rsidP="00FE0B0F">
            <w:pPr>
              <w:autoSpaceDE w:val="0"/>
              <w:autoSpaceDN w:val="0"/>
              <w:adjustRightInd w:val="0"/>
              <w:spacing w:line="400" w:lineRule="exact"/>
              <w:ind w:firstLine="420"/>
              <w:jc w:val="left"/>
            </w:pPr>
            <w:r>
              <w:t>3</w:t>
            </w:r>
            <w:r>
              <w:rPr>
                <w:rFonts w:hint="eastAsia"/>
              </w:rPr>
              <w:t>、</w:t>
            </w:r>
            <w:r w:rsidRPr="002E0AF0">
              <w:rPr>
                <w:rFonts w:hint="eastAsia"/>
              </w:rPr>
              <w:t>应急性医疗救治建筑设计系统方法、关键技术与工程应用</w:t>
            </w:r>
            <w:r>
              <w:rPr>
                <w:rFonts w:hint="eastAsia"/>
              </w:rPr>
              <w:t>，</w:t>
            </w:r>
            <w:r>
              <w:rPr>
                <w:rFonts w:hint="eastAsia"/>
              </w:rPr>
              <w:t>2020</w:t>
            </w:r>
            <w:r>
              <w:rPr>
                <w:rFonts w:hint="eastAsia"/>
              </w:rPr>
              <w:t>年</w:t>
            </w:r>
            <w:r w:rsidRPr="002E0AF0">
              <w:rPr>
                <w:rFonts w:hint="eastAsia"/>
              </w:rPr>
              <w:t>江苏省建设科技创新成果</w:t>
            </w:r>
            <w:r>
              <w:rPr>
                <w:rFonts w:hint="eastAsia"/>
              </w:rPr>
              <w:t>，</w:t>
            </w:r>
            <w:r>
              <w:t>排名</w:t>
            </w:r>
            <w:r>
              <w:rPr>
                <w:rFonts w:hint="eastAsia"/>
              </w:rPr>
              <w:t>1</w:t>
            </w:r>
          </w:p>
        </w:tc>
      </w:tr>
      <w:tr w:rsidR="00FE0B0F" w14:paraId="6F5C951F" w14:textId="77777777">
        <w:trPr>
          <w:trHeight w:val="480"/>
        </w:trPr>
        <w:tc>
          <w:tcPr>
            <w:tcW w:w="2925" w:type="dxa"/>
            <w:gridSpan w:val="3"/>
            <w:vAlign w:val="center"/>
          </w:tcPr>
          <w:p w14:paraId="26D04EE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206F7808"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FE0B0F" w14:paraId="01C37426" w14:textId="77777777">
        <w:trPr>
          <w:trHeight w:val="2754"/>
        </w:trPr>
        <w:tc>
          <w:tcPr>
            <w:tcW w:w="8777" w:type="dxa"/>
            <w:gridSpan w:val="8"/>
          </w:tcPr>
          <w:p w14:paraId="4DD1B006" w14:textId="77777777" w:rsidR="00FE0B0F" w:rsidRDefault="00FE0B0F" w:rsidP="00FE0B0F">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120F52F6" w14:textId="0493D003" w:rsidR="00FE0B0F" w:rsidRDefault="00FE0B0F" w:rsidP="00593297">
            <w:pPr>
              <w:spacing w:line="400" w:lineRule="exact"/>
              <w:ind w:firstLineChars="200" w:firstLine="420"/>
            </w:pPr>
            <w:r>
              <w:rPr>
                <w:rFonts w:ascii="Arial" w:hAnsi="Arial" w:cs="Arial" w:hint="eastAsia"/>
                <w:color w:val="333333"/>
                <w:szCs w:val="21"/>
              </w:rPr>
              <w:t>长期坚持科研与设计实践的有机结合，在</w:t>
            </w:r>
            <w:r w:rsidRPr="00457680">
              <w:rPr>
                <w:rFonts w:ascii="Arial" w:hAnsi="Arial" w:cs="Arial" w:hint="eastAsia"/>
                <w:color w:val="333333"/>
                <w:szCs w:val="21"/>
              </w:rPr>
              <w:t>城市建筑一体化设计领域取得丰富成果。</w:t>
            </w:r>
            <w:r>
              <w:rPr>
                <w:rFonts w:ascii="Arial" w:hAnsi="Arial" w:cs="Arial" w:hint="eastAsia"/>
                <w:color w:val="333333"/>
                <w:szCs w:val="21"/>
              </w:rPr>
              <w:t>作为本次申报成果相关研究的总负责人，提出与城市空间环境高质量发展相适应的精细化城市设计的基本架构、研究内容和技术路径；</w:t>
            </w:r>
            <w:r w:rsidRPr="00593297">
              <w:rPr>
                <w:rFonts w:ascii="Arial" w:hAnsi="Arial" w:cs="Arial" w:hint="eastAsia"/>
                <w:color w:val="333333"/>
                <w:szCs w:val="21"/>
              </w:rPr>
              <w:t>是基于生态优先和城市微气候优化的建设用地适宜性分析方法、集约化导向的街区形态结构分析与设计方法的主要研究者之一，是量形性统筹的物质空间数字化生成设计与管控方法研究的主要指导者，是精细化管控导向的城市设计图则编制体系的主要建构者。作为项目负责人承担了与本成果研究和验证相关的城市设计实践项目数十项，并通过学术报告、技术咨询等方式，有效推动了该成果的推广运用。</w:t>
            </w:r>
          </w:p>
          <w:p w14:paraId="3178C8FE" w14:textId="77777777" w:rsidR="00FE0B0F" w:rsidRDefault="00FE0B0F" w:rsidP="00FE0B0F">
            <w:pPr>
              <w:adjustRightInd w:val="0"/>
              <w:spacing w:line="400" w:lineRule="exact"/>
              <w:ind w:firstLineChars="200" w:firstLine="420"/>
              <w:rPr>
                <w:rFonts w:ascii="Times New Roman" w:hAnsi="Times New Roman"/>
                <w:szCs w:val="21"/>
              </w:rPr>
            </w:pPr>
          </w:p>
        </w:tc>
      </w:tr>
      <w:tr w:rsidR="00FE0B0F" w14:paraId="347F0732" w14:textId="77777777">
        <w:trPr>
          <w:trHeight w:val="2070"/>
        </w:trPr>
        <w:tc>
          <w:tcPr>
            <w:tcW w:w="892" w:type="dxa"/>
            <w:vMerge w:val="restart"/>
            <w:vAlign w:val="center"/>
          </w:tcPr>
          <w:p w14:paraId="424B7653" w14:textId="77777777" w:rsidR="00FE0B0F" w:rsidRDefault="00FE0B0F" w:rsidP="00FE0B0F">
            <w:pPr>
              <w:adjustRightInd w:val="0"/>
              <w:spacing w:line="400" w:lineRule="exact"/>
              <w:jc w:val="center"/>
              <w:rPr>
                <w:rFonts w:ascii="Times New Roman" w:hAnsi="Times New Roman"/>
                <w:szCs w:val="21"/>
              </w:rPr>
            </w:pPr>
            <w:r>
              <w:rPr>
                <w:rFonts w:ascii="Times New Roman" w:hAnsi="Times New Roman"/>
                <w:szCs w:val="21"/>
              </w:rPr>
              <w:t>声</w:t>
            </w:r>
          </w:p>
          <w:p w14:paraId="6407218C" w14:textId="77777777" w:rsidR="00FE0B0F" w:rsidRDefault="00FE0B0F" w:rsidP="00FE0B0F">
            <w:pPr>
              <w:adjustRightInd w:val="0"/>
              <w:spacing w:line="400" w:lineRule="exact"/>
              <w:jc w:val="center"/>
              <w:rPr>
                <w:rFonts w:ascii="Times New Roman" w:hAnsi="Times New Roman"/>
                <w:szCs w:val="21"/>
              </w:rPr>
            </w:pPr>
          </w:p>
          <w:p w14:paraId="009EEF13"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6C465F00" w14:textId="77777777" w:rsidR="00FE0B0F" w:rsidRDefault="00FE0B0F" w:rsidP="00FE0B0F">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2B77E8E" w14:textId="77777777" w:rsidR="00FE0B0F" w:rsidRDefault="00FE0B0F" w:rsidP="00FE0B0F">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E0B0F" w14:paraId="5A3F7361" w14:textId="77777777">
        <w:trPr>
          <w:trHeight w:val="864"/>
        </w:trPr>
        <w:tc>
          <w:tcPr>
            <w:tcW w:w="892" w:type="dxa"/>
            <w:vMerge/>
            <w:tcBorders>
              <w:bottom w:val="single" w:sz="8" w:space="0" w:color="auto"/>
            </w:tcBorders>
            <w:vAlign w:val="center"/>
          </w:tcPr>
          <w:p w14:paraId="0843DB70" w14:textId="77777777" w:rsidR="00FE0B0F" w:rsidRDefault="00FE0B0F" w:rsidP="00FE0B0F">
            <w:pPr>
              <w:jc w:val="left"/>
              <w:rPr>
                <w:rFonts w:ascii="Times New Roman" w:hAnsi="Times New Roman"/>
                <w:szCs w:val="21"/>
              </w:rPr>
            </w:pPr>
          </w:p>
        </w:tc>
        <w:tc>
          <w:tcPr>
            <w:tcW w:w="3942" w:type="dxa"/>
            <w:gridSpan w:val="4"/>
            <w:tcBorders>
              <w:bottom w:val="single" w:sz="8" w:space="0" w:color="auto"/>
            </w:tcBorders>
          </w:tcPr>
          <w:p w14:paraId="2E461C19"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52B0BEB4" w14:textId="77777777" w:rsidR="00FE0B0F" w:rsidRDefault="00FE0B0F" w:rsidP="00FE0B0F">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6190CE23"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0B411140" w14:textId="77777777" w:rsidR="00FE0B0F" w:rsidRDefault="00FE0B0F" w:rsidP="00FE0B0F">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4F3A33BE" w14:textId="77777777" w:rsidR="005C6EEE" w:rsidRDefault="005C6EEE">
      <w:pPr>
        <w:jc w:val="left"/>
        <w:rPr>
          <w:rFonts w:ascii="Times New Roman" w:hAnsi="Times New Roman"/>
          <w:snapToGrid w:val="0"/>
          <w:sz w:val="30"/>
          <w:szCs w:val="30"/>
        </w:rPr>
        <w:sectPr w:rsidR="005C6EEE">
          <w:pgSz w:w="11906" w:h="16838"/>
          <w:pgMar w:top="2098" w:right="1531" w:bottom="1985" w:left="1531" w:header="851" w:footer="1474" w:gutter="0"/>
          <w:paperSrc w:first="15" w:other="15"/>
          <w:cols w:space="720"/>
        </w:sect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B54F38" w14:paraId="5D97F020" w14:textId="77777777" w:rsidTr="00C178D8">
        <w:trPr>
          <w:trHeight w:val="480"/>
        </w:trPr>
        <w:tc>
          <w:tcPr>
            <w:tcW w:w="1462" w:type="dxa"/>
            <w:gridSpan w:val="2"/>
            <w:tcBorders>
              <w:top w:val="single" w:sz="8" w:space="0" w:color="auto"/>
            </w:tcBorders>
            <w:vAlign w:val="center"/>
          </w:tcPr>
          <w:bookmarkEnd w:id="98"/>
          <w:p w14:paraId="06DFE242" w14:textId="77777777" w:rsidR="00B54F38" w:rsidRDefault="00B54F38" w:rsidP="00B54F38">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55F7B679" w14:textId="77777777" w:rsidR="00B54F38" w:rsidRDefault="00B54F38" w:rsidP="00B54F38">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宋亚程</w:t>
            </w:r>
          </w:p>
        </w:tc>
        <w:tc>
          <w:tcPr>
            <w:tcW w:w="1463" w:type="dxa"/>
            <w:tcBorders>
              <w:top w:val="single" w:sz="8" w:space="0" w:color="auto"/>
            </w:tcBorders>
            <w:vAlign w:val="center"/>
          </w:tcPr>
          <w:p w14:paraId="1B201826" w14:textId="77777777" w:rsidR="00B54F38" w:rsidRDefault="00B54F38" w:rsidP="00B54F38">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394B3BA1" w14:textId="77777777" w:rsidR="00B54F38" w:rsidRDefault="00B54F38" w:rsidP="00B54F38">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163B5074" w14:textId="77777777" w:rsidR="00B54F38" w:rsidRDefault="00B54F38" w:rsidP="00B54F38">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7C8A381F" w14:textId="77777777" w:rsidR="00B54F38" w:rsidRDefault="00B54F38" w:rsidP="00B54F38">
            <w:pPr>
              <w:autoSpaceDE w:val="0"/>
              <w:autoSpaceDN w:val="0"/>
              <w:adjustRightInd w:val="0"/>
              <w:spacing w:line="400" w:lineRule="exact"/>
              <w:ind w:firstLine="420"/>
              <w:jc w:val="left"/>
              <w:rPr>
                <w:rFonts w:ascii="Times New Roman" w:hAnsi="Times New Roman"/>
                <w:szCs w:val="21"/>
              </w:rPr>
            </w:pPr>
            <w:r>
              <w:rPr>
                <w:rFonts w:ascii="Times New Roman" w:hAnsi="Times New Roman"/>
                <w:szCs w:val="21"/>
              </w:rPr>
              <w:t>2</w:t>
            </w:r>
          </w:p>
        </w:tc>
      </w:tr>
      <w:tr w:rsidR="00B54F38" w14:paraId="4E9D5232" w14:textId="77777777" w:rsidTr="00C178D8">
        <w:trPr>
          <w:trHeight w:val="480"/>
        </w:trPr>
        <w:tc>
          <w:tcPr>
            <w:tcW w:w="1462" w:type="dxa"/>
            <w:gridSpan w:val="2"/>
            <w:vAlign w:val="center"/>
          </w:tcPr>
          <w:p w14:paraId="28E3E700" w14:textId="77777777" w:rsidR="00B54F38" w:rsidRDefault="00B54F38" w:rsidP="00B54F38">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4A21A9A4" w14:textId="0E447B57" w:rsidR="00B54F38" w:rsidRDefault="00B54F38" w:rsidP="00B54F38">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986</w:t>
            </w:r>
            <w:r>
              <w:rPr>
                <w:rFonts w:ascii="Times New Roman" w:hAnsi="Times New Roman" w:hint="eastAsia"/>
                <w:szCs w:val="21"/>
              </w:rPr>
              <w:t>年</w:t>
            </w:r>
            <w:r>
              <w:rPr>
                <w:rFonts w:ascii="Times New Roman" w:hAnsi="Times New Roman"/>
                <w:szCs w:val="21"/>
              </w:rPr>
              <w:t>5</w:t>
            </w:r>
            <w:r>
              <w:rPr>
                <w:rFonts w:ascii="Times New Roman" w:hAnsi="Times New Roman" w:hint="eastAsia"/>
                <w:szCs w:val="21"/>
              </w:rPr>
              <w:t>月</w:t>
            </w:r>
          </w:p>
        </w:tc>
        <w:tc>
          <w:tcPr>
            <w:tcW w:w="1463" w:type="dxa"/>
            <w:vAlign w:val="center"/>
          </w:tcPr>
          <w:p w14:paraId="0875CCBA" w14:textId="77777777" w:rsidR="00B54F38" w:rsidRDefault="00B54F38" w:rsidP="00B54F38">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2A3BAE60" w14:textId="77777777" w:rsidR="00B54F38" w:rsidRDefault="00B54F38" w:rsidP="00B54F38">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汉</w:t>
            </w:r>
          </w:p>
        </w:tc>
      </w:tr>
      <w:tr w:rsidR="00FE0B0F" w14:paraId="77623607" w14:textId="77777777" w:rsidTr="00C178D8">
        <w:trPr>
          <w:trHeight w:val="480"/>
        </w:trPr>
        <w:tc>
          <w:tcPr>
            <w:tcW w:w="1462" w:type="dxa"/>
            <w:gridSpan w:val="2"/>
            <w:vAlign w:val="center"/>
          </w:tcPr>
          <w:p w14:paraId="04672049"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034E3503" w14:textId="4458D7B6"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中华人民共和国</w:t>
            </w:r>
          </w:p>
        </w:tc>
        <w:tc>
          <w:tcPr>
            <w:tcW w:w="1463" w:type="dxa"/>
            <w:vAlign w:val="center"/>
          </w:tcPr>
          <w:p w14:paraId="6A54792C"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45B978F5" w14:textId="1A42EB89"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江苏南京</w:t>
            </w:r>
          </w:p>
        </w:tc>
      </w:tr>
      <w:tr w:rsidR="00FE0B0F" w14:paraId="1F2B9768" w14:textId="77777777" w:rsidTr="00C178D8">
        <w:trPr>
          <w:trHeight w:val="480"/>
        </w:trPr>
        <w:tc>
          <w:tcPr>
            <w:tcW w:w="1462" w:type="dxa"/>
            <w:gridSpan w:val="2"/>
            <w:vAlign w:val="center"/>
          </w:tcPr>
          <w:p w14:paraId="0DBFA162"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0B9EE361" w14:textId="77777777" w:rsidR="00FE0B0F" w:rsidRDefault="00FE0B0F" w:rsidP="00861375">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w:t>
            </w:r>
          </w:p>
        </w:tc>
        <w:tc>
          <w:tcPr>
            <w:tcW w:w="1463" w:type="dxa"/>
            <w:vAlign w:val="center"/>
          </w:tcPr>
          <w:p w14:paraId="6985AB3F"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480773C4"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是</w:t>
            </w:r>
          </w:p>
        </w:tc>
        <w:tc>
          <w:tcPr>
            <w:tcW w:w="1463" w:type="dxa"/>
            <w:vAlign w:val="center"/>
          </w:tcPr>
          <w:p w14:paraId="60F104E9"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19564F44" w14:textId="7D24432C" w:rsidR="00FE0B0F" w:rsidRDefault="002F029D"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p>
        </w:tc>
      </w:tr>
      <w:tr w:rsidR="00FE0B0F" w14:paraId="04365B2F" w14:textId="77777777" w:rsidTr="00C178D8">
        <w:trPr>
          <w:trHeight w:val="480"/>
        </w:trPr>
        <w:tc>
          <w:tcPr>
            <w:tcW w:w="1462" w:type="dxa"/>
            <w:gridSpan w:val="2"/>
            <w:vAlign w:val="center"/>
          </w:tcPr>
          <w:p w14:paraId="665C30F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79D073A9"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东南大学</w:t>
            </w:r>
          </w:p>
        </w:tc>
        <w:tc>
          <w:tcPr>
            <w:tcW w:w="1463" w:type="dxa"/>
            <w:vAlign w:val="center"/>
          </w:tcPr>
          <w:p w14:paraId="4CF2101B"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7D60C36E" w14:textId="10A8F4AE" w:rsidR="00FE0B0F" w:rsidRDefault="00FE0B0F" w:rsidP="00861375">
            <w:pPr>
              <w:autoSpaceDE w:val="0"/>
              <w:autoSpaceDN w:val="0"/>
              <w:adjustRightInd w:val="0"/>
              <w:spacing w:line="400" w:lineRule="exact"/>
              <w:ind w:firstLineChars="200" w:firstLine="420"/>
              <w:jc w:val="left"/>
              <w:rPr>
                <w:rFonts w:ascii="Times New Roman" w:hAnsi="Times New Roman"/>
                <w:szCs w:val="21"/>
              </w:rPr>
            </w:pPr>
            <w:r>
              <w:rPr>
                <w:rFonts w:ascii="Times New Roman" w:hAnsi="Times New Roman" w:hint="eastAsia"/>
                <w:szCs w:val="21"/>
              </w:rPr>
              <w:t>无</w:t>
            </w:r>
          </w:p>
        </w:tc>
      </w:tr>
      <w:tr w:rsidR="00FE0B0F" w14:paraId="2945709E" w14:textId="77777777" w:rsidTr="00C178D8">
        <w:trPr>
          <w:trHeight w:val="480"/>
        </w:trPr>
        <w:tc>
          <w:tcPr>
            <w:tcW w:w="1462" w:type="dxa"/>
            <w:gridSpan w:val="2"/>
            <w:vAlign w:val="center"/>
          </w:tcPr>
          <w:p w14:paraId="3454D63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35ABDCE5"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南京市玄武区四牌楼</w:t>
            </w:r>
            <w:r>
              <w:rPr>
                <w:rFonts w:ascii="Times New Roman" w:hAnsi="Times New Roman" w:hint="eastAsia"/>
                <w:szCs w:val="21"/>
              </w:rPr>
              <w:t>2</w:t>
            </w:r>
            <w:r>
              <w:rPr>
                <w:rFonts w:ascii="Times New Roman" w:hAnsi="Times New Roman" w:hint="eastAsia"/>
                <w:szCs w:val="21"/>
              </w:rPr>
              <w:t>号</w:t>
            </w:r>
          </w:p>
        </w:tc>
        <w:tc>
          <w:tcPr>
            <w:tcW w:w="1463" w:type="dxa"/>
            <w:vAlign w:val="center"/>
          </w:tcPr>
          <w:p w14:paraId="1D4604E6"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2236BEE1" w14:textId="77777777" w:rsidR="00FE0B0F" w:rsidRDefault="00FE0B0F" w:rsidP="00FE0B0F">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FE0B0F" w14:paraId="38FA11AC" w14:textId="77777777" w:rsidTr="00C178D8">
        <w:trPr>
          <w:trHeight w:val="480"/>
        </w:trPr>
        <w:tc>
          <w:tcPr>
            <w:tcW w:w="1462" w:type="dxa"/>
            <w:gridSpan w:val="2"/>
            <w:vAlign w:val="center"/>
          </w:tcPr>
          <w:p w14:paraId="67FE1DAF"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1AC5BCEF" w14:textId="44D98C35" w:rsidR="00FE0B0F" w:rsidRDefault="002F029D" w:rsidP="00FE0B0F">
            <w:pPr>
              <w:autoSpaceDE w:val="0"/>
              <w:autoSpaceDN w:val="0"/>
              <w:adjustRightInd w:val="0"/>
              <w:spacing w:line="400" w:lineRule="exact"/>
              <w:ind w:firstLine="420"/>
              <w:jc w:val="center"/>
              <w:rPr>
                <w:rFonts w:ascii="Times New Roman" w:hAnsi="Times New Roman"/>
                <w:szCs w:val="21"/>
              </w:rPr>
            </w:pPr>
            <w:r w:rsidRPr="002F029D">
              <w:rPr>
                <w:rFonts w:ascii="Times New Roman" w:hAnsi="Times New Roman"/>
                <w:szCs w:val="21"/>
              </w:rPr>
              <w:t>song_yc@seu.edu.cn</w:t>
            </w:r>
          </w:p>
        </w:tc>
        <w:tc>
          <w:tcPr>
            <w:tcW w:w="1463" w:type="dxa"/>
            <w:vAlign w:val="center"/>
          </w:tcPr>
          <w:p w14:paraId="2EEDE80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77EC22A5" w14:textId="5D55DF4B" w:rsidR="00FE0B0F" w:rsidRDefault="002F029D" w:rsidP="00FE0B0F">
            <w:pPr>
              <w:autoSpaceDE w:val="0"/>
              <w:autoSpaceDN w:val="0"/>
              <w:adjustRightInd w:val="0"/>
              <w:spacing w:line="400" w:lineRule="exact"/>
              <w:jc w:val="left"/>
              <w:rPr>
                <w:rFonts w:ascii="Times New Roman" w:hAnsi="Times New Roman"/>
                <w:szCs w:val="21"/>
              </w:rPr>
            </w:pPr>
            <w:r w:rsidRPr="002F029D">
              <w:rPr>
                <w:rFonts w:ascii="Times New Roman" w:hAnsi="Times New Roman"/>
                <w:szCs w:val="21"/>
              </w:rPr>
              <w:t>18652938416</w:t>
            </w:r>
          </w:p>
        </w:tc>
      </w:tr>
      <w:tr w:rsidR="00FE0B0F" w14:paraId="6E71A9DD" w14:textId="77777777" w:rsidTr="00C178D8">
        <w:trPr>
          <w:trHeight w:val="388"/>
        </w:trPr>
        <w:tc>
          <w:tcPr>
            <w:tcW w:w="2925" w:type="dxa"/>
            <w:gridSpan w:val="3"/>
            <w:vAlign w:val="center"/>
          </w:tcPr>
          <w:p w14:paraId="6C84C587"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3C9AC846" w14:textId="77777777" w:rsidR="00FE0B0F" w:rsidRDefault="00FE0B0F" w:rsidP="00FE0B0F">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讲师</w:t>
            </w:r>
          </w:p>
        </w:tc>
        <w:tc>
          <w:tcPr>
            <w:tcW w:w="1463" w:type="dxa"/>
            <w:vAlign w:val="center"/>
          </w:tcPr>
          <w:p w14:paraId="19020591"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7D9C40DF" w14:textId="77777777" w:rsidR="00FE0B0F" w:rsidRDefault="00FE0B0F" w:rsidP="00FE0B0F">
            <w:pPr>
              <w:autoSpaceDE w:val="0"/>
              <w:autoSpaceDN w:val="0"/>
              <w:adjustRightInd w:val="0"/>
              <w:spacing w:line="400" w:lineRule="exact"/>
              <w:rPr>
                <w:rFonts w:ascii="Times New Roman" w:hAnsi="Times New Roman"/>
                <w:szCs w:val="21"/>
              </w:rPr>
            </w:pPr>
            <w:r>
              <w:rPr>
                <w:rFonts w:ascii="Times New Roman" w:hAnsi="Times New Roman" w:hint="eastAsia"/>
                <w:szCs w:val="21"/>
              </w:rPr>
              <w:t>博士</w:t>
            </w:r>
          </w:p>
        </w:tc>
      </w:tr>
      <w:tr w:rsidR="00FE0B0F" w14:paraId="2BA7CD0E" w14:textId="77777777" w:rsidTr="00C178D8">
        <w:trPr>
          <w:trHeight w:val="1648"/>
        </w:trPr>
        <w:tc>
          <w:tcPr>
            <w:tcW w:w="2925" w:type="dxa"/>
            <w:gridSpan w:val="3"/>
            <w:vAlign w:val="center"/>
          </w:tcPr>
          <w:p w14:paraId="198E710F" w14:textId="77777777" w:rsidR="00FE0B0F" w:rsidRDefault="00FE0B0F" w:rsidP="00FE0B0F">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089403FA" w14:textId="77777777" w:rsidR="00FE0B0F" w:rsidRDefault="00FE0B0F" w:rsidP="00FE0B0F">
            <w:pPr>
              <w:spacing w:line="400" w:lineRule="exact"/>
              <w:ind w:firstLineChars="200" w:firstLine="420"/>
            </w:pPr>
            <w:r>
              <w:rPr>
                <w:rFonts w:hint="eastAsia"/>
              </w:rPr>
              <w:t>1</w:t>
            </w:r>
            <w:r>
              <w:rPr>
                <w:rFonts w:hint="eastAsia"/>
              </w:rPr>
              <w:t>、大尺度城市设计技术方法，</w:t>
            </w:r>
            <w:r>
              <w:rPr>
                <w:rFonts w:hint="eastAsia"/>
              </w:rPr>
              <w:t>2018</w:t>
            </w:r>
            <w:r>
              <w:rPr>
                <w:rFonts w:hint="eastAsia"/>
              </w:rPr>
              <w:t>年</w:t>
            </w:r>
            <w:r>
              <w:t>教育部</w:t>
            </w:r>
            <w:r>
              <w:rPr>
                <w:rFonts w:hint="eastAsia"/>
              </w:rPr>
              <w:t>科学技术</w:t>
            </w:r>
            <w:r>
              <w:t>进步奖二等奖</w:t>
            </w:r>
            <w:r>
              <w:rPr>
                <w:rFonts w:hint="eastAsia"/>
              </w:rPr>
              <w:t>，排名</w:t>
            </w:r>
            <w:r>
              <w:t>27</w:t>
            </w:r>
          </w:p>
          <w:p w14:paraId="316931CA" w14:textId="77777777" w:rsidR="00FE0B0F" w:rsidRPr="007B4979" w:rsidRDefault="00FE0B0F" w:rsidP="00FE0B0F">
            <w:pPr>
              <w:spacing w:line="400" w:lineRule="exact"/>
              <w:ind w:firstLineChars="200" w:firstLine="420"/>
            </w:pPr>
            <w:r>
              <w:t>2</w:t>
            </w:r>
            <w:r>
              <w:rPr>
                <w:rFonts w:hint="eastAsia"/>
              </w:rPr>
              <w:t>、</w:t>
            </w:r>
            <w:r w:rsidRPr="00B54F38">
              <w:rPr>
                <w:rFonts w:hint="eastAsia"/>
              </w:rPr>
              <w:t>2020</w:t>
            </w:r>
            <w:r w:rsidRPr="00B54F38">
              <w:rPr>
                <w:rFonts w:hint="eastAsia"/>
              </w:rPr>
              <w:t>年江苏省“双创博士”</w:t>
            </w:r>
          </w:p>
        </w:tc>
      </w:tr>
      <w:tr w:rsidR="00FE0B0F" w14:paraId="63FA0C5C" w14:textId="77777777" w:rsidTr="00C178D8">
        <w:trPr>
          <w:trHeight w:val="480"/>
        </w:trPr>
        <w:tc>
          <w:tcPr>
            <w:tcW w:w="2925" w:type="dxa"/>
            <w:gridSpan w:val="3"/>
            <w:vAlign w:val="center"/>
          </w:tcPr>
          <w:p w14:paraId="5F724E2D"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3F2E081D"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FE0B0F" w14:paraId="04A32526" w14:textId="77777777" w:rsidTr="00C178D8">
        <w:trPr>
          <w:trHeight w:val="2754"/>
        </w:trPr>
        <w:tc>
          <w:tcPr>
            <w:tcW w:w="8777" w:type="dxa"/>
            <w:gridSpan w:val="8"/>
          </w:tcPr>
          <w:p w14:paraId="0AB91EBC" w14:textId="77777777" w:rsidR="00FE0B0F" w:rsidRDefault="00FE0B0F" w:rsidP="00FE0B0F">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7ADCC8B1" w14:textId="77777777" w:rsidR="00FE0B0F" w:rsidRDefault="00FE0B0F" w:rsidP="00FE0B0F">
            <w:pPr>
              <w:adjustRightInd w:val="0"/>
              <w:spacing w:line="400" w:lineRule="exact"/>
              <w:ind w:firstLineChars="200" w:firstLine="420"/>
              <w:rPr>
                <w:rFonts w:ascii="Times New Roman" w:hAnsi="Times New Roman"/>
                <w:szCs w:val="21"/>
              </w:rPr>
            </w:pPr>
            <w:r>
              <w:rPr>
                <w:rFonts w:ascii="Arial" w:hAnsi="Arial" w:cs="Arial"/>
                <w:color w:val="333333"/>
                <w:szCs w:val="21"/>
              </w:rPr>
              <w:t>主要从事城市设计</w:t>
            </w:r>
            <w:r>
              <w:rPr>
                <w:rFonts w:ascii="Arial" w:hAnsi="Arial" w:cs="Arial" w:hint="eastAsia"/>
                <w:color w:val="333333"/>
                <w:szCs w:val="21"/>
              </w:rPr>
              <w:t>的</w:t>
            </w:r>
            <w:r>
              <w:rPr>
                <w:rFonts w:ascii="Arial" w:hAnsi="Arial" w:cs="Arial"/>
                <w:color w:val="333333"/>
                <w:szCs w:val="21"/>
              </w:rPr>
              <w:t>研究与实践工作</w:t>
            </w:r>
            <w:r>
              <w:rPr>
                <w:rFonts w:ascii="Arial" w:hAnsi="Arial" w:cs="Arial" w:hint="eastAsia"/>
                <w:color w:val="333333"/>
                <w:szCs w:val="21"/>
              </w:rPr>
              <w:t>，具体</w:t>
            </w:r>
            <w:r>
              <w:rPr>
                <w:rFonts w:ascii="Arial" w:hAnsi="Arial" w:cs="Arial"/>
                <w:color w:val="333333"/>
                <w:szCs w:val="21"/>
              </w:rPr>
              <w:t>主要包括城市设计理论与方法、城市形态学理论与方法、城市物质空间的量化解析方法</w:t>
            </w:r>
            <w:r>
              <w:rPr>
                <w:rFonts w:ascii="Arial" w:hAnsi="Arial" w:cs="Arial" w:hint="eastAsia"/>
                <w:color w:val="333333"/>
                <w:szCs w:val="21"/>
              </w:rPr>
              <w:t>。主要贡献于对成果二“</w:t>
            </w:r>
            <w:r w:rsidRPr="00E82E49">
              <w:rPr>
                <w:rFonts w:ascii="Arial" w:hAnsi="Arial" w:cs="Arial" w:hint="eastAsia"/>
                <w:color w:val="333333"/>
                <w:szCs w:val="21"/>
              </w:rPr>
              <w:t>以集约化为指向的街区形态结构分析与设计系统方法</w:t>
            </w:r>
            <w:r>
              <w:rPr>
                <w:rFonts w:ascii="Arial" w:hAnsi="Arial" w:cs="Arial" w:hint="eastAsia"/>
                <w:color w:val="333333"/>
                <w:szCs w:val="21"/>
              </w:rPr>
              <w:t>”，针对老城街区形态特征研发了空间构型与层级结构的分析方法及技术工具，并发展出了指导设计的操作方法谱系。主导了相关成果在城市设计项目的实践应用，具体包括科创混合街区、居住型历史地段及轨道交通站点周边。以第一作者</w:t>
            </w:r>
            <w:r>
              <w:rPr>
                <w:rFonts w:ascii="Times New Roman" w:hAnsi="Times New Roman" w:hint="eastAsia"/>
                <w:szCs w:val="21"/>
              </w:rPr>
              <w:t>发表论文</w:t>
            </w:r>
            <w:r>
              <w:rPr>
                <w:rFonts w:ascii="Times New Roman" w:hAnsi="Times New Roman"/>
                <w:szCs w:val="21"/>
              </w:rPr>
              <w:t>5</w:t>
            </w:r>
            <w:r>
              <w:rPr>
                <w:rFonts w:ascii="Times New Roman" w:hAnsi="Times New Roman" w:hint="eastAsia"/>
                <w:szCs w:val="21"/>
              </w:rPr>
              <w:t>篇，发明专利授权</w:t>
            </w:r>
            <w:r>
              <w:rPr>
                <w:rFonts w:ascii="Times New Roman" w:hAnsi="Times New Roman"/>
                <w:szCs w:val="21"/>
              </w:rPr>
              <w:t>2</w:t>
            </w:r>
            <w:r>
              <w:rPr>
                <w:rFonts w:ascii="Times New Roman" w:hAnsi="Times New Roman" w:hint="eastAsia"/>
                <w:szCs w:val="21"/>
              </w:rPr>
              <w:t>项，参与</w:t>
            </w:r>
            <w:r w:rsidRPr="002B58BF">
              <w:rPr>
                <w:rFonts w:ascii="Times New Roman" w:hAnsi="Times New Roman" w:hint="eastAsia"/>
                <w:szCs w:val="21"/>
              </w:rPr>
              <w:t>十余项城市设计</w:t>
            </w:r>
            <w:r>
              <w:rPr>
                <w:rFonts w:ascii="Times New Roman" w:hAnsi="Times New Roman" w:hint="eastAsia"/>
                <w:szCs w:val="21"/>
              </w:rPr>
              <w:t>实践及技术标准，</w:t>
            </w:r>
            <w:r w:rsidRPr="002B58BF">
              <w:rPr>
                <w:rFonts w:ascii="Times New Roman" w:hAnsi="Times New Roman" w:hint="eastAsia"/>
                <w:szCs w:val="21"/>
              </w:rPr>
              <w:t>直接创造产值约</w:t>
            </w:r>
            <w:r>
              <w:rPr>
                <w:rFonts w:ascii="Times New Roman" w:hAnsi="Times New Roman"/>
                <w:szCs w:val="21"/>
              </w:rPr>
              <w:t>5</w:t>
            </w:r>
            <w:r w:rsidRPr="002B58BF">
              <w:rPr>
                <w:rFonts w:ascii="Times New Roman" w:hAnsi="Times New Roman"/>
                <w:szCs w:val="21"/>
              </w:rPr>
              <w:t>00</w:t>
            </w:r>
            <w:r w:rsidRPr="002B58BF">
              <w:rPr>
                <w:rFonts w:ascii="Times New Roman" w:hAnsi="Times New Roman" w:hint="eastAsia"/>
                <w:szCs w:val="21"/>
              </w:rPr>
              <w:t>万元</w:t>
            </w:r>
            <w:r w:rsidRPr="00743B22">
              <w:rPr>
                <w:rFonts w:ascii="Times New Roman" w:hAnsi="Times New Roman" w:hint="eastAsia"/>
                <w:szCs w:val="21"/>
              </w:rPr>
              <w:t>。</w:t>
            </w:r>
          </w:p>
          <w:p w14:paraId="030C2990" w14:textId="77777777" w:rsidR="00FE0B0F" w:rsidRDefault="00FE0B0F" w:rsidP="00FE0B0F">
            <w:pPr>
              <w:autoSpaceDE w:val="0"/>
              <w:autoSpaceDN w:val="0"/>
              <w:adjustRightInd w:val="0"/>
              <w:spacing w:line="400" w:lineRule="exact"/>
              <w:rPr>
                <w:rFonts w:ascii="Times New Roman" w:hAnsi="Times New Roman"/>
                <w:szCs w:val="21"/>
              </w:rPr>
            </w:pPr>
          </w:p>
        </w:tc>
      </w:tr>
      <w:tr w:rsidR="00FE0B0F" w14:paraId="4521ACFD" w14:textId="77777777" w:rsidTr="00C178D8">
        <w:trPr>
          <w:trHeight w:val="2070"/>
        </w:trPr>
        <w:tc>
          <w:tcPr>
            <w:tcW w:w="892" w:type="dxa"/>
            <w:vMerge w:val="restart"/>
            <w:vAlign w:val="center"/>
          </w:tcPr>
          <w:p w14:paraId="01D4E041" w14:textId="77777777" w:rsidR="00FE0B0F" w:rsidRDefault="00FE0B0F" w:rsidP="00FE0B0F">
            <w:pPr>
              <w:adjustRightInd w:val="0"/>
              <w:spacing w:line="400" w:lineRule="exact"/>
              <w:jc w:val="center"/>
              <w:rPr>
                <w:rFonts w:ascii="Times New Roman" w:hAnsi="Times New Roman"/>
                <w:szCs w:val="21"/>
              </w:rPr>
            </w:pPr>
            <w:r>
              <w:rPr>
                <w:rFonts w:ascii="Times New Roman" w:hAnsi="Times New Roman"/>
                <w:szCs w:val="21"/>
              </w:rPr>
              <w:t>声</w:t>
            </w:r>
          </w:p>
          <w:p w14:paraId="5EABBF9F" w14:textId="77777777" w:rsidR="00FE0B0F" w:rsidRDefault="00FE0B0F" w:rsidP="00FE0B0F">
            <w:pPr>
              <w:adjustRightInd w:val="0"/>
              <w:spacing w:line="400" w:lineRule="exact"/>
              <w:jc w:val="center"/>
              <w:rPr>
                <w:rFonts w:ascii="Times New Roman" w:hAnsi="Times New Roman"/>
                <w:szCs w:val="21"/>
              </w:rPr>
            </w:pPr>
          </w:p>
          <w:p w14:paraId="7DE3132D"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0B639C30" w14:textId="77777777" w:rsidR="00FE0B0F" w:rsidRDefault="00FE0B0F" w:rsidP="00FE0B0F">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76B9437" w14:textId="77777777" w:rsidR="00FE0B0F" w:rsidRDefault="00FE0B0F" w:rsidP="00FE0B0F">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E0B0F" w14:paraId="6B73691B" w14:textId="77777777" w:rsidTr="00C178D8">
        <w:trPr>
          <w:trHeight w:val="864"/>
        </w:trPr>
        <w:tc>
          <w:tcPr>
            <w:tcW w:w="892" w:type="dxa"/>
            <w:vMerge/>
            <w:tcBorders>
              <w:bottom w:val="single" w:sz="8" w:space="0" w:color="auto"/>
            </w:tcBorders>
            <w:vAlign w:val="center"/>
          </w:tcPr>
          <w:p w14:paraId="37F649CA" w14:textId="77777777" w:rsidR="00FE0B0F" w:rsidRDefault="00FE0B0F" w:rsidP="00FE0B0F">
            <w:pPr>
              <w:jc w:val="left"/>
              <w:rPr>
                <w:rFonts w:ascii="Times New Roman" w:hAnsi="Times New Roman"/>
                <w:szCs w:val="21"/>
              </w:rPr>
            </w:pPr>
          </w:p>
        </w:tc>
        <w:tc>
          <w:tcPr>
            <w:tcW w:w="3942" w:type="dxa"/>
            <w:gridSpan w:val="4"/>
            <w:tcBorders>
              <w:bottom w:val="single" w:sz="8" w:space="0" w:color="auto"/>
            </w:tcBorders>
          </w:tcPr>
          <w:p w14:paraId="7E79A917"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1C58C7FA" w14:textId="77777777" w:rsidR="00FE0B0F" w:rsidRDefault="00FE0B0F" w:rsidP="00FE0B0F">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14FC7599"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343835C4" w14:textId="77777777" w:rsidR="00FE0B0F" w:rsidRDefault="00FE0B0F" w:rsidP="00FE0B0F">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459426E5" w14:textId="77777777" w:rsidR="006F59AB" w:rsidRDefault="006F59AB">
      <w:pPr>
        <w:jc w:val="center"/>
        <w:rPr>
          <w:rFonts w:ascii="Times New Roman" w:eastAsia="方正黑体_GBK" w:hAnsi="Times New Roman"/>
          <w:sz w:val="30"/>
          <w:szCs w:val="30"/>
        </w:rPr>
      </w:pPr>
    </w:p>
    <w:p w14:paraId="5FA50338" w14:textId="77777777" w:rsidR="00C178D8" w:rsidRDefault="00C178D8">
      <w:pPr>
        <w:jc w:val="center"/>
        <w:rPr>
          <w:rFonts w:ascii="Times New Roman" w:eastAsia="方正黑体_GBK" w:hAnsi="Times New Roman"/>
          <w:sz w:val="30"/>
          <w:szCs w:val="30"/>
        </w:rPr>
      </w:pPr>
    </w:p>
    <w:p w14:paraId="587967FD" w14:textId="77777777" w:rsidR="00C178D8" w:rsidRDefault="00C178D8">
      <w:pPr>
        <w:jc w:val="center"/>
        <w:rPr>
          <w:rFonts w:ascii="Times New Roman" w:eastAsia="方正黑体_GBK" w:hAnsi="Times New Roman"/>
          <w:sz w:val="30"/>
          <w:szCs w:val="30"/>
        </w:rPr>
      </w:pPr>
    </w:p>
    <w:p w14:paraId="44973D49" w14:textId="77777777" w:rsidR="00F51D35" w:rsidRDefault="00F51D35">
      <w:pPr>
        <w:jc w:val="center"/>
        <w:rPr>
          <w:rFonts w:ascii="Times New Roman" w:eastAsia="方正黑体_GBK"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5C4989" w14:paraId="125B6EE2" w14:textId="77777777" w:rsidTr="00FE0B0F">
        <w:trPr>
          <w:trHeight w:val="480"/>
        </w:trPr>
        <w:tc>
          <w:tcPr>
            <w:tcW w:w="1462" w:type="dxa"/>
            <w:gridSpan w:val="2"/>
            <w:tcBorders>
              <w:top w:val="single" w:sz="8" w:space="0" w:color="auto"/>
            </w:tcBorders>
            <w:vAlign w:val="center"/>
          </w:tcPr>
          <w:p w14:paraId="7916F454" w14:textId="77777777" w:rsidR="005C4989" w:rsidRDefault="005C4989" w:rsidP="00DA59A1">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00A8406B" w14:textId="77777777" w:rsidR="005C4989" w:rsidRDefault="005C4989" w:rsidP="00DA59A1">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方榕</w:t>
            </w:r>
          </w:p>
        </w:tc>
        <w:tc>
          <w:tcPr>
            <w:tcW w:w="1463" w:type="dxa"/>
            <w:tcBorders>
              <w:top w:val="single" w:sz="8" w:space="0" w:color="auto"/>
            </w:tcBorders>
            <w:vAlign w:val="center"/>
          </w:tcPr>
          <w:p w14:paraId="51BBECC3" w14:textId="77777777" w:rsidR="005C4989" w:rsidRDefault="005C4989" w:rsidP="00DA59A1">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3176CEE8" w14:textId="77777777" w:rsidR="005C4989" w:rsidRDefault="005C4989" w:rsidP="00DA59A1">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女</w:t>
            </w:r>
          </w:p>
        </w:tc>
        <w:tc>
          <w:tcPr>
            <w:tcW w:w="1463" w:type="dxa"/>
            <w:tcBorders>
              <w:top w:val="single" w:sz="8" w:space="0" w:color="auto"/>
            </w:tcBorders>
            <w:vAlign w:val="center"/>
          </w:tcPr>
          <w:p w14:paraId="35EC65F6" w14:textId="77777777" w:rsidR="005C4989" w:rsidRDefault="005C4989" w:rsidP="00DA59A1">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49105360" w14:textId="77777777" w:rsidR="005C4989" w:rsidRDefault="005C4989" w:rsidP="00DA59A1">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3</w:t>
            </w:r>
          </w:p>
        </w:tc>
      </w:tr>
      <w:tr w:rsidR="005C4989" w14:paraId="5A189A7B" w14:textId="77777777" w:rsidTr="00FE0B0F">
        <w:trPr>
          <w:trHeight w:val="480"/>
        </w:trPr>
        <w:tc>
          <w:tcPr>
            <w:tcW w:w="1462" w:type="dxa"/>
            <w:gridSpan w:val="2"/>
            <w:vAlign w:val="center"/>
          </w:tcPr>
          <w:p w14:paraId="58B981E2" w14:textId="77777777" w:rsidR="005C4989" w:rsidRDefault="005C4989" w:rsidP="00DA59A1">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5FB89444" w14:textId="77777777" w:rsidR="005C4989" w:rsidRDefault="005C4989" w:rsidP="00DA59A1">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983</w:t>
            </w:r>
            <w:r>
              <w:rPr>
                <w:rFonts w:ascii="Times New Roman" w:hAnsi="Times New Roman" w:hint="eastAsia"/>
                <w:szCs w:val="21"/>
              </w:rPr>
              <w:t>年</w:t>
            </w:r>
            <w:r>
              <w:rPr>
                <w:rFonts w:ascii="Times New Roman" w:hAnsi="Times New Roman" w:hint="eastAsia"/>
                <w:szCs w:val="21"/>
              </w:rPr>
              <w:t>1</w:t>
            </w:r>
            <w:r>
              <w:rPr>
                <w:rFonts w:ascii="Times New Roman" w:hAnsi="Times New Roman"/>
                <w:szCs w:val="21"/>
              </w:rPr>
              <w:t>0</w:t>
            </w:r>
            <w:r>
              <w:rPr>
                <w:rFonts w:ascii="Times New Roman" w:hAnsi="Times New Roman" w:hint="eastAsia"/>
                <w:szCs w:val="21"/>
              </w:rPr>
              <w:t>月</w:t>
            </w:r>
          </w:p>
        </w:tc>
        <w:tc>
          <w:tcPr>
            <w:tcW w:w="1463" w:type="dxa"/>
            <w:vAlign w:val="center"/>
          </w:tcPr>
          <w:p w14:paraId="471CD463" w14:textId="77777777" w:rsidR="005C4989" w:rsidRDefault="005C4989" w:rsidP="00DA59A1">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380CB215" w14:textId="77777777" w:rsidR="005C4989" w:rsidRDefault="005C4989" w:rsidP="00DA59A1">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汉</w:t>
            </w:r>
          </w:p>
        </w:tc>
      </w:tr>
      <w:tr w:rsidR="00FE0B0F" w14:paraId="68971DB3" w14:textId="77777777" w:rsidTr="00FE0B0F">
        <w:trPr>
          <w:trHeight w:val="480"/>
        </w:trPr>
        <w:tc>
          <w:tcPr>
            <w:tcW w:w="1462" w:type="dxa"/>
            <w:gridSpan w:val="2"/>
            <w:vAlign w:val="center"/>
          </w:tcPr>
          <w:p w14:paraId="7CEB4C21"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69D479F5"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中华人民共和国</w:t>
            </w:r>
          </w:p>
        </w:tc>
        <w:tc>
          <w:tcPr>
            <w:tcW w:w="1463" w:type="dxa"/>
            <w:vAlign w:val="center"/>
          </w:tcPr>
          <w:p w14:paraId="1757A278"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18008FBE" w14:textId="6CA412A5"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江苏南京</w:t>
            </w:r>
          </w:p>
        </w:tc>
      </w:tr>
      <w:tr w:rsidR="00FE0B0F" w14:paraId="627408C6" w14:textId="77777777" w:rsidTr="00FE0B0F">
        <w:trPr>
          <w:trHeight w:val="480"/>
        </w:trPr>
        <w:tc>
          <w:tcPr>
            <w:tcW w:w="1462" w:type="dxa"/>
            <w:gridSpan w:val="2"/>
            <w:vAlign w:val="center"/>
          </w:tcPr>
          <w:p w14:paraId="085B4648"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1915543D" w14:textId="2407F6FF" w:rsidR="00FE0B0F" w:rsidRDefault="009C570E" w:rsidP="00861375">
            <w:pPr>
              <w:autoSpaceDE w:val="0"/>
              <w:autoSpaceDN w:val="0"/>
              <w:adjustRightInd w:val="0"/>
              <w:jc w:val="center"/>
              <w:rPr>
                <w:rFonts w:ascii="Times New Roman" w:hAnsi="Times New Roman"/>
                <w:szCs w:val="21"/>
              </w:rPr>
            </w:pPr>
            <w:r>
              <w:rPr>
                <w:rFonts w:ascii="Times New Roman" w:hAnsi="Times New Roman" w:hint="eastAsia"/>
                <w:szCs w:val="21"/>
              </w:rPr>
              <w:t>东南大学建筑设计研究院有限公司</w:t>
            </w:r>
            <w:r w:rsidR="00FE0B0F">
              <w:rPr>
                <w:rFonts w:ascii="Times New Roman" w:hAnsi="Times New Roman" w:hint="eastAsia"/>
                <w:szCs w:val="21"/>
              </w:rPr>
              <w:t>UAL</w:t>
            </w:r>
            <w:r w:rsidR="00FE0B0F">
              <w:rPr>
                <w:rFonts w:ascii="Times New Roman" w:hAnsi="Times New Roman" w:hint="eastAsia"/>
                <w:szCs w:val="21"/>
              </w:rPr>
              <w:t>主任工程师</w:t>
            </w:r>
          </w:p>
        </w:tc>
        <w:tc>
          <w:tcPr>
            <w:tcW w:w="1463" w:type="dxa"/>
            <w:vAlign w:val="center"/>
          </w:tcPr>
          <w:p w14:paraId="624D5557"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4BCFD8C0" w14:textId="3512563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否</w:t>
            </w:r>
          </w:p>
        </w:tc>
        <w:tc>
          <w:tcPr>
            <w:tcW w:w="1463" w:type="dxa"/>
            <w:vAlign w:val="center"/>
          </w:tcPr>
          <w:p w14:paraId="7FBB1809"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47960CC0" w14:textId="40BA1212" w:rsidR="00FE0B0F" w:rsidRDefault="00FE0B0F" w:rsidP="00FE0B0F">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无</w:t>
            </w:r>
          </w:p>
        </w:tc>
      </w:tr>
      <w:tr w:rsidR="00FE0B0F" w14:paraId="4D6EC355" w14:textId="77777777" w:rsidTr="00FE0B0F">
        <w:trPr>
          <w:trHeight w:val="480"/>
        </w:trPr>
        <w:tc>
          <w:tcPr>
            <w:tcW w:w="1462" w:type="dxa"/>
            <w:gridSpan w:val="2"/>
            <w:vAlign w:val="center"/>
          </w:tcPr>
          <w:p w14:paraId="18818AC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3CB55E31"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东南大学建筑设计研究院有限公司</w:t>
            </w:r>
          </w:p>
        </w:tc>
        <w:tc>
          <w:tcPr>
            <w:tcW w:w="1463" w:type="dxa"/>
            <w:vAlign w:val="center"/>
          </w:tcPr>
          <w:p w14:paraId="14EB413D"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203286EC" w14:textId="77777777" w:rsidR="00FE0B0F" w:rsidRDefault="00FE0B0F" w:rsidP="00FE0B0F">
            <w:pPr>
              <w:autoSpaceDE w:val="0"/>
              <w:autoSpaceDN w:val="0"/>
              <w:adjustRightInd w:val="0"/>
              <w:spacing w:line="400" w:lineRule="exact"/>
              <w:jc w:val="left"/>
              <w:rPr>
                <w:rFonts w:ascii="Times New Roman" w:hAnsi="Times New Roman"/>
                <w:szCs w:val="21"/>
              </w:rPr>
            </w:pPr>
            <w:r>
              <w:rPr>
                <w:rFonts w:ascii="Times New Roman" w:hAnsi="Times New Roman"/>
                <w:szCs w:val="21"/>
              </w:rPr>
              <w:t>025-</w:t>
            </w:r>
            <w:r>
              <w:rPr>
                <w:rFonts w:ascii="Times New Roman" w:hAnsi="Times New Roman" w:hint="eastAsia"/>
                <w:szCs w:val="21"/>
              </w:rPr>
              <w:t>8</w:t>
            </w:r>
            <w:r>
              <w:rPr>
                <w:rFonts w:ascii="Times New Roman" w:hAnsi="Times New Roman"/>
                <w:szCs w:val="21"/>
              </w:rPr>
              <w:t>3793178</w:t>
            </w:r>
          </w:p>
        </w:tc>
      </w:tr>
      <w:tr w:rsidR="00FE0B0F" w14:paraId="1BFB01DB" w14:textId="77777777" w:rsidTr="00FE0B0F">
        <w:trPr>
          <w:trHeight w:val="480"/>
        </w:trPr>
        <w:tc>
          <w:tcPr>
            <w:tcW w:w="1462" w:type="dxa"/>
            <w:gridSpan w:val="2"/>
            <w:vAlign w:val="center"/>
          </w:tcPr>
          <w:p w14:paraId="2D48652D"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4D5E4C42"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南京市玄武区四牌楼</w:t>
            </w:r>
            <w:r>
              <w:rPr>
                <w:rFonts w:ascii="Times New Roman" w:hAnsi="Times New Roman" w:hint="eastAsia"/>
                <w:szCs w:val="21"/>
              </w:rPr>
              <w:t>2</w:t>
            </w:r>
            <w:r>
              <w:rPr>
                <w:rFonts w:ascii="Times New Roman" w:hAnsi="Times New Roman" w:hint="eastAsia"/>
                <w:szCs w:val="21"/>
              </w:rPr>
              <w:t>号东南大学</w:t>
            </w:r>
          </w:p>
        </w:tc>
        <w:tc>
          <w:tcPr>
            <w:tcW w:w="1463" w:type="dxa"/>
            <w:vAlign w:val="center"/>
          </w:tcPr>
          <w:p w14:paraId="35A062CF"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64FB6914" w14:textId="77777777" w:rsidR="00FE0B0F" w:rsidRDefault="00FE0B0F" w:rsidP="00FE0B0F">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FE0B0F" w14:paraId="4CA81953" w14:textId="77777777" w:rsidTr="00FE0B0F">
        <w:trPr>
          <w:trHeight w:val="480"/>
        </w:trPr>
        <w:tc>
          <w:tcPr>
            <w:tcW w:w="1462" w:type="dxa"/>
            <w:gridSpan w:val="2"/>
            <w:vAlign w:val="center"/>
          </w:tcPr>
          <w:p w14:paraId="0782DD0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4265AD9B"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4277190@</w:t>
            </w:r>
            <w:r>
              <w:rPr>
                <w:rFonts w:ascii="Times New Roman" w:hAnsi="Times New Roman" w:hint="eastAsia"/>
                <w:szCs w:val="21"/>
              </w:rPr>
              <w:t>q</w:t>
            </w:r>
            <w:r>
              <w:rPr>
                <w:rFonts w:ascii="Times New Roman" w:hAnsi="Times New Roman"/>
                <w:szCs w:val="21"/>
              </w:rPr>
              <w:t>q.com</w:t>
            </w:r>
          </w:p>
        </w:tc>
        <w:tc>
          <w:tcPr>
            <w:tcW w:w="1463" w:type="dxa"/>
            <w:vAlign w:val="center"/>
          </w:tcPr>
          <w:p w14:paraId="51C1F44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18C4B031" w14:textId="77777777" w:rsidR="00FE0B0F" w:rsidRDefault="00FE0B0F" w:rsidP="00FE0B0F">
            <w:pPr>
              <w:autoSpaceDE w:val="0"/>
              <w:autoSpaceDN w:val="0"/>
              <w:adjustRightInd w:val="0"/>
              <w:spacing w:line="400" w:lineRule="exact"/>
              <w:jc w:val="left"/>
              <w:rPr>
                <w:rFonts w:ascii="Times New Roman" w:hAnsi="Times New Roman"/>
                <w:szCs w:val="21"/>
              </w:rPr>
            </w:pPr>
            <w:r>
              <w:rPr>
                <w:rFonts w:ascii="Times New Roman" w:hAnsi="Times New Roman" w:hint="eastAsia"/>
                <w:szCs w:val="21"/>
              </w:rPr>
              <w:t>1</w:t>
            </w:r>
            <w:r>
              <w:rPr>
                <w:rFonts w:ascii="Times New Roman" w:hAnsi="Times New Roman"/>
                <w:szCs w:val="21"/>
              </w:rPr>
              <w:t>8921443456</w:t>
            </w:r>
          </w:p>
        </w:tc>
      </w:tr>
      <w:tr w:rsidR="00FE0B0F" w14:paraId="6AD88737" w14:textId="77777777" w:rsidTr="00FE0B0F">
        <w:trPr>
          <w:trHeight w:val="388"/>
        </w:trPr>
        <w:tc>
          <w:tcPr>
            <w:tcW w:w="2925" w:type="dxa"/>
            <w:gridSpan w:val="3"/>
            <w:vAlign w:val="center"/>
          </w:tcPr>
          <w:p w14:paraId="67E0509A"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238120C7" w14:textId="77777777" w:rsidR="00FE0B0F" w:rsidRDefault="00FE0B0F" w:rsidP="00FE0B0F">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高级城乡规划师</w:t>
            </w:r>
          </w:p>
        </w:tc>
        <w:tc>
          <w:tcPr>
            <w:tcW w:w="1463" w:type="dxa"/>
            <w:vAlign w:val="center"/>
          </w:tcPr>
          <w:p w14:paraId="2BD33D4C"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61E35FA1" w14:textId="77777777" w:rsidR="00FE0B0F" w:rsidRDefault="00FE0B0F" w:rsidP="00FE0B0F">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博士</w:t>
            </w:r>
          </w:p>
        </w:tc>
      </w:tr>
      <w:tr w:rsidR="00FE0B0F" w14:paraId="7DEC68BE" w14:textId="77777777" w:rsidTr="00FE0B0F">
        <w:trPr>
          <w:trHeight w:val="1648"/>
        </w:trPr>
        <w:tc>
          <w:tcPr>
            <w:tcW w:w="2925" w:type="dxa"/>
            <w:gridSpan w:val="3"/>
            <w:vAlign w:val="center"/>
          </w:tcPr>
          <w:p w14:paraId="0FC8401F" w14:textId="77777777" w:rsidR="00FE0B0F" w:rsidRDefault="00FE0B0F" w:rsidP="00FE0B0F">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1050918C" w14:textId="77777777" w:rsidR="00FE0B0F" w:rsidRPr="001A3D4B" w:rsidRDefault="00FE0B0F" w:rsidP="00FE0B0F">
            <w:pPr>
              <w:snapToGrid w:val="0"/>
              <w:ind w:rightChars="18" w:right="38"/>
              <w:jc w:val="left"/>
              <w:rPr>
                <w:rFonts w:ascii="宋体" w:hAnsi="宋体" w:cstheme="minorBidi"/>
                <w:szCs w:val="21"/>
              </w:rPr>
            </w:pPr>
          </w:p>
        </w:tc>
      </w:tr>
      <w:tr w:rsidR="00FE0B0F" w14:paraId="11672886" w14:textId="77777777" w:rsidTr="00FE0B0F">
        <w:trPr>
          <w:trHeight w:val="480"/>
        </w:trPr>
        <w:tc>
          <w:tcPr>
            <w:tcW w:w="2925" w:type="dxa"/>
            <w:gridSpan w:val="3"/>
            <w:vAlign w:val="center"/>
          </w:tcPr>
          <w:p w14:paraId="717B4CC3"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223CCBE7"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FE0B0F" w14:paraId="5A80391F" w14:textId="77777777" w:rsidTr="00FE0B0F">
        <w:trPr>
          <w:trHeight w:val="2754"/>
        </w:trPr>
        <w:tc>
          <w:tcPr>
            <w:tcW w:w="8777" w:type="dxa"/>
            <w:gridSpan w:val="8"/>
          </w:tcPr>
          <w:p w14:paraId="3D8A5AB9" w14:textId="77777777" w:rsidR="00FE0B0F" w:rsidRDefault="00FE0B0F" w:rsidP="00FE0B0F">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7FC72DF7" w14:textId="77777777" w:rsidR="00FE0B0F" w:rsidRPr="005C4989" w:rsidRDefault="00FE0B0F" w:rsidP="00FE0B0F">
            <w:pPr>
              <w:adjustRightInd w:val="0"/>
              <w:spacing w:line="400" w:lineRule="exact"/>
              <w:ind w:firstLineChars="200" w:firstLine="420"/>
              <w:rPr>
                <w:rFonts w:ascii="宋体" w:hAnsi="宋体"/>
                <w:szCs w:val="21"/>
              </w:rPr>
            </w:pPr>
            <w:r w:rsidRPr="005C4989">
              <w:rPr>
                <w:rFonts w:ascii="宋体" w:hAnsi="宋体" w:hint="eastAsia"/>
                <w:szCs w:val="21"/>
              </w:rPr>
              <w:t>长期致力于精细化城市设计与管控方法研究，并将创新成果与示范项目深度结合。全过程致力于“量形统筹的特征的物质空间数字化生成设计方法与技术”与“以精细化管控为指向的城市设计图则编制与数字化验核技术”课题立项、技术研发、难点攻关及工程示范。</w:t>
            </w:r>
          </w:p>
          <w:p w14:paraId="173B56DE" w14:textId="77777777" w:rsidR="00FE0B0F" w:rsidRDefault="00FE0B0F" w:rsidP="00FE0B0F">
            <w:pPr>
              <w:adjustRightInd w:val="0"/>
              <w:spacing w:line="400" w:lineRule="exact"/>
              <w:ind w:firstLineChars="200" w:firstLine="420"/>
              <w:rPr>
                <w:rFonts w:ascii="Times New Roman" w:hAnsi="Times New Roman"/>
                <w:szCs w:val="21"/>
              </w:rPr>
            </w:pPr>
            <w:r w:rsidRPr="005C4989">
              <w:rPr>
                <w:rFonts w:ascii="宋体" w:hAnsi="宋体" w:hint="eastAsia"/>
                <w:szCs w:val="21"/>
              </w:rPr>
              <w:t>对本项目创新点3与4做出重要贡献，发明专利</w:t>
            </w:r>
            <w:r w:rsidRPr="005C4989">
              <w:rPr>
                <w:rFonts w:ascii="宋体" w:hAnsi="宋体"/>
                <w:szCs w:val="21"/>
              </w:rPr>
              <w:t>3</w:t>
            </w:r>
            <w:r w:rsidRPr="005C4989">
              <w:rPr>
                <w:rFonts w:ascii="宋体" w:hAnsi="宋体" w:hint="eastAsia"/>
                <w:szCs w:val="21"/>
              </w:rPr>
              <w:t>、4的第一发明人，软著</w:t>
            </w:r>
            <w:r w:rsidRPr="005C4989">
              <w:rPr>
                <w:rFonts w:ascii="宋体" w:hAnsi="宋体"/>
                <w:szCs w:val="21"/>
              </w:rPr>
              <w:t>6</w:t>
            </w:r>
            <w:r w:rsidRPr="005C4989">
              <w:rPr>
                <w:rFonts w:ascii="宋体" w:hAnsi="宋体" w:hint="eastAsia"/>
                <w:szCs w:val="21"/>
              </w:rPr>
              <w:t>的发明人。多项技术导则或地方标准的主要编制人，发表本研究直接相关高水平论文</w:t>
            </w:r>
            <w:r w:rsidRPr="005C4989">
              <w:rPr>
                <w:rFonts w:ascii="宋体" w:hAnsi="宋体"/>
                <w:szCs w:val="21"/>
              </w:rPr>
              <w:t>3</w:t>
            </w:r>
            <w:r w:rsidRPr="005C4989">
              <w:rPr>
                <w:rFonts w:ascii="宋体" w:hAnsi="宋体" w:hint="eastAsia"/>
                <w:szCs w:val="21"/>
              </w:rPr>
              <w:t>篇，主持或参与城市设计示范项目二十余项，近年来获省部级优秀设计一等奖5项。</w:t>
            </w:r>
          </w:p>
        </w:tc>
      </w:tr>
      <w:tr w:rsidR="00FE0B0F" w14:paraId="083057B4" w14:textId="77777777" w:rsidTr="00FE0B0F">
        <w:trPr>
          <w:trHeight w:val="2070"/>
        </w:trPr>
        <w:tc>
          <w:tcPr>
            <w:tcW w:w="892" w:type="dxa"/>
            <w:vMerge w:val="restart"/>
            <w:vAlign w:val="center"/>
          </w:tcPr>
          <w:p w14:paraId="041C3621" w14:textId="77777777" w:rsidR="00FE0B0F" w:rsidRDefault="00FE0B0F" w:rsidP="00FE0B0F">
            <w:pPr>
              <w:adjustRightInd w:val="0"/>
              <w:spacing w:line="400" w:lineRule="exact"/>
              <w:jc w:val="center"/>
              <w:rPr>
                <w:rFonts w:ascii="Times New Roman" w:hAnsi="Times New Roman"/>
                <w:szCs w:val="21"/>
              </w:rPr>
            </w:pPr>
            <w:r>
              <w:rPr>
                <w:rFonts w:ascii="Times New Roman" w:hAnsi="Times New Roman"/>
                <w:szCs w:val="21"/>
              </w:rPr>
              <w:t>声</w:t>
            </w:r>
          </w:p>
          <w:p w14:paraId="495537A0" w14:textId="77777777" w:rsidR="00FE0B0F" w:rsidRDefault="00FE0B0F" w:rsidP="00FE0B0F">
            <w:pPr>
              <w:adjustRightInd w:val="0"/>
              <w:spacing w:line="400" w:lineRule="exact"/>
              <w:jc w:val="center"/>
              <w:rPr>
                <w:rFonts w:ascii="Times New Roman" w:hAnsi="Times New Roman"/>
                <w:szCs w:val="21"/>
              </w:rPr>
            </w:pPr>
          </w:p>
          <w:p w14:paraId="6543D25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75E90594" w14:textId="77777777" w:rsidR="00FE0B0F" w:rsidRDefault="00FE0B0F" w:rsidP="00FE0B0F">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78804E4" w14:textId="77777777" w:rsidR="00FE0B0F" w:rsidRDefault="00FE0B0F" w:rsidP="00FE0B0F">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E0B0F" w14:paraId="43C67CFC" w14:textId="77777777" w:rsidTr="00FE0B0F">
        <w:trPr>
          <w:trHeight w:val="864"/>
        </w:trPr>
        <w:tc>
          <w:tcPr>
            <w:tcW w:w="892" w:type="dxa"/>
            <w:vMerge/>
            <w:tcBorders>
              <w:bottom w:val="single" w:sz="8" w:space="0" w:color="auto"/>
            </w:tcBorders>
            <w:vAlign w:val="center"/>
          </w:tcPr>
          <w:p w14:paraId="41A142B2" w14:textId="77777777" w:rsidR="00FE0B0F" w:rsidRDefault="00FE0B0F" w:rsidP="00FE0B0F">
            <w:pPr>
              <w:jc w:val="left"/>
              <w:rPr>
                <w:rFonts w:ascii="Times New Roman" w:hAnsi="Times New Roman"/>
                <w:szCs w:val="21"/>
              </w:rPr>
            </w:pPr>
          </w:p>
        </w:tc>
        <w:tc>
          <w:tcPr>
            <w:tcW w:w="3942" w:type="dxa"/>
            <w:gridSpan w:val="4"/>
            <w:tcBorders>
              <w:bottom w:val="single" w:sz="8" w:space="0" w:color="auto"/>
            </w:tcBorders>
          </w:tcPr>
          <w:p w14:paraId="62888A3E"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2B2C55B9" w14:textId="77777777" w:rsidR="00FE0B0F" w:rsidRDefault="00FE0B0F" w:rsidP="00FE0B0F">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5EE174F2"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0A50407C" w14:textId="77777777" w:rsidR="00FE0B0F" w:rsidRDefault="00FE0B0F" w:rsidP="00FE0B0F">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30B5A245" w14:textId="77777777" w:rsidR="00F51D35" w:rsidRDefault="00F51D35">
      <w:pPr>
        <w:jc w:val="center"/>
        <w:rPr>
          <w:rFonts w:ascii="Times New Roman" w:eastAsia="方正黑体_GBK"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DA59A1" w14:paraId="12A8B5DD" w14:textId="77777777" w:rsidTr="00FE0B0F">
        <w:trPr>
          <w:trHeight w:val="480"/>
        </w:trPr>
        <w:tc>
          <w:tcPr>
            <w:tcW w:w="1462" w:type="dxa"/>
            <w:gridSpan w:val="2"/>
            <w:tcBorders>
              <w:top w:val="single" w:sz="8" w:space="0" w:color="auto"/>
            </w:tcBorders>
            <w:vAlign w:val="center"/>
          </w:tcPr>
          <w:p w14:paraId="2BFA8178" w14:textId="77777777" w:rsidR="00DA59A1" w:rsidRDefault="00DA59A1" w:rsidP="00DA59A1">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4445A58C" w14:textId="77777777" w:rsidR="00DA59A1" w:rsidRDefault="00DA59A1" w:rsidP="00DA59A1">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李力</w:t>
            </w:r>
          </w:p>
        </w:tc>
        <w:tc>
          <w:tcPr>
            <w:tcW w:w="1463" w:type="dxa"/>
            <w:tcBorders>
              <w:top w:val="single" w:sz="8" w:space="0" w:color="auto"/>
            </w:tcBorders>
            <w:vAlign w:val="center"/>
          </w:tcPr>
          <w:p w14:paraId="3EECB43E" w14:textId="77777777" w:rsidR="00DA59A1" w:rsidRDefault="00DA59A1" w:rsidP="00DA59A1">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19CB73D6" w14:textId="77777777" w:rsidR="00DA59A1" w:rsidRDefault="00DA59A1" w:rsidP="00DA59A1">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2D278CE5" w14:textId="77777777" w:rsidR="00DA59A1" w:rsidRDefault="00DA59A1" w:rsidP="00DA59A1">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6154F0DA" w14:textId="77777777" w:rsidR="00DA59A1" w:rsidRDefault="00DA59A1" w:rsidP="00DA59A1">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4</w:t>
            </w:r>
          </w:p>
        </w:tc>
      </w:tr>
      <w:tr w:rsidR="00DA59A1" w14:paraId="7A010A4E" w14:textId="77777777" w:rsidTr="00FE0B0F">
        <w:trPr>
          <w:trHeight w:val="480"/>
        </w:trPr>
        <w:tc>
          <w:tcPr>
            <w:tcW w:w="1462" w:type="dxa"/>
            <w:gridSpan w:val="2"/>
            <w:vAlign w:val="center"/>
          </w:tcPr>
          <w:p w14:paraId="6D558A84" w14:textId="77777777" w:rsidR="00DA59A1" w:rsidRDefault="00DA59A1" w:rsidP="00DA59A1">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05AFE2BE" w14:textId="26879837" w:rsidR="00DA59A1" w:rsidRDefault="00DA59A1" w:rsidP="00B54F38">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1</w:t>
            </w:r>
            <w:r>
              <w:rPr>
                <w:rFonts w:ascii="Times New Roman" w:hAnsi="Times New Roman"/>
                <w:szCs w:val="21"/>
              </w:rPr>
              <w:t>984</w:t>
            </w:r>
            <w:r w:rsidR="00B54F38">
              <w:rPr>
                <w:rFonts w:ascii="Times New Roman" w:hAnsi="Times New Roman" w:hint="eastAsia"/>
                <w:szCs w:val="21"/>
              </w:rPr>
              <w:t>年</w:t>
            </w:r>
            <w:r>
              <w:rPr>
                <w:rFonts w:ascii="Times New Roman" w:hAnsi="Times New Roman"/>
                <w:szCs w:val="21"/>
              </w:rPr>
              <w:t>8</w:t>
            </w:r>
            <w:r w:rsidR="00F80C6B">
              <w:rPr>
                <w:rFonts w:ascii="Times New Roman" w:hAnsi="Times New Roman" w:hint="eastAsia"/>
                <w:szCs w:val="21"/>
              </w:rPr>
              <w:t>月</w:t>
            </w:r>
          </w:p>
        </w:tc>
        <w:tc>
          <w:tcPr>
            <w:tcW w:w="1463" w:type="dxa"/>
            <w:vAlign w:val="center"/>
          </w:tcPr>
          <w:p w14:paraId="479A3F02" w14:textId="77777777" w:rsidR="00DA59A1" w:rsidRDefault="00DA59A1" w:rsidP="00DA59A1">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036FFB1C" w14:textId="77777777" w:rsidR="00DA59A1" w:rsidRDefault="00DA59A1" w:rsidP="00DA59A1">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汉</w:t>
            </w:r>
          </w:p>
        </w:tc>
      </w:tr>
      <w:tr w:rsidR="00FE0B0F" w14:paraId="4339E998" w14:textId="77777777" w:rsidTr="00FE0B0F">
        <w:trPr>
          <w:trHeight w:val="480"/>
        </w:trPr>
        <w:tc>
          <w:tcPr>
            <w:tcW w:w="1462" w:type="dxa"/>
            <w:gridSpan w:val="2"/>
            <w:vAlign w:val="center"/>
          </w:tcPr>
          <w:p w14:paraId="14F547D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20D13C4D"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sidRPr="00A10BA7">
              <w:rPr>
                <w:rFonts w:ascii="Times New Roman" w:hAnsi="Times New Roman" w:hint="eastAsia"/>
                <w:szCs w:val="21"/>
              </w:rPr>
              <w:t>中华人民共和国</w:t>
            </w:r>
          </w:p>
        </w:tc>
        <w:tc>
          <w:tcPr>
            <w:tcW w:w="1463" w:type="dxa"/>
            <w:vAlign w:val="center"/>
          </w:tcPr>
          <w:p w14:paraId="160316DD"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0F90DB4E" w14:textId="2746AACE"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江苏南京</w:t>
            </w:r>
          </w:p>
        </w:tc>
      </w:tr>
      <w:tr w:rsidR="00FE0B0F" w14:paraId="671732ED" w14:textId="77777777" w:rsidTr="00FE0B0F">
        <w:trPr>
          <w:trHeight w:val="480"/>
        </w:trPr>
        <w:tc>
          <w:tcPr>
            <w:tcW w:w="1462" w:type="dxa"/>
            <w:gridSpan w:val="2"/>
            <w:vAlign w:val="center"/>
          </w:tcPr>
          <w:p w14:paraId="1FC3572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23F2E1A3"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无</w:t>
            </w:r>
          </w:p>
        </w:tc>
        <w:tc>
          <w:tcPr>
            <w:tcW w:w="1463" w:type="dxa"/>
            <w:vAlign w:val="center"/>
          </w:tcPr>
          <w:p w14:paraId="37C6F0B9"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660DC01F"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是</w:t>
            </w:r>
          </w:p>
        </w:tc>
        <w:tc>
          <w:tcPr>
            <w:tcW w:w="1463" w:type="dxa"/>
            <w:vAlign w:val="center"/>
          </w:tcPr>
          <w:p w14:paraId="38905A13"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szCs w:val="21"/>
              </w:rPr>
              <w:t>归国时间</w:t>
            </w:r>
          </w:p>
        </w:tc>
        <w:tc>
          <w:tcPr>
            <w:tcW w:w="1463" w:type="dxa"/>
            <w:vAlign w:val="center"/>
          </w:tcPr>
          <w:p w14:paraId="14DC6B90"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2</w:t>
            </w:r>
            <w:r>
              <w:rPr>
                <w:rFonts w:ascii="Times New Roman" w:hAnsi="Times New Roman"/>
                <w:szCs w:val="21"/>
              </w:rPr>
              <w:t>016</w:t>
            </w:r>
          </w:p>
        </w:tc>
      </w:tr>
      <w:tr w:rsidR="00FE0B0F" w14:paraId="48556D6B" w14:textId="77777777" w:rsidTr="00FE0B0F">
        <w:trPr>
          <w:trHeight w:val="480"/>
        </w:trPr>
        <w:tc>
          <w:tcPr>
            <w:tcW w:w="1462" w:type="dxa"/>
            <w:gridSpan w:val="2"/>
            <w:vAlign w:val="center"/>
          </w:tcPr>
          <w:p w14:paraId="0009901C"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09EA25C4"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东南大学</w:t>
            </w:r>
          </w:p>
        </w:tc>
        <w:tc>
          <w:tcPr>
            <w:tcW w:w="1463" w:type="dxa"/>
            <w:vAlign w:val="center"/>
          </w:tcPr>
          <w:p w14:paraId="76B78E64"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szCs w:val="21"/>
              </w:rPr>
              <w:t>办公电话</w:t>
            </w:r>
          </w:p>
        </w:tc>
        <w:tc>
          <w:tcPr>
            <w:tcW w:w="1463" w:type="dxa"/>
            <w:vAlign w:val="center"/>
          </w:tcPr>
          <w:p w14:paraId="7ADE970B" w14:textId="21830B18"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无</w:t>
            </w:r>
          </w:p>
        </w:tc>
      </w:tr>
      <w:tr w:rsidR="00FE0B0F" w14:paraId="403EBD3C" w14:textId="77777777" w:rsidTr="00FE0B0F">
        <w:trPr>
          <w:trHeight w:val="480"/>
        </w:trPr>
        <w:tc>
          <w:tcPr>
            <w:tcW w:w="1462" w:type="dxa"/>
            <w:gridSpan w:val="2"/>
            <w:vAlign w:val="center"/>
          </w:tcPr>
          <w:p w14:paraId="1053756B"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6CCC51A6"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sidRPr="00A10BA7">
              <w:rPr>
                <w:rFonts w:ascii="Times New Roman" w:hAnsi="Times New Roman" w:hint="eastAsia"/>
                <w:szCs w:val="21"/>
              </w:rPr>
              <w:t>南京市玄武区四牌楼</w:t>
            </w:r>
            <w:r w:rsidRPr="00A10BA7">
              <w:rPr>
                <w:rFonts w:ascii="Times New Roman" w:hAnsi="Times New Roman" w:hint="eastAsia"/>
                <w:szCs w:val="21"/>
              </w:rPr>
              <w:t>2</w:t>
            </w:r>
            <w:r w:rsidRPr="00A10BA7">
              <w:rPr>
                <w:rFonts w:ascii="Times New Roman" w:hAnsi="Times New Roman" w:hint="eastAsia"/>
                <w:szCs w:val="21"/>
              </w:rPr>
              <w:t>号东南大学</w:t>
            </w:r>
          </w:p>
        </w:tc>
        <w:tc>
          <w:tcPr>
            <w:tcW w:w="1463" w:type="dxa"/>
            <w:vAlign w:val="center"/>
          </w:tcPr>
          <w:p w14:paraId="75654DF4"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szCs w:val="21"/>
              </w:rPr>
              <w:t>邮政编码</w:t>
            </w:r>
          </w:p>
        </w:tc>
        <w:tc>
          <w:tcPr>
            <w:tcW w:w="1463" w:type="dxa"/>
            <w:vAlign w:val="center"/>
          </w:tcPr>
          <w:p w14:paraId="4A6C8532"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FE0B0F" w14:paraId="57097769" w14:textId="77777777" w:rsidTr="00FE0B0F">
        <w:trPr>
          <w:trHeight w:val="480"/>
        </w:trPr>
        <w:tc>
          <w:tcPr>
            <w:tcW w:w="1462" w:type="dxa"/>
            <w:gridSpan w:val="2"/>
            <w:vAlign w:val="center"/>
          </w:tcPr>
          <w:p w14:paraId="41EE7A1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74CFAA23"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1</w:t>
            </w:r>
            <w:r>
              <w:rPr>
                <w:rFonts w:ascii="Times New Roman" w:hAnsi="Times New Roman"/>
                <w:szCs w:val="21"/>
              </w:rPr>
              <w:t>01012053@</w:t>
            </w:r>
            <w:r>
              <w:rPr>
                <w:rFonts w:ascii="Times New Roman" w:hAnsi="Times New Roman" w:hint="eastAsia"/>
                <w:szCs w:val="21"/>
              </w:rPr>
              <w:t>seu</w:t>
            </w:r>
            <w:r>
              <w:rPr>
                <w:rFonts w:ascii="Times New Roman" w:hAnsi="Times New Roman"/>
                <w:szCs w:val="21"/>
              </w:rPr>
              <w:t>.edu.cn</w:t>
            </w:r>
          </w:p>
        </w:tc>
        <w:tc>
          <w:tcPr>
            <w:tcW w:w="1463" w:type="dxa"/>
            <w:vAlign w:val="center"/>
          </w:tcPr>
          <w:p w14:paraId="5DBEE75D"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szCs w:val="21"/>
              </w:rPr>
              <w:t>移动电话</w:t>
            </w:r>
          </w:p>
        </w:tc>
        <w:tc>
          <w:tcPr>
            <w:tcW w:w="1463" w:type="dxa"/>
            <w:vAlign w:val="center"/>
          </w:tcPr>
          <w:p w14:paraId="7FBED54A" w14:textId="77777777" w:rsidR="00FE0B0F" w:rsidRDefault="00FE0B0F" w:rsidP="00FE0B0F">
            <w:pPr>
              <w:autoSpaceDE w:val="0"/>
              <w:autoSpaceDN w:val="0"/>
              <w:adjustRightInd w:val="0"/>
              <w:spacing w:line="400" w:lineRule="exact"/>
              <w:ind w:leftChars="-97" w:hangingChars="97" w:hanging="204"/>
              <w:jc w:val="center"/>
              <w:rPr>
                <w:rFonts w:ascii="Times New Roman" w:hAnsi="Times New Roman"/>
                <w:szCs w:val="21"/>
              </w:rPr>
            </w:pPr>
            <w:r>
              <w:rPr>
                <w:rFonts w:ascii="Times New Roman" w:hAnsi="Times New Roman" w:hint="eastAsia"/>
                <w:szCs w:val="21"/>
              </w:rPr>
              <w:t>1</w:t>
            </w:r>
            <w:r>
              <w:rPr>
                <w:rFonts w:ascii="Times New Roman" w:hAnsi="Times New Roman"/>
                <w:szCs w:val="21"/>
              </w:rPr>
              <w:t>8362911511</w:t>
            </w:r>
          </w:p>
        </w:tc>
      </w:tr>
      <w:tr w:rsidR="00FE0B0F" w14:paraId="1BED9DF4" w14:textId="77777777" w:rsidTr="00FE0B0F">
        <w:trPr>
          <w:trHeight w:val="388"/>
        </w:trPr>
        <w:tc>
          <w:tcPr>
            <w:tcW w:w="2925" w:type="dxa"/>
            <w:gridSpan w:val="3"/>
            <w:vAlign w:val="center"/>
          </w:tcPr>
          <w:p w14:paraId="2136D6FB"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4FE21ADF" w14:textId="77777777" w:rsidR="00FE0B0F" w:rsidRDefault="00FE0B0F" w:rsidP="00FE0B0F">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副研究员</w:t>
            </w:r>
          </w:p>
        </w:tc>
        <w:tc>
          <w:tcPr>
            <w:tcW w:w="1463" w:type="dxa"/>
            <w:vAlign w:val="center"/>
          </w:tcPr>
          <w:p w14:paraId="302DC5FD"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671140B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博士</w:t>
            </w:r>
          </w:p>
        </w:tc>
      </w:tr>
      <w:tr w:rsidR="00FE0B0F" w14:paraId="4CD31FED" w14:textId="77777777" w:rsidTr="00FE0B0F">
        <w:trPr>
          <w:trHeight w:val="1648"/>
        </w:trPr>
        <w:tc>
          <w:tcPr>
            <w:tcW w:w="2925" w:type="dxa"/>
            <w:gridSpan w:val="3"/>
            <w:vAlign w:val="center"/>
          </w:tcPr>
          <w:p w14:paraId="05D166D2" w14:textId="77777777" w:rsidR="00FE0B0F" w:rsidRDefault="00FE0B0F" w:rsidP="00FE0B0F">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4D623D36" w14:textId="77777777" w:rsidR="00FE0B0F" w:rsidRPr="00A10BA7" w:rsidRDefault="00FE0B0F" w:rsidP="00FE0B0F">
            <w:pPr>
              <w:autoSpaceDE w:val="0"/>
              <w:autoSpaceDN w:val="0"/>
              <w:adjustRightInd w:val="0"/>
              <w:spacing w:line="400" w:lineRule="exact"/>
              <w:jc w:val="left"/>
              <w:rPr>
                <w:rFonts w:ascii="Times New Roman" w:hAnsi="Times New Roman"/>
                <w:szCs w:val="21"/>
              </w:rPr>
            </w:pPr>
            <w:r w:rsidRPr="006B6428">
              <w:rPr>
                <w:rFonts w:ascii="Times New Roman" w:hAnsi="Times New Roman" w:hint="eastAsia"/>
                <w:szCs w:val="21"/>
              </w:rPr>
              <w:t>2020</w:t>
            </w:r>
            <w:r w:rsidRPr="006B6428">
              <w:rPr>
                <w:rFonts w:ascii="Times New Roman" w:hAnsi="Times New Roman" w:hint="eastAsia"/>
                <w:szCs w:val="21"/>
              </w:rPr>
              <w:t>、</w:t>
            </w:r>
            <w:r w:rsidRPr="006B6428">
              <w:rPr>
                <w:rFonts w:ascii="Times New Roman" w:hAnsi="Times New Roman" w:hint="eastAsia"/>
                <w:szCs w:val="21"/>
              </w:rPr>
              <w:t>2021</w:t>
            </w:r>
            <w:r w:rsidRPr="006B6428">
              <w:rPr>
                <w:rFonts w:ascii="Times New Roman" w:hAnsi="Times New Roman" w:hint="eastAsia"/>
                <w:szCs w:val="21"/>
              </w:rPr>
              <w:t>年入选南京市高层次创业人才</w:t>
            </w:r>
          </w:p>
        </w:tc>
      </w:tr>
      <w:tr w:rsidR="00FE0B0F" w14:paraId="7E2A06AF" w14:textId="77777777" w:rsidTr="00FE0B0F">
        <w:trPr>
          <w:trHeight w:val="480"/>
        </w:trPr>
        <w:tc>
          <w:tcPr>
            <w:tcW w:w="2925" w:type="dxa"/>
            <w:gridSpan w:val="3"/>
            <w:vAlign w:val="center"/>
          </w:tcPr>
          <w:p w14:paraId="5A7CA2BC"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7A7BE5C1"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FE0B0F" w14:paraId="1CF67D7C" w14:textId="77777777" w:rsidTr="00FE0B0F">
        <w:trPr>
          <w:trHeight w:val="2754"/>
        </w:trPr>
        <w:tc>
          <w:tcPr>
            <w:tcW w:w="8777" w:type="dxa"/>
            <w:gridSpan w:val="8"/>
          </w:tcPr>
          <w:p w14:paraId="2D4F653B" w14:textId="77777777" w:rsidR="00FE0B0F" w:rsidRDefault="00FE0B0F" w:rsidP="00FE0B0F">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59EB5370" w14:textId="77777777" w:rsidR="00FE0B0F" w:rsidRDefault="00FE0B0F" w:rsidP="00FE0B0F">
            <w:pPr>
              <w:adjustRightInd w:val="0"/>
              <w:spacing w:line="400" w:lineRule="exact"/>
              <w:ind w:firstLineChars="200" w:firstLine="420"/>
              <w:rPr>
                <w:rFonts w:ascii="Times New Roman" w:hAnsi="Times New Roman"/>
                <w:szCs w:val="21"/>
              </w:rPr>
            </w:pPr>
            <w:r>
              <w:rPr>
                <w:rFonts w:ascii="Times New Roman" w:hAnsi="Times New Roman" w:hint="eastAsia"/>
                <w:szCs w:val="21"/>
              </w:rPr>
              <w:t>主要负责课题中数字化生成技术的研究及用地环境量化评价方法的建立与设计。开发了基于</w:t>
            </w:r>
            <w:r>
              <w:rPr>
                <w:rFonts w:ascii="Times New Roman" w:hAnsi="Times New Roman" w:hint="eastAsia"/>
                <w:szCs w:val="21"/>
              </w:rPr>
              <w:t>R</w:t>
            </w:r>
            <w:r>
              <w:rPr>
                <w:rFonts w:ascii="Times New Roman" w:hAnsi="Times New Roman"/>
                <w:szCs w:val="21"/>
              </w:rPr>
              <w:t>h</w:t>
            </w:r>
            <w:r>
              <w:rPr>
                <w:rFonts w:ascii="Times New Roman" w:hAnsi="Times New Roman" w:hint="eastAsia"/>
                <w:szCs w:val="21"/>
              </w:rPr>
              <w:t>ino</w:t>
            </w:r>
            <w:r>
              <w:rPr>
                <w:rFonts w:ascii="Times New Roman" w:hAnsi="Times New Roman" w:hint="eastAsia"/>
                <w:szCs w:val="21"/>
              </w:rPr>
              <w:t>平台的数字化城市设计建筑群形体生成软件工具，基于</w:t>
            </w:r>
            <w:r>
              <w:rPr>
                <w:rFonts w:ascii="Times New Roman" w:hAnsi="Times New Roman" w:hint="eastAsia"/>
                <w:szCs w:val="21"/>
              </w:rPr>
              <w:t>Unity</w:t>
            </w:r>
            <w:r>
              <w:rPr>
                <w:rFonts w:ascii="Times New Roman" w:hAnsi="Times New Roman"/>
                <w:szCs w:val="21"/>
              </w:rPr>
              <w:t>3</w:t>
            </w:r>
            <w:r>
              <w:rPr>
                <w:rFonts w:ascii="Times New Roman" w:hAnsi="Times New Roman" w:hint="eastAsia"/>
                <w:szCs w:val="21"/>
              </w:rPr>
              <w:t>D</w:t>
            </w:r>
            <w:r>
              <w:rPr>
                <w:rFonts w:ascii="Times New Roman" w:hAnsi="Times New Roman" w:hint="eastAsia"/>
                <w:szCs w:val="21"/>
              </w:rPr>
              <w:t>平台的</w:t>
            </w:r>
            <w:r>
              <w:rPr>
                <w:rFonts w:ascii="Times New Roman" w:hAnsi="Times New Roman" w:hint="eastAsia"/>
                <w:szCs w:val="21"/>
              </w:rPr>
              <w:t>VR</w:t>
            </w:r>
            <w:r>
              <w:rPr>
                <w:rFonts w:ascii="Times New Roman" w:hAnsi="Times New Roman" w:hint="eastAsia"/>
                <w:szCs w:val="21"/>
              </w:rPr>
              <w:t>街区漫游评价软件系统，及行为轨迹数据的可视分析软件，场地适建性量化评价软件及相关插件多套。将理论研究落实为数据算法，并封装成熟软件在实际工程项目中应用推广。相关技术成果获批发明专利</w:t>
            </w:r>
            <w:r>
              <w:rPr>
                <w:rFonts w:ascii="Times New Roman" w:hAnsi="Times New Roman" w:hint="eastAsia"/>
                <w:szCs w:val="21"/>
              </w:rPr>
              <w:t>2</w:t>
            </w:r>
            <w:r>
              <w:rPr>
                <w:rFonts w:ascii="Times New Roman" w:hAnsi="Times New Roman" w:hint="eastAsia"/>
                <w:szCs w:val="21"/>
              </w:rPr>
              <w:t>项，软件著作权</w:t>
            </w:r>
            <w:r>
              <w:rPr>
                <w:rFonts w:ascii="Times New Roman" w:hAnsi="Times New Roman" w:hint="eastAsia"/>
                <w:szCs w:val="21"/>
              </w:rPr>
              <w:t>3</w:t>
            </w:r>
            <w:r>
              <w:rPr>
                <w:rFonts w:ascii="Times New Roman" w:hAnsi="Times New Roman" w:hint="eastAsia"/>
                <w:szCs w:val="21"/>
              </w:rPr>
              <w:t>项，发表论文多篇</w:t>
            </w:r>
          </w:p>
          <w:p w14:paraId="33ECC2B6" w14:textId="77777777" w:rsidR="00FE0B0F" w:rsidRDefault="00FE0B0F" w:rsidP="00FE0B0F">
            <w:pPr>
              <w:autoSpaceDE w:val="0"/>
              <w:autoSpaceDN w:val="0"/>
              <w:adjustRightInd w:val="0"/>
              <w:spacing w:line="400" w:lineRule="exact"/>
              <w:rPr>
                <w:rFonts w:ascii="Times New Roman" w:hAnsi="Times New Roman"/>
                <w:szCs w:val="21"/>
              </w:rPr>
            </w:pPr>
          </w:p>
        </w:tc>
      </w:tr>
      <w:tr w:rsidR="00FE0B0F" w14:paraId="627AE67A" w14:textId="77777777" w:rsidTr="00FE0B0F">
        <w:trPr>
          <w:trHeight w:val="2070"/>
        </w:trPr>
        <w:tc>
          <w:tcPr>
            <w:tcW w:w="892" w:type="dxa"/>
            <w:vMerge w:val="restart"/>
            <w:vAlign w:val="center"/>
          </w:tcPr>
          <w:p w14:paraId="3738CED2" w14:textId="77777777" w:rsidR="00FE0B0F" w:rsidRDefault="00FE0B0F" w:rsidP="00FE0B0F">
            <w:pPr>
              <w:adjustRightInd w:val="0"/>
              <w:spacing w:line="400" w:lineRule="exact"/>
              <w:jc w:val="center"/>
              <w:rPr>
                <w:rFonts w:ascii="Times New Roman" w:hAnsi="Times New Roman"/>
                <w:szCs w:val="21"/>
              </w:rPr>
            </w:pPr>
            <w:r>
              <w:rPr>
                <w:rFonts w:ascii="Times New Roman" w:hAnsi="Times New Roman"/>
                <w:szCs w:val="21"/>
              </w:rPr>
              <w:t>声</w:t>
            </w:r>
          </w:p>
          <w:p w14:paraId="196320CA" w14:textId="77777777" w:rsidR="00FE0B0F" w:rsidRDefault="00FE0B0F" w:rsidP="00FE0B0F">
            <w:pPr>
              <w:adjustRightInd w:val="0"/>
              <w:spacing w:line="400" w:lineRule="exact"/>
              <w:jc w:val="center"/>
              <w:rPr>
                <w:rFonts w:ascii="Times New Roman" w:hAnsi="Times New Roman"/>
                <w:szCs w:val="21"/>
              </w:rPr>
            </w:pPr>
          </w:p>
          <w:p w14:paraId="0AED9856"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57F9E27F" w14:textId="77777777" w:rsidR="00FE0B0F" w:rsidRDefault="00FE0B0F" w:rsidP="00FE0B0F">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8731860" w14:textId="77777777" w:rsidR="00FE0B0F" w:rsidRDefault="00FE0B0F" w:rsidP="00FE0B0F">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E0B0F" w14:paraId="4E5600C5" w14:textId="77777777" w:rsidTr="00FE0B0F">
        <w:trPr>
          <w:trHeight w:val="864"/>
        </w:trPr>
        <w:tc>
          <w:tcPr>
            <w:tcW w:w="892" w:type="dxa"/>
            <w:vMerge/>
            <w:tcBorders>
              <w:bottom w:val="single" w:sz="8" w:space="0" w:color="auto"/>
            </w:tcBorders>
            <w:vAlign w:val="center"/>
          </w:tcPr>
          <w:p w14:paraId="1FE8BABA" w14:textId="77777777" w:rsidR="00FE0B0F" w:rsidRDefault="00FE0B0F" w:rsidP="00FE0B0F">
            <w:pPr>
              <w:jc w:val="left"/>
              <w:rPr>
                <w:rFonts w:ascii="Times New Roman" w:hAnsi="Times New Roman"/>
                <w:szCs w:val="21"/>
              </w:rPr>
            </w:pPr>
          </w:p>
        </w:tc>
        <w:tc>
          <w:tcPr>
            <w:tcW w:w="3942" w:type="dxa"/>
            <w:gridSpan w:val="4"/>
            <w:tcBorders>
              <w:bottom w:val="single" w:sz="8" w:space="0" w:color="auto"/>
            </w:tcBorders>
          </w:tcPr>
          <w:p w14:paraId="3E503455"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25F474A7" w14:textId="77777777" w:rsidR="00FE0B0F" w:rsidRDefault="00FE0B0F" w:rsidP="00FE0B0F">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2E2BE0FE"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64633E32" w14:textId="77777777" w:rsidR="00FE0B0F" w:rsidRDefault="00FE0B0F" w:rsidP="00FE0B0F">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54686207" w14:textId="5F723E54" w:rsidR="00DA59A1" w:rsidRDefault="00DA59A1">
      <w:pPr>
        <w:jc w:val="center"/>
        <w:rPr>
          <w:rFonts w:ascii="Times New Roman" w:eastAsia="方正黑体_GBK" w:hAnsi="Times New Roman"/>
          <w:sz w:val="30"/>
          <w:szCs w:val="30"/>
        </w:rPr>
      </w:pPr>
    </w:p>
    <w:p w14:paraId="3CCE07AA" w14:textId="63226234" w:rsidR="00861375" w:rsidRDefault="00861375">
      <w:pPr>
        <w:jc w:val="center"/>
        <w:rPr>
          <w:rFonts w:ascii="Times New Roman" w:eastAsia="方正黑体_GBK" w:hAnsi="Times New Roman"/>
          <w:sz w:val="30"/>
          <w:szCs w:val="30"/>
        </w:rPr>
      </w:pPr>
    </w:p>
    <w:p w14:paraId="391E4F70" w14:textId="7F94BC21" w:rsidR="00861375" w:rsidRDefault="00861375">
      <w:pPr>
        <w:jc w:val="center"/>
        <w:rPr>
          <w:rFonts w:ascii="Times New Roman" w:eastAsia="方正黑体_GBK" w:hAnsi="Times New Roman"/>
          <w:sz w:val="30"/>
          <w:szCs w:val="30"/>
        </w:rPr>
      </w:pPr>
    </w:p>
    <w:p w14:paraId="080248AF" w14:textId="77777777" w:rsidR="00861375" w:rsidRDefault="00861375">
      <w:pPr>
        <w:jc w:val="center"/>
        <w:rPr>
          <w:rFonts w:ascii="Times New Roman" w:eastAsia="方正黑体_GBK"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232"/>
        <w:gridCol w:w="1560"/>
        <w:gridCol w:w="1704"/>
        <w:gridCol w:w="446"/>
        <w:gridCol w:w="1017"/>
        <w:gridCol w:w="1463"/>
        <w:gridCol w:w="1463"/>
      </w:tblGrid>
      <w:tr w:rsidR="00C178D8" w14:paraId="2B4252C5" w14:textId="77777777" w:rsidTr="00861375">
        <w:trPr>
          <w:trHeight w:val="480"/>
        </w:trPr>
        <w:tc>
          <w:tcPr>
            <w:tcW w:w="1124" w:type="dxa"/>
            <w:gridSpan w:val="2"/>
            <w:tcBorders>
              <w:top w:val="single" w:sz="8" w:space="0" w:color="auto"/>
            </w:tcBorders>
            <w:vAlign w:val="center"/>
          </w:tcPr>
          <w:p w14:paraId="50EA7C98"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560" w:type="dxa"/>
            <w:tcBorders>
              <w:top w:val="single" w:sz="8" w:space="0" w:color="auto"/>
            </w:tcBorders>
            <w:vAlign w:val="center"/>
          </w:tcPr>
          <w:p w14:paraId="4EBAADF5"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刘华</w:t>
            </w:r>
          </w:p>
        </w:tc>
        <w:tc>
          <w:tcPr>
            <w:tcW w:w="1704" w:type="dxa"/>
            <w:tcBorders>
              <w:top w:val="single" w:sz="8" w:space="0" w:color="auto"/>
            </w:tcBorders>
            <w:vAlign w:val="center"/>
          </w:tcPr>
          <w:p w14:paraId="6AB06891"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0CA87758"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女</w:t>
            </w:r>
          </w:p>
        </w:tc>
        <w:tc>
          <w:tcPr>
            <w:tcW w:w="1463" w:type="dxa"/>
            <w:tcBorders>
              <w:top w:val="single" w:sz="8" w:space="0" w:color="auto"/>
            </w:tcBorders>
            <w:vAlign w:val="center"/>
          </w:tcPr>
          <w:p w14:paraId="35F71754"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6346B95F"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w:t>
            </w:r>
          </w:p>
        </w:tc>
      </w:tr>
      <w:tr w:rsidR="00C178D8" w14:paraId="29C9AF10" w14:textId="77777777" w:rsidTr="00861375">
        <w:trPr>
          <w:trHeight w:val="480"/>
        </w:trPr>
        <w:tc>
          <w:tcPr>
            <w:tcW w:w="1124" w:type="dxa"/>
            <w:gridSpan w:val="2"/>
            <w:vAlign w:val="center"/>
          </w:tcPr>
          <w:p w14:paraId="2A6E2091"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727" w:type="dxa"/>
            <w:gridSpan w:val="4"/>
            <w:vAlign w:val="center"/>
          </w:tcPr>
          <w:p w14:paraId="5DE41BB6" w14:textId="7042EF46" w:rsidR="00C178D8" w:rsidRDefault="00C178D8" w:rsidP="00F80C6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981</w:t>
            </w:r>
            <w:r w:rsidR="00F80C6B">
              <w:rPr>
                <w:rFonts w:ascii="Times New Roman" w:hAnsi="Times New Roman" w:hint="eastAsia"/>
                <w:szCs w:val="21"/>
              </w:rPr>
              <w:t>年</w:t>
            </w:r>
            <w:r w:rsidR="00F80C6B">
              <w:rPr>
                <w:rFonts w:ascii="Times New Roman" w:hAnsi="Times New Roman"/>
                <w:szCs w:val="21"/>
              </w:rPr>
              <w:t>6</w:t>
            </w:r>
            <w:r w:rsidR="00F80C6B">
              <w:rPr>
                <w:rFonts w:ascii="Times New Roman" w:hAnsi="Times New Roman" w:hint="eastAsia"/>
                <w:szCs w:val="21"/>
              </w:rPr>
              <w:t>月</w:t>
            </w:r>
          </w:p>
        </w:tc>
        <w:tc>
          <w:tcPr>
            <w:tcW w:w="1463" w:type="dxa"/>
            <w:vAlign w:val="center"/>
          </w:tcPr>
          <w:p w14:paraId="1308086F"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363852B5"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FE0B0F" w14:paraId="44ABCC1A" w14:textId="77777777" w:rsidTr="00861375">
        <w:trPr>
          <w:trHeight w:val="480"/>
        </w:trPr>
        <w:tc>
          <w:tcPr>
            <w:tcW w:w="1124" w:type="dxa"/>
            <w:gridSpan w:val="2"/>
            <w:vAlign w:val="center"/>
          </w:tcPr>
          <w:p w14:paraId="394DD35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727" w:type="dxa"/>
            <w:gridSpan w:val="4"/>
            <w:vAlign w:val="center"/>
          </w:tcPr>
          <w:p w14:paraId="79B1012C"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中华人民共和国</w:t>
            </w:r>
          </w:p>
        </w:tc>
        <w:tc>
          <w:tcPr>
            <w:tcW w:w="1463" w:type="dxa"/>
            <w:vAlign w:val="center"/>
          </w:tcPr>
          <w:p w14:paraId="1686F60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5298A2D6" w14:textId="758AFD08"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江苏南京</w:t>
            </w:r>
          </w:p>
        </w:tc>
      </w:tr>
      <w:tr w:rsidR="00FE0B0F" w14:paraId="27D438F1" w14:textId="77777777" w:rsidTr="00861375">
        <w:trPr>
          <w:trHeight w:val="480"/>
        </w:trPr>
        <w:tc>
          <w:tcPr>
            <w:tcW w:w="1124" w:type="dxa"/>
            <w:gridSpan w:val="2"/>
            <w:vAlign w:val="center"/>
          </w:tcPr>
          <w:p w14:paraId="0DC1CB8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60" w:type="dxa"/>
            <w:vAlign w:val="center"/>
          </w:tcPr>
          <w:p w14:paraId="5EAAAC59" w14:textId="5602046F" w:rsidR="00FE0B0F" w:rsidRDefault="00861375"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东南大学建筑设计研究院有限公司</w:t>
            </w:r>
            <w:r w:rsidR="00FE0B0F">
              <w:rPr>
                <w:rFonts w:ascii="Times New Roman" w:hAnsi="Times New Roman" w:hint="eastAsia"/>
                <w:szCs w:val="21"/>
              </w:rPr>
              <w:t>执行总规划师</w:t>
            </w:r>
          </w:p>
        </w:tc>
        <w:tc>
          <w:tcPr>
            <w:tcW w:w="1704" w:type="dxa"/>
            <w:vAlign w:val="center"/>
          </w:tcPr>
          <w:p w14:paraId="54A2C126"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02D8C173" w14:textId="05B6CA0B"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463" w:type="dxa"/>
            <w:vAlign w:val="center"/>
          </w:tcPr>
          <w:p w14:paraId="508208C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2798B13D" w14:textId="10A4601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w:t>
            </w:r>
          </w:p>
        </w:tc>
      </w:tr>
      <w:tr w:rsidR="00FE0B0F" w14:paraId="75B7476C" w14:textId="77777777" w:rsidTr="00861375">
        <w:trPr>
          <w:trHeight w:val="480"/>
        </w:trPr>
        <w:tc>
          <w:tcPr>
            <w:tcW w:w="1124" w:type="dxa"/>
            <w:gridSpan w:val="2"/>
            <w:vAlign w:val="center"/>
          </w:tcPr>
          <w:p w14:paraId="13994FD8"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727" w:type="dxa"/>
            <w:gridSpan w:val="4"/>
            <w:vAlign w:val="center"/>
          </w:tcPr>
          <w:p w14:paraId="7B98C038"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东南大学建筑设计研究院有限公司</w:t>
            </w:r>
          </w:p>
        </w:tc>
        <w:tc>
          <w:tcPr>
            <w:tcW w:w="1463" w:type="dxa"/>
            <w:vAlign w:val="center"/>
          </w:tcPr>
          <w:p w14:paraId="2E1331BC"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3167C9D9" w14:textId="7E5D0661" w:rsidR="00FE0B0F" w:rsidRDefault="00FE0B0F" w:rsidP="00FE0B0F">
            <w:pPr>
              <w:autoSpaceDE w:val="0"/>
              <w:autoSpaceDN w:val="0"/>
              <w:adjustRightInd w:val="0"/>
              <w:spacing w:line="400" w:lineRule="exact"/>
              <w:rPr>
                <w:rFonts w:ascii="Times New Roman" w:hAnsi="Times New Roman"/>
                <w:szCs w:val="21"/>
              </w:rPr>
            </w:pPr>
            <w:r>
              <w:rPr>
                <w:rFonts w:ascii="Times New Roman" w:hAnsi="Times New Roman"/>
                <w:szCs w:val="21"/>
              </w:rPr>
              <w:t>025-</w:t>
            </w:r>
            <w:r>
              <w:rPr>
                <w:rFonts w:ascii="Times New Roman" w:hAnsi="Times New Roman" w:hint="eastAsia"/>
                <w:szCs w:val="21"/>
              </w:rPr>
              <w:t>8</w:t>
            </w:r>
            <w:r>
              <w:rPr>
                <w:rFonts w:ascii="Times New Roman" w:hAnsi="Times New Roman"/>
                <w:szCs w:val="21"/>
              </w:rPr>
              <w:t>3793175-553</w:t>
            </w:r>
          </w:p>
        </w:tc>
      </w:tr>
      <w:tr w:rsidR="00FE0B0F" w14:paraId="54F153B6" w14:textId="77777777" w:rsidTr="00861375">
        <w:trPr>
          <w:trHeight w:val="480"/>
        </w:trPr>
        <w:tc>
          <w:tcPr>
            <w:tcW w:w="1124" w:type="dxa"/>
            <w:gridSpan w:val="2"/>
            <w:vAlign w:val="center"/>
          </w:tcPr>
          <w:p w14:paraId="133BDFEA"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727" w:type="dxa"/>
            <w:gridSpan w:val="4"/>
            <w:vAlign w:val="center"/>
          </w:tcPr>
          <w:p w14:paraId="7B09DA36"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南京市玄武区四牌楼</w:t>
            </w:r>
            <w:r>
              <w:rPr>
                <w:rFonts w:ascii="Times New Roman" w:hAnsi="Times New Roman" w:hint="eastAsia"/>
                <w:szCs w:val="21"/>
              </w:rPr>
              <w:t>2</w:t>
            </w:r>
            <w:r>
              <w:rPr>
                <w:rFonts w:ascii="Times New Roman" w:hAnsi="Times New Roman" w:hint="eastAsia"/>
                <w:szCs w:val="21"/>
              </w:rPr>
              <w:t>号东南大学</w:t>
            </w:r>
          </w:p>
        </w:tc>
        <w:tc>
          <w:tcPr>
            <w:tcW w:w="1463" w:type="dxa"/>
            <w:vAlign w:val="center"/>
          </w:tcPr>
          <w:p w14:paraId="44055163"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1B1021E7"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FE0B0F" w14:paraId="385642DE" w14:textId="77777777" w:rsidTr="00861375">
        <w:trPr>
          <w:trHeight w:val="480"/>
        </w:trPr>
        <w:tc>
          <w:tcPr>
            <w:tcW w:w="1124" w:type="dxa"/>
            <w:gridSpan w:val="2"/>
            <w:vAlign w:val="center"/>
          </w:tcPr>
          <w:p w14:paraId="4925612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727" w:type="dxa"/>
            <w:gridSpan w:val="4"/>
            <w:vAlign w:val="center"/>
          </w:tcPr>
          <w:p w14:paraId="3A0E096A"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40317058@qq.com</w:t>
            </w:r>
          </w:p>
        </w:tc>
        <w:tc>
          <w:tcPr>
            <w:tcW w:w="1463" w:type="dxa"/>
            <w:vAlign w:val="center"/>
          </w:tcPr>
          <w:p w14:paraId="478BE9F8"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5D9BAD5A"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3912988716</w:t>
            </w:r>
          </w:p>
        </w:tc>
      </w:tr>
      <w:tr w:rsidR="00FE0B0F" w14:paraId="5F41C070" w14:textId="77777777" w:rsidTr="00861375">
        <w:trPr>
          <w:trHeight w:val="388"/>
        </w:trPr>
        <w:tc>
          <w:tcPr>
            <w:tcW w:w="2684" w:type="dxa"/>
            <w:gridSpan w:val="3"/>
            <w:vAlign w:val="center"/>
          </w:tcPr>
          <w:p w14:paraId="60500B13"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3167" w:type="dxa"/>
            <w:gridSpan w:val="3"/>
            <w:vAlign w:val="center"/>
          </w:tcPr>
          <w:p w14:paraId="79C5BC3A" w14:textId="77777777" w:rsidR="00FE0B0F" w:rsidRDefault="00FE0B0F" w:rsidP="00FE0B0F">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高级城乡规划师</w:t>
            </w:r>
          </w:p>
        </w:tc>
        <w:tc>
          <w:tcPr>
            <w:tcW w:w="1463" w:type="dxa"/>
            <w:vAlign w:val="center"/>
          </w:tcPr>
          <w:p w14:paraId="31D30597"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078A49E6"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博士</w:t>
            </w:r>
          </w:p>
        </w:tc>
      </w:tr>
      <w:tr w:rsidR="00FE0B0F" w14:paraId="4CDC8829" w14:textId="77777777" w:rsidTr="00861375">
        <w:trPr>
          <w:trHeight w:val="1877"/>
        </w:trPr>
        <w:tc>
          <w:tcPr>
            <w:tcW w:w="2684" w:type="dxa"/>
            <w:gridSpan w:val="3"/>
            <w:vAlign w:val="center"/>
          </w:tcPr>
          <w:p w14:paraId="78807841"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曾获科技奖励情况</w:t>
            </w:r>
          </w:p>
        </w:tc>
        <w:tc>
          <w:tcPr>
            <w:tcW w:w="6093" w:type="dxa"/>
            <w:gridSpan w:val="5"/>
            <w:vAlign w:val="center"/>
          </w:tcPr>
          <w:p w14:paraId="73924135" w14:textId="66ECFB0B" w:rsidR="00FE0B0F" w:rsidRPr="00E759A3" w:rsidRDefault="00FE0B0F" w:rsidP="00FE0B0F">
            <w:pPr>
              <w:snapToGrid w:val="0"/>
              <w:ind w:left="140" w:rightChars="100" w:right="210"/>
              <w:jc w:val="left"/>
              <w:rPr>
                <w:rFonts w:ascii="宋体" w:hAnsi="宋体" w:cstheme="minorBidi"/>
                <w:szCs w:val="21"/>
              </w:rPr>
            </w:pPr>
            <w:r>
              <w:rPr>
                <w:rFonts w:hint="eastAsia"/>
              </w:rPr>
              <w:t>大尺度城市设计技术方法，</w:t>
            </w:r>
            <w:r>
              <w:rPr>
                <w:rFonts w:hint="eastAsia"/>
              </w:rPr>
              <w:t>2018</w:t>
            </w:r>
            <w:r>
              <w:rPr>
                <w:rFonts w:hint="eastAsia"/>
              </w:rPr>
              <w:t>年</w:t>
            </w:r>
            <w:r>
              <w:t>教育部</w:t>
            </w:r>
            <w:r>
              <w:rPr>
                <w:rFonts w:hint="eastAsia"/>
              </w:rPr>
              <w:t>科学技术</w:t>
            </w:r>
            <w:r>
              <w:t>进步奖二等奖</w:t>
            </w:r>
            <w:r>
              <w:rPr>
                <w:rFonts w:hint="eastAsia"/>
              </w:rPr>
              <w:t>，排名</w:t>
            </w:r>
            <w:r>
              <w:t>23</w:t>
            </w:r>
          </w:p>
        </w:tc>
      </w:tr>
      <w:tr w:rsidR="00FE0B0F" w14:paraId="657284BE" w14:textId="77777777" w:rsidTr="00861375">
        <w:trPr>
          <w:trHeight w:val="480"/>
        </w:trPr>
        <w:tc>
          <w:tcPr>
            <w:tcW w:w="2684" w:type="dxa"/>
            <w:gridSpan w:val="3"/>
            <w:vAlign w:val="center"/>
          </w:tcPr>
          <w:p w14:paraId="43607B1D"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6093" w:type="dxa"/>
            <w:gridSpan w:val="5"/>
            <w:vAlign w:val="center"/>
          </w:tcPr>
          <w:p w14:paraId="675FE8CA" w14:textId="4363ECC9" w:rsidR="00FE0B0F" w:rsidRDefault="00FE0B0F" w:rsidP="00FE0B0F">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FE0B0F" w14:paraId="057C37AF" w14:textId="77777777" w:rsidTr="00C178D8">
        <w:trPr>
          <w:trHeight w:val="2754"/>
        </w:trPr>
        <w:tc>
          <w:tcPr>
            <w:tcW w:w="8777" w:type="dxa"/>
            <w:gridSpan w:val="8"/>
          </w:tcPr>
          <w:p w14:paraId="755B546C" w14:textId="77777777" w:rsidR="00FE0B0F" w:rsidRDefault="00FE0B0F" w:rsidP="00FE0B0F">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4BC2A68C" w14:textId="77777777" w:rsidR="00FE0B0F" w:rsidRDefault="00FE0B0F" w:rsidP="00FE0B0F">
            <w:pPr>
              <w:adjustRightInd w:val="0"/>
              <w:spacing w:line="400" w:lineRule="exact"/>
              <w:ind w:firstLine="404"/>
              <w:rPr>
                <w:rFonts w:ascii="Times New Roman" w:hAnsi="Times New Roman"/>
                <w:szCs w:val="21"/>
              </w:rPr>
            </w:pPr>
            <w:r>
              <w:rPr>
                <w:rFonts w:ascii="Times New Roman" w:hAnsi="Times New Roman" w:hint="eastAsia"/>
                <w:szCs w:val="21"/>
              </w:rPr>
              <w:t>长期致力于城市形态研究与城市设计实践，基于</w:t>
            </w:r>
            <w:r w:rsidRPr="00E759A3">
              <w:rPr>
                <w:rFonts w:ascii="Times New Roman" w:hAnsi="Times New Roman" w:hint="eastAsia"/>
                <w:szCs w:val="21"/>
              </w:rPr>
              <w:t>多学科互动</w:t>
            </w:r>
            <w:r>
              <w:rPr>
                <w:rFonts w:ascii="Times New Roman" w:hAnsi="Times New Roman" w:hint="eastAsia"/>
                <w:szCs w:val="21"/>
              </w:rPr>
              <w:t>的工作流程，在“</w:t>
            </w:r>
            <w:r w:rsidRPr="00FD6668">
              <w:rPr>
                <w:rFonts w:ascii="Times New Roman" w:hAnsi="Times New Roman" w:hint="eastAsia"/>
                <w:szCs w:val="21"/>
              </w:rPr>
              <w:t>以生态优先和气候适应为核心的多维度适建用地分析、评价与设计方法</w:t>
            </w:r>
            <w:r>
              <w:rPr>
                <w:rFonts w:ascii="Times New Roman" w:hAnsi="Times New Roman" w:hint="eastAsia"/>
                <w:szCs w:val="21"/>
              </w:rPr>
              <w:t>”方面，</w:t>
            </w:r>
            <w:r>
              <w:rPr>
                <w:rFonts w:hint="eastAsia"/>
                <w:bCs/>
              </w:rPr>
              <w:t>创建</w:t>
            </w:r>
            <w:r w:rsidRPr="003171F2">
              <w:rPr>
                <w:rFonts w:hint="eastAsia"/>
                <w:bCs/>
              </w:rPr>
              <w:t>了基于要素价值评估的适建范围分级方法</w:t>
            </w:r>
            <w:r>
              <w:rPr>
                <w:rFonts w:hint="eastAsia"/>
                <w:bCs/>
              </w:rPr>
              <w:t>、</w:t>
            </w:r>
            <w:r w:rsidRPr="003171F2">
              <w:rPr>
                <w:rFonts w:hint="eastAsia"/>
                <w:bCs/>
              </w:rPr>
              <w:t>建立了基于正负面建设条件</w:t>
            </w:r>
            <w:r>
              <w:rPr>
                <w:rFonts w:hint="eastAsia"/>
                <w:bCs/>
              </w:rPr>
              <w:t>叠加</w:t>
            </w:r>
            <w:r w:rsidRPr="003171F2">
              <w:rPr>
                <w:rFonts w:hint="eastAsia"/>
                <w:bCs/>
              </w:rPr>
              <w:t>的高度与容量</w:t>
            </w:r>
            <w:r>
              <w:rPr>
                <w:rFonts w:hint="eastAsia"/>
                <w:bCs/>
              </w:rPr>
              <w:t>预估</w:t>
            </w:r>
            <w:r w:rsidRPr="003171F2">
              <w:rPr>
                <w:rFonts w:hint="eastAsia"/>
                <w:bCs/>
              </w:rPr>
              <w:t>方法</w:t>
            </w:r>
            <w:r>
              <w:rPr>
                <w:rFonts w:hint="eastAsia"/>
                <w:bCs/>
              </w:rPr>
              <w:t>、提出了</w:t>
            </w:r>
            <w:r w:rsidRPr="007D1F7D">
              <w:rPr>
                <w:rFonts w:hint="eastAsia"/>
              </w:rPr>
              <w:t>基于多专业</w:t>
            </w:r>
            <w:r>
              <w:rPr>
                <w:rFonts w:hint="eastAsia"/>
              </w:rPr>
              <w:t>评估</w:t>
            </w:r>
            <w:r w:rsidRPr="007D1F7D">
              <w:rPr>
                <w:rFonts w:hint="eastAsia"/>
              </w:rPr>
              <w:t>与验核的</w:t>
            </w:r>
            <w:r>
              <w:rPr>
                <w:rFonts w:hint="eastAsia"/>
              </w:rPr>
              <w:t>反馈</w:t>
            </w:r>
            <w:r w:rsidRPr="007D1F7D">
              <w:rPr>
                <w:rFonts w:hint="eastAsia"/>
              </w:rPr>
              <w:t>优化方法</w:t>
            </w:r>
            <w:r>
              <w:rPr>
                <w:rFonts w:hint="eastAsia"/>
              </w:rPr>
              <w:t>等；</w:t>
            </w:r>
            <w:r>
              <w:rPr>
                <w:rFonts w:ascii="Times New Roman" w:hAnsi="Times New Roman" w:hint="eastAsia"/>
                <w:szCs w:val="21"/>
              </w:rPr>
              <w:t>在“</w:t>
            </w:r>
            <w:r w:rsidRPr="00FD6668">
              <w:rPr>
                <w:rFonts w:ascii="Times New Roman" w:hAnsi="Times New Roman" w:hint="eastAsia"/>
                <w:szCs w:val="21"/>
              </w:rPr>
              <w:t>以精细化管控为指向的城市设计图则编制与数字化验核技术</w:t>
            </w:r>
            <w:r>
              <w:rPr>
                <w:rFonts w:ascii="Times New Roman" w:hAnsi="Times New Roman" w:hint="eastAsia"/>
                <w:szCs w:val="21"/>
              </w:rPr>
              <w:t>”方面，建立了滨水沿山型特殊地块的城市设计图则编制方法、构建了针对“小街区密路网”的精细化管控方法体系等。发表论文</w:t>
            </w:r>
            <w:r>
              <w:rPr>
                <w:rFonts w:ascii="Times New Roman" w:hAnsi="Times New Roman" w:hint="eastAsia"/>
                <w:szCs w:val="21"/>
              </w:rPr>
              <w:t>1</w:t>
            </w:r>
            <w:r>
              <w:rPr>
                <w:rFonts w:ascii="Times New Roman" w:hAnsi="Times New Roman" w:hint="eastAsia"/>
                <w:szCs w:val="21"/>
              </w:rPr>
              <w:t>篇，发明专利授权</w:t>
            </w:r>
            <w:r>
              <w:rPr>
                <w:rFonts w:ascii="Times New Roman" w:hAnsi="Times New Roman" w:hint="eastAsia"/>
                <w:szCs w:val="21"/>
              </w:rPr>
              <w:t>1</w:t>
            </w:r>
            <w:r>
              <w:rPr>
                <w:rFonts w:ascii="Times New Roman" w:hAnsi="Times New Roman" w:hint="eastAsia"/>
                <w:szCs w:val="21"/>
              </w:rPr>
              <w:t>项，主持或参与三</w:t>
            </w:r>
            <w:r w:rsidRPr="002B58BF">
              <w:rPr>
                <w:rFonts w:ascii="Times New Roman" w:hAnsi="Times New Roman" w:hint="eastAsia"/>
                <w:szCs w:val="21"/>
              </w:rPr>
              <w:t>十余项城市设计</w:t>
            </w:r>
            <w:r>
              <w:rPr>
                <w:rFonts w:ascii="Times New Roman" w:hAnsi="Times New Roman" w:hint="eastAsia"/>
                <w:szCs w:val="21"/>
              </w:rPr>
              <w:t>实践及技术标准，</w:t>
            </w:r>
            <w:r w:rsidRPr="00E759A3">
              <w:rPr>
                <w:rFonts w:ascii="Times New Roman" w:hAnsi="Times New Roman" w:hint="eastAsia"/>
                <w:szCs w:val="21"/>
              </w:rPr>
              <w:t>获省部级优秀城市设计奖一等奖</w:t>
            </w:r>
            <w:r>
              <w:rPr>
                <w:rFonts w:ascii="Times New Roman" w:hAnsi="Times New Roman"/>
                <w:szCs w:val="21"/>
              </w:rPr>
              <w:t>6</w:t>
            </w:r>
            <w:r w:rsidRPr="00E759A3">
              <w:rPr>
                <w:rFonts w:ascii="Times New Roman" w:hAnsi="Times New Roman" w:hint="eastAsia"/>
                <w:szCs w:val="21"/>
              </w:rPr>
              <w:t>项等共</w:t>
            </w:r>
            <w:r>
              <w:rPr>
                <w:rFonts w:ascii="Times New Roman" w:hAnsi="Times New Roman"/>
                <w:szCs w:val="21"/>
              </w:rPr>
              <w:t>21</w:t>
            </w:r>
            <w:r w:rsidRPr="00E759A3">
              <w:rPr>
                <w:rFonts w:ascii="Times New Roman" w:hAnsi="Times New Roman" w:hint="eastAsia"/>
                <w:szCs w:val="21"/>
              </w:rPr>
              <w:t>项</w:t>
            </w:r>
            <w:r>
              <w:rPr>
                <w:rFonts w:ascii="Times New Roman" w:hAnsi="Times New Roman" w:hint="eastAsia"/>
                <w:szCs w:val="21"/>
              </w:rPr>
              <w:t>设计奖及科技奖，</w:t>
            </w:r>
            <w:r w:rsidRPr="002B58BF">
              <w:rPr>
                <w:rFonts w:ascii="Times New Roman" w:hAnsi="Times New Roman" w:hint="eastAsia"/>
                <w:szCs w:val="21"/>
              </w:rPr>
              <w:t>直接创造产值约</w:t>
            </w:r>
            <w:r>
              <w:rPr>
                <w:rFonts w:ascii="Times New Roman" w:hAnsi="Times New Roman"/>
                <w:szCs w:val="21"/>
              </w:rPr>
              <w:t>45</w:t>
            </w:r>
            <w:r w:rsidRPr="002B58BF">
              <w:rPr>
                <w:rFonts w:ascii="Times New Roman" w:hAnsi="Times New Roman"/>
                <w:szCs w:val="21"/>
              </w:rPr>
              <w:t>00</w:t>
            </w:r>
            <w:r w:rsidRPr="002B58BF">
              <w:rPr>
                <w:rFonts w:ascii="Times New Roman" w:hAnsi="Times New Roman" w:hint="eastAsia"/>
                <w:szCs w:val="21"/>
              </w:rPr>
              <w:t>万元</w:t>
            </w:r>
            <w:r w:rsidRPr="00743B22">
              <w:rPr>
                <w:rFonts w:ascii="Times New Roman" w:hAnsi="Times New Roman" w:hint="eastAsia"/>
                <w:szCs w:val="21"/>
              </w:rPr>
              <w:t>。</w:t>
            </w:r>
          </w:p>
        </w:tc>
      </w:tr>
      <w:tr w:rsidR="00FE0B0F" w14:paraId="5AD506F9" w14:textId="77777777" w:rsidTr="00C178D8">
        <w:trPr>
          <w:trHeight w:val="2070"/>
        </w:trPr>
        <w:tc>
          <w:tcPr>
            <w:tcW w:w="892" w:type="dxa"/>
            <w:vMerge w:val="restart"/>
            <w:vAlign w:val="center"/>
          </w:tcPr>
          <w:p w14:paraId="0970DA7E" w14:textId="77777777" w:rsidR="00FE0B0F" w:rsidRDefault="00FE0B0F" w:rsidP="00FE0B0F">
            <w:pPr>
              <w:adjustRightInd w:val="0"/>
              <w:spacing w:line="400" w:lineRule="exact"/>
              <w:jc w:val="center"/>
              <w:rPr>
                <w:rFonts w:ascii="Times New Roman" w:hAnsi="Times New Roman"/>
                <w:szCs w:val="21"/>
              </w:rPr>
            </w:pPr>
            <w:r>
              <w:rPr>
                <w:rFonts w:ascii="Times New Roman" w:hAnsi="Times New Roman"/>
                <w:szCs w:val="21"/>
              </w:rPr>
              <w:t>声</w:t>
            </w:r>
          </w:p>
          <w:p w14:paraId="497AC3CD" w14:textId="77777777" w:rsidR="00FE0B0F" w:rsidRDefault="00FE0B0F" w:rsidP="00FE0B0F">
            <w:pPr>
              <w:adjustRightInd w:val="0"/>
              <w:spacing w:line="400" w:lineRule="exact"/>
              <w:jc w:val="center"/>
              <w:rPr>
                <w:rFonts w:ascii="Times New Roman" w:hAnsi="Times New Roman"/>
                <w:szCs w:val="21"/>
              </w:rPr>
            </w:pPr>
          </w:p>
          <w:p w14:paraId="05B679E0"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446E3727" w14:textId="77777777" w:rsidR="00FE0B0F" w:rsidRDefault="00FE0B0F" w:rsidP="00FE0B0F">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346B686" w14:textId="77777777" w:rsidR="00FE0B0F" w:rsidRDefault="00FE0B0F" w:rsidP="00FE0B0F">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E0B0F" w14:paraId="0FA001EB" w14:textId="77777777" w:rsidTr="00C178D8">
        <w:trPr>
          <w:trHeight w:val="864"/>
        </w:trPr>
        <w:tc>
          <w:tcPr>
            <w:tcW w:w="892" w:type="dxa"/>
            <w:vMerge/>
            <w:tcBorders>
              <w:bottom w:val="single" w:sz="8" w:space="0" w:color="auto"/>
            </w:tcBorders>
            <w:vAlign w:val="center"/>
          </w:tcPr>
          <w:p w14:paraId="3979658F" w14:textId="77777777" w:rsidR="00FE0B0F" w:rsidRDefault="00FE0B0F" w:rsidP="00FE0B0F">
            <w:pPr>
              <w:jc w:val="left"/>
              <w:rPr>
                <w:rFonts w:ascii="Times New Roman" w:hAnsi="Times New Roman"/>
                <w:szCs w:val="21"/>
              </w:rPr>
            </w:pPr>
          </w:p>
        </w:tc>
        <w:tc>
          <w:tcPr>
            <w:tcW w:w="3942" w:type="dxa"/>
            <w:gridSpan w:val="4"/>
            <w:tcBorders>
              <w:bottom w:val="single" w:sz="8" w:space="0" w:color="auto"/>
            </w:tcBorders>
          </w:tcPr>
          <w:p w14:paraId="0139F665"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27AE3332" w14:textId="77777777" w:rsidR="00FE0B0F" w:rsidRDefault="00FE0B0F" w:rsidP="00FE0B0F">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60EEC8F9"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43A0EC8F" w14:textId="77777777" w:rsidR="00FE0B0F" w:rsidRDefault="00FE0B0F" w:rsidP="00FE0B0F">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0876514B" w14:textId="19D0A49B" w:rsidR="00C178D8" w:rsidRDefault="00C178D8">
      <w:pPr>
        <w:jc w:val="center"/>
        <w:rPr>
          <w:rFonts w:ascii="Times New Roman" w:eastAsia="方正黑体_GBK" w:hAnsi="Times New Roman"/>
          <w:sz w:val="30"/>
          <w:szCs w:val="30"/>
        </w:rPr>
      </w:pPr>
    </w:p>
    <w:p w14:paraId="7447915E" w14:textId="65CE7C95" w:rsidR="00861375" w:rsidRDefault="00861375">
      <w:pPr>
        <w:jc w:val="center"/>
        <w:rPr>
          <w:rFonts w:ascii="Times New Roman" w:eastAsia="方正黑体_GBK" w:hAnsi="Times New Roman"/>
          <w:sz w:val="30"/>
          <w:szCs w:val="30"/>
        </w:rPr>
      </w:pPr>
    </w:p>
    <w:p w14:paraId="3D8E41FD" w14:textId="60C7E521" w:rsidR="00861375" w:rsidRDefault="00861375">
      <w:pPr>
        <w:jc w:val="center"/>
        <w:rPr>
          <w:rFonts w:ascii="Times New Roman" w:eastAsia="方正黑体_GBK" w:hAnsi="Times New Roman"/>
          <w:sz w:val="30"/>
          <w:szCs w:val="30"/>
        </w:rPr>
      </w:pPr>
    </w:p>
    <w:p w14:paraId="6FAE0FA2" w14:textId="16166352" w:rsidR="00861375" w:rsidRDefault="00861375">
      <w:pPr>
        <w:jc w:val="center"/>
        <w:rPr>
          <w:rFonts w:ascii="Times New Roman" w:eastAsia="方正黑体_GBK" w:hAnsi="Times New Roman"/>
          <w:sz w:val="30"/>
          <w:szCs w:val="30"/>
        </w:rPr>
      </w:pPr>
    </w:p>
    <w:p w14:paraId="73ECF3AA" w14:textId="6DD8ED32" w:rsidR="00861375" w:rsidRDefault="00861375">
      <w:pPr>
        <w:jc w:val="center"/>
        <w:rPr>
          <w:rFonts w:ascii="Times New Roman" w:eastAsia="方正黑体_GBK" w:hAnsi="Times New Roman"/>
          <w:sz w:val="30"/>
          <w:szCs w:val="30"/>
        </w:rPr>
      </w:pPr>
    </w:p>
    <w:p w14:paraId="3610945F" w14:textId="5095DAE4" w:rsidR="00861375" w:rsidRDefault="00861375">
      <w:pPr>
        <w:jc w:val="center"/>
        <w:rPr>
          <w:rFonts w:ascii="Times New Roman" w:eastAsia="方正黑体_GBK" w:hAnsi="Times New Roman"/>
          <w:sz w:val="30"/>
          <w:szCs w:val="30"/>
        </w:rPr>
      </w:pPr>
    </w:p>
    <w:p w14:paraId="1FFB504B" w14:textId="720688CC" w:rsidR="00861375" w:rsidRDefault="00861375">
      <w:pPr>
        <w:jc w:val="center"/>
        <w:rPr>
          <w:rFonts w:ascii="Times New Roman" w:eastAsia="方正黑体_GBK" w:hAnsi="Times New Roman"/>
          <w:sz w:val="30"/>
          <w:szCs w:val="30"/>
        </w:rPr>
      </w:pPr>
    </w:p>
    <w:p w14:paraId="7FBAE122" w14:textId="28FE6CAD" w:rsidR="00861375" w:rsidRDefault="00861375">
      <w:pPr>
        <w:jc w:val="center"/>
        <w:rPr>
          <w:rFonts w:ascii="Times New Roman" w:eastAsia="方正黑体_GBK" w:hAnsi="Times New Roman"/>
          <w:sz w:val="30"/>
          <w:szCs w:val="30"/>
        </w:rPr>
      </w:pPr>
    </w:p>
    <w:p w14:paraId="439BF0A1" w14:textId="0F2AC830" w:rsidR="00861375" w:rsidRDefault="00861375">
      <w:pPr>
        <w:jc w:val="center"/>
        <w:rPr>
          <w:rFonts w:ascii="Times New Roman" w:eastAsia="方正黑体_GBK" w:hAnsi="Times New Roman"/>
          <w:sz w:val="30"/>
          <w:szCs w:val="30"/>
        </w:rPr>
      </w:pPr>
    </w:p>
    <w:p w14:paraId="774E94A1" w14:textId="3D48C901" w:rsidR="00861375" w:rsidRDefault="00861375">
      <w:pPr>
        <w:jc w:val="center"/>
        <w:rPr>
          <w:rFonts w:ascii="Times New Roman" w:eastAsia="方正黑体_GBK" w:hAnsi="Times New Roman"/>
          <w:sz w:val="30"/>
          <w:szCs w:val="30"/>
        </w:rPr>
      </w:pPr>
    </w:p>
    <w:p w14:paraId="2C540341" w14:textId="20F3B46B" w:rsidR="00861375" w:rsidRDefault="00861375">
      <w:pPr>
        <w:jc w:val="center"/>
        <w:rPr>
          <w:rFonts w:ascii="Times New Roman" w:eastAsia="方正黑体_GBK" w:hAnsi="Times New Roman"/>
          <w:sz w:val="30"/>
          <w:szCs w:val="30"/>
        </w:rPr>
      </w:pPr>
    </w:p>
    <w:p w14:paraId="405D29A3" w14:textId="6E990CF2" w:rsidR="00861375" w:rsidRDefault="00861375">
      <w:pPr>
        <w:jc w:val="center"/>
        <w:rPr>
          <w:rFonts w:ascii="Times New Roman" w:eastAsia="方正黑体_GBK" w:hAnsi="Times New Roman"/>
          <w:sz w:val="30"/>
          <w:szCs w:val="30"/>
        </w:rPr>
      </w:pPr>
    </w:p>
    <w:p w14:paraId="0092A0DF" w14:textId="44C56B13" w:rsidR="00861375" w:rsidRDefault="00861375">
      <w:pPr>
        <w:jc w:val="center"/>
        <w:rPr>
          <w:rFonts w:ascii="Times New Roman" w:eastAsia="方正黑体_GBK" w:hAnsi="Times New Roman"/>
          <w:sz w:val="30"/>
          <w:szCs w:val="30"/>
        </w:rPr>
      </w:pPr>
    </w:p>
    <w:p w14:paraId="64A99F3A" w14:textId="74693334" w:rsidR="00861375" w:rsidRDefault="00861375">
      <w:pPr>
        <w:jc w:val="center"/>
        <w:rPr>
          <w:rFonts w:ascii="Times New Roman" w:eastAsia="方正黑体_GBK" w:hAnsi="Times New Roman"/>
          <w:sz w:val="30"/>
          <w:szCs w:val="30"/>
        </w:rPr>
      </w:pPr>
    </w:p>
    <w:p w14:paraId="02DE40DD" w14:textId="48CB37BE" w:rsidR="00861375" w:rsidRDefault="00861375">
      <w:pPr>
        <w:jc w:val="center"/>
        <w:rPr>
          <w:rFonts w:ascii="Times New Roman" w:eastAsia="方正黑体_GBK" w:hAnsi="Times New Roman"/>
          <w:sz w:val="30"/>
          <w:szCs w:val="30"/>
        </w:rPr>
      </w:pPr>
    </w:p>
    <w:p w14:paraId="37264A44" w14:textId="388C5B29" w:rsidR="00861375" w:rsidRDefault="00861375">
      <w:pPr>
        <w:jc w:val="center"/>
        <w:rPr>
          <w:rFonts w:ascii="Times New Roman" w:eastAsia="方正黑体_GBK" w:hAnsi="Times New Roman"/>
          <w:sz w:val="30"/>
          <w:szCs w:val="30"/>
        </w:rPr>
      </w:pPr>
    </w:p>
    <w:p w14:paraId="7B9203B1" w14:textId="653CEA81" w:rsidR="00861375" w:rsidRDefault="00861375">
      <w:pPr>
        <w:jc w:val="center"/>
        <w:rPr>
          <w:rFonts w:ascii="Times New Roman" w:eastAsia="方正黑体_GBK" w:hAnsi="Times New Roman"/>
          <w:sz w:val="30"/>
          <w:szCs w:val="30"/>
        </w:rPr>
      </w:pPr>
    </w:p>
    <w:p w14:paraId="6CFD471A" w14:textId="74E83DA8" w:rsidR="00861375" w:rsidRDefault="00861375">
      <w:pPr>
        <w:jc w:val="center"/>
        <w:rPr>
          <w:rFonts w:ascii="Times New Roman" w:eastAsia="方正黑体_GBK" w:hAnsi="Times New Roman"/>
          <w:sz w:val="30"/>
          <w:szCs w:val="30"/>
        </w:rPr>
      </w:pPr>
    </w:p>
    <w:p w14:paraId="0C923EB6" w14:textId="625BF855" w:rsidR="00861375" w:rsidRDefault="00861375">
      <w:pPr>
        <w:jc w:val="center"/>
        <w:rPr>
          <w:rFonts w:ascii="Times New Roman" w:eastAsia="方正黑体_GBK" w:hAnsi="Times New Roman"/>
          <w:sz w:val="30"/>
          <w:szCs w:val="30"/>
        </w:rPr>
      </w:pPr>
    </w:p>
    <w:p w14:paraId="7D52ADE4" w14:textId="3128759B" w:rsidR="00861375" w:rsidRDefault="00861375">
      <w:pPr>
        <w:jc w:val="center"/>
        <w:rPr>
          <w:rFonts w:ascii="Times New Roman" w:eastAsia="方正黑体_GBK" w:hAnsi="Times New Roman"/>
          <w:sz w:val="30"/>
          <w:szCs w:val="30"/>
        </w:rPr>
      </w:pPr>
    </w:p>
    <w:p w14:paraId="78349691" w14:textId="72601E61" w:rsidR="00861375" w:rsidRDefault="00861375">
      <w:pPr>
        <w:jc w:val="center"/>
        <w:rPr>
          <w:rFonts w:ascii="Times New Roman" w:eastAsia="方正黑体_GBK" w:hAnsi="Times New Roman"/>
          <w:sz w:val="30"/>
          <w:szCs w:val="30"/>
        </w:rPr>
      </w:pPr>
    </w:p>
    <w:p w14:paraId="6C7A5211" w14:textId="60BAA70B" w:rsidR="00861375" w:rsidRDefault="00861375">
      <w:pPr>
        <w:jc w:val="center"/>
        <w:rPr>
          <w:rFonts w:ascii="Times New Roman" w:eastAsia="方正黑体_GBK" w:hAnsi="Times New Roman"/>
          <w:sz w:val="30"/>
          <w:szCs w:val="30"/>
        </w:rPr>
      </w:pPr>
    </w:p>
    <w:p w14:paraId="73A73865" w14:textId="42D9F1C7" w:rsidR="00861375" w:rsidRDefault="00861375">
      <w:pPr>
        <w:jc w:val="center"/>
        <w:rPr>
          <w:rFonts w:ascii="Times New Roman" w:eastAsia="方正黑体_GBK" w:hAnsi="Times New Roman"/>
          <w:sz w:val="30"/>
          <w:szCs w:val="30"/>
        </w:rPr>
      </w:pPr>
    </w:p>
    <w:p w14:paraId="3E1D3CBB" w14:textId="038BB839" w:rsidR="00861375" w:rsidRDefault="00861375">
      <w:pPr>
        <w:jc w:val="center"/>
        <w:rPr>
          <w:rFonts w:ascii="Times New Roman" w:eastAsia="方正黑体_GBK" w:hAnsi="Times New Roman"/>
          <w:sz w:val="30"/>
          <w:szCs w:val="30"/>
        </w:rPr>
      </w:pPr>
    </w:p>
    <w:p w14:paraId="22271F67" w14:textId="2AB69FEA" w:rsidR="00861375" w:rsidRDefault="00861375">
      <w:pPr>
        <w:jc w:val="center"/>
        <w:rPr>
          <w:rFonts w:ascii="Times New Roman" w:eastAsia="方正黑体_GBK" w:hAnsi="Times New Roman"/>
          <w:sz w:val="30"/>
          <w:szCs w:val="30"/>
        </w:rPr>
      </w:pPr>
    </w:p>
    <w:p w14:paraId="3B2194AC" w14:textId="2D2FD247" w:rsidR="00861375" w:rsidRDefault="00861375">
      <w:pPr>
        <w:jc w:val="center"/>
        <w:rPr>
          <w:rFonts w:ascii="Times New Roman" w:eastAsia="方正黑体_GBK" w:hAnsi="Times New Roman"/>
          <w:sz w:val="30"/>
          <w:szCs w:val="30"/>
        </w:rPr>
      </w:pPr>
    </w:p>
    <w:p w14:paraId="1EA2A697" w14:textId="78BDBDDC" w:rsidR="00861375" w:rsidRDefault="00861375">
      <w:pPr>
        <w:jc w:val="center"/>
        <w:rPr>
          <w:rFonts w:ascii="Times New Roman" w:eastAsia="方正黑体_GBK" w:hAnsi="Times New Roman"/>
          <w:sz w:val="30"/>
          <w:szCs w:val="30"/>
        </w:rPr>
      </w:pPr>
    </w:p>
    <w:p w14:paraId="22299EA7" w14:textId="716032BC" w:rsidR="00861375" w:rsidRDefault="00861375">
      <w:pPr>
        <w:jc w:val="center"/>
        <w:rPr>
          <w:rFonts w:ascii="Times New Roman" w:eastAsia="方正黑体_GBK" w:hAnsi="Times New Roman"/>
          <w:sz w:val="30"/>
          <w:szCs w:val="30"/>
        </w:rPr>
      </w:pPr>
    </w:p>
    <w:p w14:paraId="12875754" w14:textId="01D1A1E1" w:rsidR="00861375" w:rsidRDefault="00861375">
      <w:pPr>
        <w:jc w:val="center"/>
        <w:rPr>
          <w:rFonts w:ascii="Times New Roman" w:eastAsia="方正黑体_GBK" w:hAnsi="Times New Roman"/>
          <w:sz w:val="30"/>
          <w:szCs w:val="30"/>
        </w:rPr>
      </w:pPr>
    </w:p>
    <w:p w14:paraId="623BE61D" w14:textId="77777777" w:rsidR="00861375" w:rsidRDefault="00861375">
      <w:pPr>
        <w:jc w:val="center"/>
        <w:rPr>
          <w:rFonts w:ascii="Times New Roman" w:eastAsia="方正黑体_GBK"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080"/>
        <w:gridCol w:w="1846"/>
        <w:gridCol w:w="446"/>
        <w:gridCol w:w="1017"/>
        <w:gridCol w:w="1463"/>
        <w:gridCol w:w="1463"/>
      </w:tblGrid>
      <w:tr w:rsidR="00C178D8" w14:paraId="1FE62FD1" w14:textId="77777777" w:rsidTr="00C178D8">
        <w:trPr>
          <w:trHeight w:val="480"/>
        </w:trPr>
        <w:tc>
          <w:tcPr>
            <w:tcW w:w="1462" w:type="dxa"/>
            <w:gridSpan w:val="2"/>
            <w:tcBorders>
              <w:top w:val="single" w:sz="8" w:space="0" w:color="auto"/>
            </w:tcBorders>
            <w:vAlign w:val="center"/>
          </w:tcPr>
          <w:p w14:paraId="3E195136"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080" w:type="dxa"/>
            <w:tcBorders>
              <w:top w:val="single" w:sz="8" w:space="0" w:color="auto"/>
            </w:tcBorders>
            <w:vAlign w:val="center"/>
          </w:tcPr>
          <w:p w14:paraId="6C4D4979"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唐芃</w:t>
            </w:r>
          </w:p>
        </w:tc>
        <w:tc>
          <w:tcPr>
            <w:tcW w:w="1846" w:type="dxa"/>
            <w:tcBorders>
              <w:top w:val="single" w:sz="8" w:space="0" w:color="auto"/>
            </w:tcBorders>
            <w:vAlign w:val="center"/>
          </w:tcPr>
          <w:p w14:paraId="6C08A462"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22974681"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女</w:t>
            </w:r>
          </w:p>
        </w:tc>
        <w:tc>
          <w:tcPr>
            <w:tcW w:w="1463" w:type="dxa"/>
            <w:tcBorders>
              <w:top w:val="single" w:sz="8" w:space="0" w:color="auto"/>
            </w:tcBorders>
            <w:vAlign w:val="center"/>
          </w:tcPr>
          <w:p w14:paraId="207882EE"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4A43A38D"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6</w:t>
            </w:r>
          </w:p>
        </w:tc>
      </w:tr>
      <w:tr w:rsidR="00C178D8" w14:paraId="0D2036B4" w14:textId="77777777" w:rsidTr="00C178D8">
        <w:trPr>
          <w:trHeight w:val="480"/>
        </w:trPr>
        <w:tc>
          <w:tcPr>
            <w:tcW w:w="1462" w:type="dxa"/>
            <w:gridSpan w:val="2"/>
            <w:vAlign w:val="center"/>
          </w:tcPr>
          <w:p w14:paraId="5CC5255D"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123742B8" w14:textId="0D2893F5" w:rsidR="00C178D8" w:rsidRDefault="00C178D8" w:rsidP="00F80C6B">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1973</w:t>
            </w:r>
            <w:r w:rsidR="00A9679C">
              <w:rPr>
                <w:rFonts w:ascii="Times New Roman" w:hAnsi="Times New Roman" w:hint="eastAsia"/>
                <w:szCs w:val="21"/>
              </w:rPr>
              <w:t>年</w:t>
            </w:r>
            <w:r>
              <w:rPr>
                <w:rFonts w:ascii="Times New Roman" w:hAnsi="Times New Roman"/>
                <w:szCs w:val="21"/>
              </w:rPr>
              <w:t>6</w:t>
            </w:r>
            <w:r w:rsidR="00242A75">
              <w:rPr>
                <w:rFonts w:ascii="Times New Roman" w:hAnsi="Times New Roman" w:hint="eastAsia"/>
                <w:szCs w:val="21"/>
              </w:rPr>
              <w:t>月</w:t>
            </w:r>
          </w:p>
        </w:tc>
        <w:tc>
          <w:tcPr>
            <w:tcW w:w="1463" w:type="dxa"/>
            <w:vAlign w:val="center"/>
          </w:tcPr>
          <w:p w14:paraId="6D074FD4"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4C8E60B1"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FE0B0F" w14:paraId="4D74D81F" w14:textId="77777777" w:rsidTr="00C178D8">
        <w:trPr>
          <w:trHeight w:val="480"/>
        </w:trPr>
        <w:tc>
          <w:tcPr>
            <w:tcW w:w="1462" w:type="dxa"/>
            <w:gridSpan w:val="2"/>
            <w:vAlign w:val="center"/>
          </w:tcPr>
          <w:p w14:paraId="27DF470C"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3BB55EEB"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中华人民共和国</w:t>
            </w:r>
          </w:p>
        </w:tc>
        <w:tc>
          <w:tcPr>
            <w:tcW w:w="1463" w:type="dxa"/>
            <w:vAlign w:val="center"/>
          </w:tcPr>
          <w:p w14:paraId="380722C1"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04CD2799" w14:textId="0826F698"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江苏南京</w:t>
            </w:r>
          </w:p>
        </w:tc>
      </w:tr>
      <w:tr w:rsidR="00FE0B0F" w14:paraId="62DC2C20" w14:textId="77777777" w:rsidTr="00C178D8">
        <w:trPr>
          <w:trHeight w:val="480"/>
        </w:trPr>
        <w:tc>
          <w:tcPr>
            <w:tcW w:w="1462" w:type="dxa"/>
            <w:gridSpan w:val="2"/>
            <w:vAlign w:val="center"/>
          </w:tcPr>
          <w:p w14:paraId="1693F84D"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080" w:type="dxa"/>
            <w:vAlign w:val="center"/>
          </w:tcPr>
          <w:p w14:paraId="45A9700C" w14:textId="143D4818" w:rsidR="00FE0B0F" w:rsidRDefault="00861375"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东南大学</w:t>
            </w:r>
            <w:r>
              <w:rPr>
                <w:rFonts w:ascii="Times New Roman" w:hAnsi="Times New Roman"/>
                <w:szCs w:val="21"/>
              </w:rPr>
              <w:t>建筑学院</w:t>
            </w:r>
            <w:r w:rsidR="00FE0B0F">
              <w:rPr>
                <w:rFonts w:ascii="Times New Roman" w:hAnsi="Times New Roman" w:hint="eastAsia"/>
                <w:szCs w:val="21"/>
              </w:rPr>
              <w:t>院长助理</w:t>
            </w:r>
          </w:p>
        </w:tc>
        <w:tc>
          <w:tcPr>
            <w:tcW w:w="1846" w:type="dxa"/>
            <w:vAlign w:val="center"/>
          </w:tcPr>
          <w:p w14:paraId="103C608B"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77506259"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是</w:t>
            </w:r>
          </w:p>
        </w:tc>
        <w:tc>
          <w:tcPr>
            <w:tcW w:w="1463" w:type="dxa"/>
            <w:vAlign w:val="center"/>
          </w:tcPr>
          <w:p w14:paraId="61D9F6D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01DEFEA8" w14:textId="77777777" w:rsidR="00FE0B0F" w:rsidRDefault="00FE0B0F" w:rsidP="00FE0B0F">
            <w:pPr>
              <w:autoSpaceDE w:val="0"/>
              <w:autoSpaceDN w:val="0"/>
              <w:adjustRightInd w:val="0"/>
              <w:spacing w:line="400" w:lineRule="exact"/>
              <w:rPr>
                <w:rFonts w:ascii="Times New Roman" w:hAnsi="Times New Roman"/>
                <w:szCs w:val="21"/>
              </w:rPr>
            </w:pPr>
            <w:r>
              <w:rPr>
                <w:rFonts w:ascii="Times New Roman" w:hAnsi="Times New Roman" w:hint="eastAsia"/>
                <w:szCs w:val="21"/>
              </w:rPr>
              <w:t>2</w:t>
            </w:r>
            <w:r>
              <w:rPr>
                <w:rFonts w:ascii="Times New Roman" w:hAnsi="Times New Roman"/>
                <w:szCs w:val="21"/>
              </w:rPr>
              <w:t>009</w:t>
            </w:r>
            <w:r>
              <w:rPr>
                <w:rFonts w:ascii="Times New Roman" w:hAnsi="Times New Roman" w:hint="eastAsia"/>
                <w:szCs w:val="21"/>
              </w:rPr>
              <w:t>年</w:t>
            </w:r>
            <w:r>
              <w:rPr>
                <w:rFonts w:ascii="Times New Roman" w:hAnsi="Times New Roman" w:hint="eastAsia"/>
                <w:szCs w:val="21"/>
              </w:rPr>
              <w:t>8</w:t>
            </w:r>
            <w:r>
              <w:rPr>
                <w:rFonts w:ascii="Times New Roman" w:hAnsi="Times New Roman" w:hint="eastAsia"/>
                <w:szCs w:val="21"/>
              </w:rPr>
              <w:t>月</w:t>
            </w:r>
          </w:p>
        </w:tc>
      </w:tr>
      <w:tr w:rsidR="00FE0B0F" w14:paraId="6848DB96" w14:textId="77777777" w:rsidTr="00C178D8">
        <w:trPr>
          <w:trHeight w:val="480"/>
        </w:trPr>
        <w:tc>
          <w:tcPr>
            <w:tcW w:w="1462" w:type="dxa"/>
            <w:gridSpan w:val="2"/>
            <w:vAlign w:val="center"/>
          </w:tcPr>
          <w:p w14:paraId="3395B13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10BBDFC0"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东南大学建筑学院</w:t>
            </w:r>
          </w:p>
        </w:tc>
        <w:tc>
          <w:tcPr>
            <w:tcW w:w="1463" w:type="dxa"/>
            <w:vAlign w:val="center"/>
          </w:tcPr>
          <w:p w14:paraId="128383A6"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5A5E21F0" w14:textId="70C0A119" w:rsidR="00FE0B0F" w:rsidRDefault="00FE0B0F" w:rsidP="00FE0B0F">
            <w:pPr>
              <w:autoSpaceDE w:val="0"/>
              <w:autoSpaceDN w:val="0"/>
              <w:adjustRightInd w:val="0"/>
              <w:spacing w:line="400" w:lineRule="exact"/>
              <w:rPr>
                <w:rFonts w:ascii="Times New Roman" w:hAnsi="Times New Roman"/>
                <w:szCs w:val="21"/>
              </w:rPr>
            </w:pPr>
            <w:r>
              <w:rPr>
                <w:rFonts w:ascii="Times New Roman" w:hAnsi="Times New Roman"/>
                <w:szCs w:val="21"/>
              </w:rPr>
              <w:t>025-</w:t>
            </w:r>
            <w:r>
              <w:rPr>
                <w:rFonts w:ascii="Times New Roman" w:hAnsi="Times New Roman" w:hint="eastAsia"/>
                <w:szCs w:val="21"/>
              </w:rPr>
              <w:t>8</w:t>
            </w:r>
            <w:r>
              <w:rPr>
                <w:rFonts w:ascii="Times New Roman" w:hAnsi="Times New Roman"/>
                <w:szCs w:val="21"/>
              </w:rPr>
              <w:t>3792223</w:t>
            </w:r>
          </w:p>
        </w:tc>
      </w:tr>
      <w:tr w:rsidR="00FE0B0F" w14:paraId="601F238D" w14:textId="77777777" w:rsidTr="00C178D8">
        <w:trPr>
          <w:trHeight w:val="480"/>
        </w:trPr>
        <w:tc>
          <w:tcPr>
            <w:tcW w:w="1462" w:type="dxa"/>
            <w:gridSpan w:val="2"/>
            <w:vAlign w:val="center"/>
          </w:tcPr>
          <w:p w14:paraId="4E1CFCC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491B599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南京市玄武区四牌楼</w:t>
            </w:r>
            <w:r>
              <w:rPr>
                <w:rFonts w:ascii="Times New Roman" w:hAnsi="Times New Roman" w:hint="eastAsia"/>
                <w:szCs w:val="21"/>
              </w:rPr>
              <w:t>2</w:t>
            </w:r>
            <w:r>
              <w:rPr>
                <w:rFonts w:ascii="Times New Roman" w:hAnsi="Times New Roman" w:hint="eastAsia"/>
                <w:szCs w:val="21"/>
              </w:rPr>
              <w:t>号东南大学</w:t>
            </w:r>
          </w:p>
        </w:tc>
        <w:tc>
          <w:tcPr>
            <w:tcW w:w="1463" w:type="dxa"/>
            <w:vAlign w:val="center"/>
          </w:tcPr>
          <w:p w14:paraId="39486E70"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2AC1993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FE0B0F" w14:paraId="4A865ED2" w14:textId="77777777" w:rsidTr="00C178D8">
        <w:trPr>
          <w:trHeight w:val="480"/>
        </w:trPr>
        <w:tc>
          <w:tcPr>
            <w:tcW w:w="1462" w:type="dxa"/>
            <w:gridSpan w:val="2"/>
            <w:vAlign w:val="center"/>
          </w:tcPr>
          <w:p w14:paraId="25A3B2E3"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14128011"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T</w:t>
            </w:r>
            <w:r>
              <w:rPr>
                <w:rFonts w:ascii="Times New Roman" w:hAnsi="Times New Roman" w:hint="eastAsia"/>
                <w:szCs w:val="21"/>
              </w:rPr>
              <w:t>angpeng</w:t>
            </w:r>
            <w:r>
              <w:rPr>
                <w:rFonts w:ascii="Times New Roman" w:hAnsi="Times New Roman"/>
                <w:szCs w:val="21"/>
              </w:rPr>
              <w:t>@</w:t>
            </w:r>
            <w:r>
              <w:rPr>
                <w:rFonts w:ascii="Times New Roman" w:hAnsi="Times New Roman" w:hint="eastAsia"/>
                <w:szCs w:val="21"/>
              </w:rPr>
              <w:t>s</w:t>
            </w:r>
            <w:r>
              <w:rPr>
                <w:rFonts w:ascii="Times New Roman" w:hAnsi="Times New Roman"/>
                <w:szCs w:val="21"/>
              </w:rPr>
              <w:t>eu.edu.cn</w:t>
            </w:r>
          </w:p>
        </w:tc>
        <w:tc>
          <w:tcPr>
            <w:tcW w:w="1463" w:type="dxa"/>
            <w:vAlign w:val="center"/>
          </w:tcPr>
          <w:p w14:paraId="24C7B83C"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1CF3A82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13337819826</w:t>
            </w:r>
          </w:p>
        </w:tc>
      </w:tr>
      <w:tr w:rsidR="00FE0B0F" w14:paraId="0DE78FB9" w14:textId="77777777" w:rsidTr="00C178D8">
        <w:trPr>
          <w:trHeight w:val="388"/>
        </w:trPr>
        <w:tc>
          <w:tcPr>
            <w:tcW w:w="2542" w:type="dxa"/>
            <w:gridSpan w:val="3"/>
            <w:vAlign w:val="center"/>
          </w:tcPr>
          <w:p w14:paraId="1FF06DCA"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3309" w:type="dxa"/>
            <w:gridSpan w:val="3"/>
            <w:vAlign w:val="center"/>
          </w:tcPr>
          <w:p w14:paraId="65B0AD81" w14:textId="77777777" w:rsidR="00FE0B0F" w:rsidRDefault="00FE0B0F" w:rsidP="00FE0B0F">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教授</w:t>
            </w:r>
          </w:p>
        </w:tc>
        <w:tc>
          <w:tcPr>
            <w:tcW w:w="1463" w:type="dxa"/>
            <w:vAlign w:val="center"/>
          </w:tcPr>
          <w:p w14:paraId="45FD26DF"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1BC9204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博士</w:t>
            </w:r>
          </w:p>
        </w:tc>
      </w:tr>
      <w:tr w:rsidR="00FE0B0F" w14:paraId="10C8FFBA" w14:textId="77777777" w:rsidTr="00262133">
        <w:trPr>
          <w:trHeight w:val="765"/>
        </w:trPr>
        <w:tc>
          <w:tcPr>
            <w:tcW w:w="2542" w:type="dxa"/>
            <w:gridSpan w:val="3"/>
            <w:vAlign w:val="center"/>
          </w:tcPr>
          <w:p w14:paraId="07815678"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曾获科技奖励情况</w:t>
            </w:r>
          </w:p>
        </w:tc>
        <w:tc>
          <w:tcPr>
            <w:tcW w:w="6235" w:type="dxa"/>
            <w:gridSpan w:val="5"/>
            <w:vAlign w:val="center"/>
          </w:tcPr>
          <w:p w14:paraId="07DEFE28" w14:textId="7C77824F" w:rsidR="00FE0B0F" w:rsidRPr="00E759A3" w:rsidRDefault="00FE0B0F" w:rsidP="00FE0B0F">
            <w:pPr>
              <w:snapToGrid w:val="0"/>
              <w:ind w:rightChars="100" w:right="210"/>
              <w:jc w:val="left"/>
              <w:rPr>
                <w:rFonts w:ascii="宋体" w:hAnsi="宋体" w:cstheme="minorBidi"/>
                <w:szCs w:val="21"/>
              </w:rPr>
            </w:pPr>
            <w:r w:rsidRPr="00F80C6B">
              <w:rPr>
                <w:rFonts w:ascii="宋体" w:hAnsi="宋体" w:cstheme="minorBidi" w:hint="eastAsia"/>
                <w:szCs w:val="21"/>
              </w:rPr>
              <w:t>传统古建聚落人居环境改善关键技术研究与示范</w:t>
            </w:r>
            <w:r>
              <w:rPr>
                <w:rFonts w:ascii="宋体" w:hAnsi="宋体" w:cstheme="minorBidi" w:hint="eastAsia"/>
                <w:szCs w:val="21"/>
              </w:rPr>
              <w:t>，2017年</w:t>
            </w:r>
            <w:r w:rsidRPr="00262133">
              <w:rPr>
                <w:rFonts w:ascii="宋体" w:hAnsi="宋体" w:cstheme="minorBidi" w:hint="eastAsia"/>
                <w:szCs w:val="21"/>
              </w:rPr>
              <w:t>华夏建设科学技术奖</w:t>
            </w:r>
            <w:r>
              <w:rPr>
                <w:rFonts w:ascii="宋体" w:hAnsi="宋体" w:cstheme="minorBidi" w:hint="eastAsia"/>
                <w:szCs w:val="21"/>
              </w:rPr>
              <w:t>，排名3</w:t>
            </w:r>
          </w:p>
        </w:tc>
      </w:tr>
      <w:tr w:rsidR="00FE0B0F" w14:paraId="0135E887" w14:textId="77777777" w:rsidTr="00C178D8">
        <w:trPr>
          <w:trHeight w:val="480"/>
        </w:trPr>
        <w:tc>
          <w:tcPr>
            <w:tcW w:w="2542" w:type="dxa"/>
            <w:gridSpan w:val="3"/>
            <w:vAlign w:val="center"/>
          </w:tcPr>
          <w:p w14:paraId="0A07491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6235" w:type="dxa"/>
            <w:gridSpan w:val="5"/>
            <w:vAlign w:val="center"/>
          </w:tcPr>
          <w:p w14:paraId="548B5B2E" w14:textId="1E14ACBF" w:rsidR="00FE0B0F" w:rsidRDefault="00FE0B0F" w:rsidP="00FE0B0F">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FE0B0F" w14:paraId="0F583BDB" w14:textId="77777777" w:rsidTr="00C178D8">
        <w:trPr>
          <w:trHeight w:val="2754"/>
        </w:trPr>
        <w:tc>
          <w:tcPr>
            <w:tcW w:w="8777" w:type="dxa"/>
            <w:gridSpan w:val="8"/>
          </w:tcPr>
          <w:p w14:paraId="0C263D57" w14:textId="77777777" w:rsidR="00FE0B0F" w:rsidRDefault="00FE0B0F" w:rsidP="00FE0B0F">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320BF239" w14:textId="03AF68BA" w:rsidR="00FE0B0F" w:rsidRDefault="00FE0B0F" w:rsidP="00FE0B0F">
            <w:pPr>
              <w:adjustRightInd w:val="0"/>
              <w:spacing w:line="400" w:lineRule="exact"/>
              <w:ind w:firstLine="404"/>
              <w:rPr>
                <w:rFonts w:ascii="Times New Roman" w:hAnsi="Times New Roman"/>
                <w:szCs w:val="21"/>
              </w:rPr>
            </w:pPr>
            <w:r>
              <w:rPr>
                <w:rFonts w:ascii="Times New Roman" w:hAnsi="Times New Roman" w:hint="eastAsia"/>
                <w:szCs w:val="21"/>
              </w:rPr>
              <w:t>专注于</w:t>
            </w:r>
            <w:r w:rsidRPr="00981472">
              <w:rPr>
                <w:rFonts w:ascii="Times New Roman" w:hAnsi="Times New Roman" w:hint="eastAsia"/>
                <w:szCs w:val="21"/>
              </w:rPr>
              <w:t>与传统建筑聚落的更新与保护相关的建筑设计创作、以及相关领域数字技术应用的理论研究与教学工作</w:t>
            </w:r>
            <w:r>
              <w:rPr>
                <w:rFonts w:ascii="Times New Roman" w:hAnsi="Times New Roman" w:hint="eastAsia"/>
                <w:szCs w:val="21"/>
              </w:rPr>
              <w:t>。尤其关注城市历史地段中基于数据驱动的量形统筹、规则提取和生成设计的全链条研究，提出“形</w:t>
            </w:r>
            <w:r>
              <w:rPr>
                <w:rFonts w:ascii="Times New Roman" w:hAnsi="Times New Roman" w:hint="eastAsia"/>
                <w:szCs w:val="21"/>
              </w:rPr>
              <w:t>-</w:t>
            </w:r>
            <w:r>
              <w:rPr>
                <w:rFonts w:ascii="Times New Roman" w:hAnsi="Times New Roman" w:hint="eastAsia"/>
                <w:szCs w:val="21"/>
              </w:rPr>
              <w:t>量</w:t>
            </w:r>
            <w:r>
              <w:rPr>
                <w:rFonts w:ascii="Times New Roman" w:hAnsi="Times New Roman" w:hint="eastAsia"/>
                <w:szCs w:val="21"/>
              </w:rPr>
              <w:t>-</w:t>
            </w:r>
            <w:r>
              <w:rPr>
                <w:rFonts w:ascii="Times New Roman" w:hAnsi="Times New Roman" w:hint="eastAsia"/>
                <w:szCs w:val="21"/>
              </w:rPr>
              <w:t>形”视角下历史地段的保护与更新思路。结合形态类型学、空间组构理论、信息学和数据库建构，开发了基于众包和群智计算方法的历史地段保护与更新阶段的解析模型，</w:t>
            </w:r>
            <w:r w:rsidRPr="007234B7">
              <w:rPr>
                <w:rFonts w:ascii="Times New Roman" w:hAnsi="Times New Roman" w:hint="eastAsia"/>
                <w:szCs w:val="21"/>
              </w:rPr>
              <w:t>通过数字信息的传递和转译来完成特定</w:t>
            </w:r>
            <w:r>
              <w:rPr>
                <w:rFonts w:ascii="Times New Roman" w:hAnsi="Times New Roman" w:hint="eastAsia"/>
                <w:szCs w:val="21"/>
              </w:rPr>
              <w:t>历史地段</w:t>
            </w:r>
            <w:r w:rsidRPr="007234B7">
              <w:rPr>
                <w:rFonts w:ascii="Times New Roman" w:hAnsi="Times New Roman" w:hint="eastAsia"/>
                <w:szCs w:val="21"/>
              </w:rPr>
              <w:t>风貌的准确解读</w:t>
            </w:r>
            <w:r>
              <w:rPr>
                <w:rFonts w:ascii="Times New Roman" w:hAnsi="Times New Roman" w:hint="eastAsia"/>
                <w:szCs w:val="21"/>
              </w:rPr>
              <w:t>和解析</w:t>
            </w:r>
            <w:r w:rsidRPr="007234B7">
              <w:rPr>
                <w:rFonts w:ascii="Times New Roman" w:hAnsi="Times New Roman" w:hint="eastAsia"/>
                <w:szCs w:val="21"/>
              </w:rPr>
              <w:t>，</w:t>
            </w:r>
            <w:r>
              <w:rPr>
                <w:rFonts w:ascii="Times New Roman" w:hAnsi="Times New Roman" w:hint="eastAsia"/>
                <w:szCs w:val="21"/>
              </w:rPr>
              <w:t>实时为保护与更新的方向做出决策和判断</w:t>
            </w:r>
            <w:r w:rsidRPr="007234B7">
              <w:rPr>
                <w:rFonts w:ascii="Times New Roman" w:hAnsi="Times New Roman" w:hint="eastAsia"/>
                <w:szCs w:val="21"/>
              </w:rPr>
              <w:t>。</w:t>
            </w:r>
            <w:r>
              <w:rPr>
                <w:rFonts w:ascii="Times New Roman" w:hAnsi="Times New Roman" w:hint="eastAsia"/>
                <w:szCs w:val="21"/>
              </w:rPr>
              <w:t>此成果发表建筑学顶级刊物论文</w:t>
            </w:r>
            <w:r>
              <w:rPr>
                <w:rFonts w:ascii="Times New Roman" w:hAnsi="Times New Roman" w:hint="eastAsia"/>
                <w:szCs w:val="21"/>
              </w:rPr>
              <w:t>1</w:t>
            </w:r>
            <w:r>
              <w:rPr>
                <w:rFonts w:ascii="Times New Roman" w:hAnsi="Times New Roman" w:hint="eastAsia"/>
                <w:szCs w:val="21"/>
              </w:rPr>
              <w:t>篇，获批软件著作权</w:t>
            </w:r>
            <w:r>
              <w:rPr>
                <w:rFonts w:ascii="Times New Roman" w:hAnsi="Times New Roman" w:hint="eastAsia"/>
                <w:szCs w:val="21"/>
              </w:rPr>
              <w:t>1</w:t>
            </w:r>
            <w:r>
              <w:rPr>
                <w:rFonts w:ascii="Times New Roman" w:hAnsi="Times New Roman" w:hint="eastAsia"/>
                <w:szCs w:val="21"/>
              </w:rPr>
              <w:t>项。</w:t>
            </w:r>
          </w:p>
        </w:tc>
      </w:tr>
      <w:tr w:rsidR="00FE0B0F" w14:paraId="13A3E53A" w14:textId="77777777" w:rsidTr="00C178D8">
        <w:trPr>
          <w:trHeight w:val="2070"/>
        </w:trPr>
        <w:tc>
          <w:tcPr>
            <w:tcW w:w="892" w:type="dxa"/>
            <w:vMerge w:val="restart"/>
            <w:vAlign w:val="center"/>
          </w:tcPr>
          <w:p w14:paraId="46FCF2CC" w14:textId="77777777" w:rsidR="00FE0B0F" w:rsidRDefault="00FE0B0F" w:rsidP="00FE0B0F">
            <w:pPr>
              <w:adjustRightInd w:val="0"/>
              <w:spacing w:line="400" w:lineRule="exact"/>
              <w:jc w:val="center"/>
              <w:rPr>
                <w:rFonts w:ascii="Times New Roman" w:hAnsi="Times New Roman"/>
                <w:szCs w:val="21"/>
              </w:rPr>
            </w:pPr>
            <w:r>
              <w:rPr>
                <w:rFonts w:ascii="Times New Roman" w:hAnsi="Times New Roman"/>
                <w:szCs w:val="21"/>
              </w:rPr>
              <w:t>声</w:t>
            </w:r>
          </w:p>
          <w:p w14:paraId="70FB6113" w14:textId="77777777" w:rsidR="00FE0B0F" w:rsidRDefault="00FE0B0F" w:rsidP="00FE0B0F">
            <w:pPr>
              <w:adjustRightInd w:val="0"/>
              <w:spacing w:line="400" w:lineRule="exact"/>
              <w:jc w:val="center"/>
              <w:rPr>
                <w:rFonts w:ascii="Times New Roman" w:hAnsi="Times New Roman"/>
                <w:szCs w:val="21"/>
              </w:rPr>
            </w:pPr>
          </w:p>
          <w:p w14:paraId="76C7F9B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70C36C7E" w14:textId="77777777" w:rsidR="00FE0B0F" w:rsidRDefault="00FE0B0F" w:rsidP="00FE0B0F">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4261297" w14:textId="77777777" w:rsidR="00FE0B0F" w:rsidRDefault="00FE0B0F" w:rsidP="00FE0B0F">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E0B0F" w14:paraId="491FCA4E" w14:textId="77777777" w:rsidTr="00C178D8">
        <w:trPr>
          <w:trHeight w:val="1242"/>
        </w:trPr>
        <w:tc>
          <w:tcPr>
            <w:tcW w:w="892" w:type="dxa"/>
            <w:vMerge/>
            <w:tcBorders>
              <w:bottom w:val="single" w:sz="8" w:space="0" w:color="auto"/>
            </w:tcBorders>
            <w:vAlign w:val="center"/>
          </w:tcPr>
          <w:p w14:paraId="119DA8A8" w14:textId="77777777" w:rsidR="00FE0B0F" w:rsidRDefault="00FE0B0F" w:rsidP="00FE0B0F">
            <w:pPr>
              <w:jc w:val="left"/>
              <w:rPr>
                <w:rFonts w:ascii="Times New Roman" w:hAnsi="Times New Roman"/>
                <w:szCs w:val="21"/>
              </w:rPr>
            </w:pPr>
          </w:p>
        </w:tc>
        <w:tc>
          <w:tcPr>
            <w:tcW w:w="3942" w:type="dxa"/>
            <w:gridSpan w:val="4"/>
            <w:tcBorders>
              <w:bottom w:val="single" w:sz="8" w:space="0" w:color="auto"/>
            </w:tcBorders>
          </w:tcPr>
          <w:p w14:paraId="685BEC8D" w14:textId="77777777" w:rsidR="00FE0B0F" w:rsidRDefault="00FE0B0F" w:rsidP="00FE0B0F">
            <w:pPr>
              <w:adjustRightInd w:val="0"/>
              <w:ind w:leftChars="144" w:left="302" w:firstLineChars="400" w:firstLine="840"/>
              <w:jc w:val="right"/>
              <w:rPr>
                <w:rFonts w:ascii="Times New Roman" w:hAnsi="Times New Roman"/>
                <w:szCs w:val="21"/>
              </w:rPr>
            </w:pPr>
            <w:r>
              <w:rPr>
                <w:rFonts w:ascii="Times New Roman" w:hAnsi="Times New Roman"/>
                <w:szCs w:val="21"/>
              </w:rPr>
              <w:t>本人签名：</w:t>
            </w:r>
            <w:r>
              <w:rPr>
                <w:rFonts w:ascii="Times New Roman" w:hAnsi="Times New Roman"/>
                <w:noProof/>
                <w:szCs w:val="21"/>
              </w:rPr>
              <w:drawing>
                <wp:inline distT="0" distB="0" distL="0" distR="0" wp14:anchorId="7BBA964A" wp14:editId="402493BD">
                  <wp:extent cx="870375" cy="557441"/>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31230" cy="596416"/>
                          </a:xfrm>
                          <a:prstGeom prst="rect">
                            <a:avLst/>
                          </a:prstGeom>
                          <a:noFill/>
                          <a:ln>
                            <a:noFill/>
                          </a:ln>
                        </pic:spPr>
                      </pic:pic>
                    </a:graphicData>
                  </a:graphic>
                </wp:inline>
              </w:drawing>
            </w:r>
          </w:p>
          <w:p w14:paraId="298ECDEB" w14:textId="77777777" w:rsidR="00FE0B0F" w:rsidRDefault="00FE0B0F" w:rsidP="00FE0B0F">
            <w:pPr>
              <w:adjustRightInd w:val="0"/>
              <w:ind w:leftChars="144" w:left="302" w:firstLineChars="400" w:firstLine="840"/>
              <w:jc w:val="right"/>
              <w:rPr>
                <w:rFonts w:ascii="Times New Roman" w:hAnsi="Times New Roman"/>
                <w:szCs w:val="21"/>
              </w:rPr>
            </w:pPr>
          </w:p>
          <w:p w14:paraId="667E6B0A" w14:textId="77777777" w:rsidR="00FE0B0F" w:rsidRDefault="00FE0B0F" w:rsidP="00FE0B0F">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1ADD4117"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3516DCC2" w14:textId="77777777" w:rsidR="00FE0B0F" w:rsidRDefault="00FE0B0F" w:rsidP="00FE0B0F">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63A0E548" w14:textId="1C76B8A1" w:rsidR="00C178D8" w:rsidRDefault="00C178D8">
      <w:pPr>
        <w:jc w:val="center"/>
        <w:rPr>
          <w:rFonts w:ascii="Times New Roman" w:eastAsia="方正黑体_GBK"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178D8" w14:paraId="4916EF3B" w14:textId="77777777" w:rsidTr="00C178D8">
        <w:trPr>
          <w:trHeight w:val="480"/>
        </w:trPr>
        <w:tc>
          <w:tcPr>
            <w:tcW w:w="1462" w:type="dxa"/>
            <w:gridSpan w:val="2"/>
            <w:tcBorders>
              <w:top w:val="single" w:sz="8" w:space="0" w:color="auto"/>
            </w:tcBorders>
            <w:vAlign w:val="center"/>
          </w:tcPr>
          <w:p w14:paraId="280DD47E"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359D9B46"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王伟</w:t>
            </w:r>
          </w:p>
        </w:tc>
        <w:tc>
          <w:tcPr>
            <w:tcW w:w="1463" w:type="dxa"/>
            <w:tcBorders>
              <w:top w:val="single" w:sz="8" w:space="0" w:color="auto"/>
            </w:tcBorders>
            <w:vAlign w:val="center"/>
          </w:tcPr>
          <w:p w14:paraId="7A5A9A6D"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00E34B2D" w14:textId="77777777" w:rsidR="00C178D8" w:rsidRDefault="00C178D8" w:rsidP="001D0820">
            <w:pPr>
              <w:autoSpaceDE w:val="0"/>
              <w:autoSpaceDN w:val="0"/>
              <w:adjustRightInd w:val="0"/>
              <w:spacing w:line="400" w:lineRule="exact"/>
              <w:ind w:firstLine="28"/>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2AC7AF54"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499DE2E9" w14:textId="77777777" w:rsidR="00C178D8" w:rsidRDefault="00793F1C" w:rsidP="001921B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7</w:t>
            </w:r>
          </w:p>
        </w:tc>
      </w:tr>
      <w:tr w:rsidR="00C178D8" w14:paraId="3FCAD313" w14:textId="77777777" w:rsidTr="00C178D8">
        <w:trPr>
          <w:trHeight w:val="480"/>
        </w:trPr>
        <w:tc>
          <w:tcPr>
            <w:tcW w:w="1462" w:type="dxa"/>
            <w:gridSpan w:val="2"/>
            <w:vAlign w:val="center"/>
          </w:tcPr>
          <w:p w14:paraId="0FE47FDB"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4C09AABB" w14:textId="6830D228" w:rsidR="00C178D8" w:rsidRDefault="00C178D8" w:rsidP="001D0820">
            <w:pPr>
              <w:autoSpaceDE w:val="0"/>
              <w:autoSpaceDN w:val="0"/>
              <w:adjustRightInd w:val="0"/>
              <w:spacing w:line="400" w:lineRule="exact"/>
              <w:ind w:leftChars="-8" w:hangingChars="8" w:hanging="17"/>
              <w:jc w:val="center"/>
              <w:rPr>
                <w:rFonts w:ascii="Times New Roman" w:hAnsi="Times New Roman"/>
                <w:szCs w:val="21"/>
              </w:rPr>
            </w:pPr>
            <w:r>
              <w:rPr>
                <w:rFonts w:ascii="Times New Roman" w:hAnsi="Times New Roman" w:hint="eastAsia"/>
                <w:szCs w:val="21"/>
              </w:rPr>
              <w:t>1</w:t>
            </w:r>
            <w:r w:rsidR="00FE0B0F">
              <w:rPr>
                <w:rFonts w:ascii="Times New Roman" w:hAnsi="Times New Roman"/>
                <w:szCs w:val="21"/>
              </w:rPr>
              <w:t>991</w:t>
            </w:r>
            <w:r w:rsidR="00FE0B0F">
              <w:rPr>
                <w:rFonts w:ascii="Times New Roman" w:hAnsi="Times New Roman" w:hint="eastAsia"/>
                <w:szCs w:val="21"/>
              </w:rPr>
              <w:t>年</w:t>
            </w:r>
            <w:r>
              <w:rPr>
                <w:rFonts w:ascii="Times New Roman" w:hAnsi="Times New Roman"/>
                <w:szCs w:val="21"/>
              </w:rPr>
              <w:t>1</w:t>
            </w:r>
            <w:r w:rsidR="00FE0B0F">
              <w:rPr>
                <w:rFonts w:ascii="Times New Roman" w:hAnsi="Times New Roman" w:hint="eastAsia"/>
                <w:szCs w:val="21"/>
              </w:rPr>
              <w:t>月</w:t>
            </w:r>
          </w:p>
        </w:tc>
        <w:tc>
          <w:tcPr>
            <w:tcW w:w="1463" w:type="dxa"/>
            <w:vAlign w:val="center"/>
          </w:tcPr>
          <w:p w14:paraId="29E7AE4A"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38160501" w14:textId="77777777" w:rsidR="00C178D8" w:rsidRDefault="00C178D8" w:rsidP="001921B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C178D8" w14:paraId="55165ACE" w14:textId="77777777" w:rsidTr="00C178D8">
        <w:trPr>
          <w:trHeight w:val="480"/>
        </w:trPr>
        <w:tc>
          <w:tcPr>
            <w:tcW w:w="1462" w:type="dxa"/>
            <w:gridSpan w:val="2"/>
            <w:vAlign w:val="center"/>
          </w:tcPr>
          <w:p w14:paraId="63106654"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073289F9" w14:textId="4978070B" w:rsidR="00C178D8" w:rsidRDefault="00FE0B0F"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中华人民共和国</w:t>
            </w:r>
          </w:p>
        </w:tc>
        <w:tc>
          <w:tcPr>
            <w:tcW w:w="1463" w:type="dxa"/>
            <w:vAlign w:val="center"/>
          </w:tcPr>
          <w:p w14:paraId="38E3C6B0"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154A0E61" w14:textId="0D0FFC4C" w:rsidR="00C178D8"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w:t>
            </w:r>
            <w:r w:rsidR="00C178D8">
              <w:rPr>
                <w:rFonts w:ascii="Times New Roman" w:hAnsi="Times New Roman" w:hint="eastAsia"/>
                <w:szCs w:val="21"/>
              </w:rPr>
              <w:t>南京</w:t>
            </w:r>
          </w:p>
        </w:tc>
      </w:tr>
      <w:tr w:rsidR="00C178D8" w14:paraId="0D68631E" w14:textId="77777777" w:rsidTr="00C178D8">
        <w:trPr>
          <w:trHeight w:val="480"/>
        </w:trPr>
        <w:tc>
          <w:tcPr>
            <w:tcW w:w="1462" w:type="dxa"/>
            <w:gridSpan w:val="2"/>
            <w:vAlign w:val="center"/>
          </w:tcPr>
          <w:p w14:paraId="55A67A2F"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6EAA45BF"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东南大学科研院副处长</w:t>
            </w:r>
          </w:p>
        </w:tc>
        <w:tc>
          <w:tcPr>
            <w:tcW w:w="1463" w:type="dxa"/>
            <w:vAlign w:val="center"/>
          </w:tcPr>
          <w:p w14:paraId="1542A713"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391052F4"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463" w:type="dxa"/>
            <w:vAlign w:val="center"/>
          </w:tcPr>
          <w:p w14:paraId="424B2652"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5809DCCC"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w:t>
            </w:r>
          </w:p>
        </w:tc>
      </w:tr>
      <w:tr w:rsidR="00C178D8" w14:paraId="61CA79AE" w14:textId="77777777" w:rsidTr="00C178D8">
        <w:trPr>
          <w:trHeight w:val="480"/>
        </w:trPr>
        <w:tc>
          <w:tcPr>
            <w:tcW w:w="1462" w:type="dxa"/>
            <w:gridSpan w:val="2"/>
            <w:vAlign w:val="center"/>
          </w:tcPr>
          <w:p w14:paraId="78AF23AD"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71F8A35F" w14:textId="77777777" w:rsidR="00C178D8" w:rsidRDefault="00C178D8"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东南大学</w:t>
            </w:r>
          </w:p>
        </w:tc>
        <w:tc>
          <w:tcPr>
            <w:tcW w:w="1463" w:type="dxa"/>
            <w:vAlign w:val="center"/>
          </w:tcPr>
          <w:p w14:paraId="6AA079B5"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2969FAE2" w14:textId="32969801" w:rsidR="00C178D8" w:rsidRDefault="00C178D8" w:rsidP="00FE0B0F">
            <w:pPr>
              <w:autoSpaceDE w:val="0"/>
              <w:autoSpaceDN w:val="0"/>
              <w:adjustRightInd w:val="0"/>
              <w:spacing w:line="400" w:lineRule="exact"/>
              <w:rPr>
                <w:rFonts w:ascii="Times New Roman" w:hAnsi="Times New Roman"/>
                <w:szCs w:val="21"/>
              </w:rPr>
            </w:pPr>
            <w:r w:rsidRPr="007C6DA7">
              <w:rPr>
                <w:rFonts w:ascii="Times New Roman" w:hAnsi="Times New Roman" w:hint="eastAsia"/>
                <w:szCs w:val="21"/>
              </w:rPr>
              <w:t>0</w:t>
            </w:r>
            <w:r w:rsidR="00FE0B0F">
              <w:rPr>
                <w:rFonts w:ascii="Times New Roman" w:hAnsi="Times New Roman"/>
                <w:szCs w:val="21"/>
              </w:rPr>
              <w:t>25-</w:t>
            </w:r>
            <w:r w:rsidRPr="007C6DA7">
              <w:rPr>
                <w:rFonts w:ascii="Times New Roman" w:hAnsi="Times New Roman" w:hint="eastAsia"/>
                <w:szCs w:val="21"/>
              </w:rPr>
              <w:t>8</w:t>
            </w:r>
            <w:r w:rsidRPr="007C6DA7">
              <w:rPr>
                <w:rFonts w:ascii="Times New Roman" w:hAnsi="Times New Roman"/>
                <w:szCs w:val="21"/>
              </w:rPr>
              <w:t>3792223</w:t>
            </w:r>
          </w:p>
        </w:tc>
      </w:tr>
      <w:tr w:rsidR="00C178D8" w14:paraId="3749EE6C" w14:textId="77777777" w:rsidTr="00C178D8">
        <w:trPr>
          <w:trHeight w:val="480"/>
        </w:trPr>
        <w:tc>
          <w:tcPr>
            <w:tcW w:w="1462" w:type="dxa"/>
            <w:gridSpan w:val="2"/>
            <w:vAlign w:val="center"/>
          </w:tcPr>
          <w:p w14:paraId="2FAAF04A"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4BD105D2" w14:textId="77777777" w:rsidR="00C178D8" w:rsidRDefault="00C178D8"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江苏省南京市玄武区四牌楼</w:t>
            </w:r>
            <w:r>
              <w:rPr>
                <w:rFonts w:ascii="Times New Roman" w:hAnsi="Times New Roman" w:hint="eastAsia"/>
                <w:szCs w:val="21"/>
              </w:rPr>
              <w:t>2</w:t>
            </w:r>
            <w:r>
              <w:rPr>
                <w:rFonts w:ascii="Times New Roman" w:hAnsi="Times New Roman" w:hint="eastAsia"/>
                <w:szCs w:val="21"/>
              </w:rPr>
              <w:t>号</w:t>
            </w:r>
          </w:p>
        </w:tc>
        <w:tc>
          <w:tcPr>
            <w:tcW w:w="1463" w:type="dxa"/>
            <w:vAlign w:val="center"/>
          </w:tcPr>
          <w:p w14:paraId="2CD9394F"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24785462"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C178D8" w14:paraId="2D372F5A" w14:textId="77777777" w:rsidTr="00C178D8">
        <w:trPr>
          <w:trHeight w:val="480"/>
        </w:trPr>
        <w:tc>
          <w:tcPr>
            <w:tcW w:w="1462" w:type="dxa"/>
            <w:gridSpan w:val="2"/>
            <w:vAlign w:val="center"/>
          </w:tcPr>
          <w:p w14:paraId="2A4C6F44"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515548DC" w14:textId="77777777" w:rsidR="00C178D8" w:rsidRDefault="00C178D8" w:rsidP="001D0820">
            <w:pPr>
              <w:autoSpaceDE w:val="0"/>
              <w:autoSpaceDN w:val="0"/>
              <w:adjustRightInd w:val="0"/>
              <w:spacing w:line="400" w:lineRule="exact"/>
              <w:ind w:leftChars="-8" w:hangingChars="8" w:hanging="17"/>
              <w:jc w:val="center"/>
              <w:rPr>
                <w:rFonts w:ascii="Times New Roman" w:hAnsi="Times New Roman"/>
                <w:szCs w:val="21"/>
              </w:rPr>
            </w:pPr>
            <w:r w:rsidRPr="00C178D8">
              <w:rPr>
                <w:rFonts w:ascii="Times New Roman" w:hAnsi="Times New Roman" w:hint="eastAsia"/>
                <w:szCs w:val="21"/>
              </w:rPr>
              <w:t>weiwang</w:t>
            </w:r>
            <w:r w:rsidRPr="00C178D8">
              <w:rPr>
                <w:rFonts w:ascii="Times New Roman" w:hAnsi="Times New Roman"/>
                <w:szCs w:val="21"/>
              </w:rPr>
              <w:t>@seu.edu.cn</w:t>
            </w:r>
          </w:p>
        </w:tc>
        <w:tc>
          <w:tcPr>
            <w:tcW w:w="1463" w:type="dxa"/>
            <w:vAlign w:val="center"/>
          </w:tcPr>
          <w:p w14:paraId="4FD912DC"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55B57430"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9852800113</w:t>
            </w:r>
          </w:p>
        </w:tc>
      </w:tr>
      <w:tr w:rsidR="00C178D8" w14:paraId="31D320A5" w14:textId="77777777" w:rsidTr="00C178D8">
        <w:trPr>
          <w:trHeight w:val="388"/>
        </w:trPr>
        <w:tc>
          <w:tcPr>
            <w:tcW w:w="2925" w:type="dxa"/>
            <w:gridSpan w:val="3"/>
            <w:vAlign w:val="center"/>
          </w:tcPr>
          <w:p w14:paraId="39206856"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2B4F8083" w14:textId="77777777" w:rsidR="00C178D8" w:rsidRDefault="00C178D8" w:rsidP="001D0820">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副研究员</w:t>
            </w:r>
          </w:p>
        </w:tc>
        <w:tc>
          <w:tcPr>
            <w:tcW w:w="1463" w:type="dxa"/>
            <w:vAlign w:val="center"/>
          </w:tcPr>
          <w:p w14:paraId="2401F031"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79685007"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博士</w:t>
            </w:r>
          </w:p>
        </w:tc>
      </w:tr>
      <w:tr w:rsidR="00C178D8" w14:paraId="7CF5B7C3" w14:textId="77777777" w:rsidTr="002F029D">
        <w:trPr>
          <w:trHeight w:val="1564"/>
        </w:trPr>
        <w:tc>
          <w:tcPr>
            <w:tcW w:w="2925" w:type="dxa"/>
            <w:gridSpan w:val="3"/>
            <w:vAlign w:val="center"/>
          </w:tcPr>
          <w:p w14:paraId="0B981669" w14:textId="77777777" w:rsidR="00C178D8" w:rsidRDefault="00C178D8" w:rsidP="001D0820">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64A08406" w14:textId="09DE9190" w:rsidR="00C178D8" w:rsidRDefault="00C178D8" w:rsidP="001D0820">
            <w:pPr>
              <w:autoSpaceDE w:val="0"/>
              <w:autoSpaceDN w:val="0"/>
              <w:adjustRightInd w:val="0"/>
              <w:spacing w:line="400" w:lineRule="exact"/>
              <w:ind w:firstLine="420"/>
              <w:jc w:val="center"/>
              <w:rPr>
                <w:rFonts w:ascii="Times New Roman" w:hAnsi="Times New Roman"/>
                <w:szCs w:val="21"/>
              </w:rPr>
            </w:pPr>
          </w:p>
        </w:tc>
      </w:tr>
      <w:tr w:rsidR="00C178D8" w14:paraId="7CA451E8" w14:textId="77777777" w:rsidTr="00C178D8">
        <w:trPr>
          <w:trHeight w:val="480"/>
        </w:trPr>
        <w:tc>
          <w:tcPr>
            <w:tcW w:w="2925" w:type="dxa"/>
            <w:gridSpan w:val="3"/>
            <w:vAlign w:val="center"/>
          </w:tcPr>
          <w:p w14:paraId="7997AF05"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4B224455" w14:textId="10362138" w:rsidR="00C178D8" w:rsidRDefault="00FE0B0F"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C178D8" w14:paraId="120E4467" w14:textId="77777777" w:rsidTr="00C178D8">
        <w:trPr>
          <w:trHeight w:val="2754"/>
        </w:trPr>
        <w:tc>
          <w:tcPr>
            <w:tcW w:w="8777" w:type="dxa"/>
            <w:gridSpan w:val="8"/>
          </w:tcPr>
          <w:p w14:paraId="46E73A1A" w14:textId="77777777" w:rsidR="00C178D8" w:rsidRDefault="00C178D8" w:rsidP="001D0820">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0015DFFC" w14:textId="77777777" w:rsidR="00C178D8" w:rsidRDefault="00793F1C" w:rsidP="00FE0B0F">
            <w:pPr>
              <w:adjustRightInd w:val="0"/>
              <w:spacing w:line="400" w:lineRule="exact"/>
              <w:ind w:firstLineChars="200" w:firstLine="420"/>
              <w:rPr>
                <w:rFonts w:ascii="Times New Roman" w:hAnsi="Times New Roman"/>
                <w:szCs w:val="21"/>
              </w:rPr>
            </w:pPr>
            <w:r>
              <w:rPr>
                <w:rFonts w:ascii="Times New Roman" w:hAnsi="Times New Roman" w:hint="eastAsia"/>
                <w:szCs w:val="21"/>
              </w:rPr>
              <w:t>提出了一套兼并低能耗、高可再生能源利用率与环境适应为核心的的街区尺度城市设计自动优化方法体系，并完成了街区尺度中，耦合城市生态气候预测模型对建筑能耗需求当量的评估方法，并应用于街区尺度的城市形态优化控制，为本项目的关键技术成果一提供了重要的理论支撑。</w:t>
            </w:r>
          </w:p>
          <w:p w14:paraId="11690F07" w14:textId="77777777" w:rsidR="00325129" w:rsidRDefault="00325129" w:rsidP="00793F1C">
            <w:pPr>
              <w:adjustRightInd w:val="0"/>
              <w:spacing w:line="400" w:lineRule="exact"/>
              <w:rPr>
                <w:rFonts w:ascii="Times New Roman" w:hAnsi="Times New Roman"/>
                <w:szCs w:val="21"/>
              </w:rPr>
            </w:pPr>
          </w:p>
          <w:p w14:paraId="3129E535" w14:textId="3CD2797A" w:rsidR="00325129" w:rsidRDefault="00325129" w:rsidP="00793F1C">
            <w:pPr>
              <w:adjustRightInd w:val="0"/>
              <w:spacing w:line="400" w:lineRule="exact"/>
              <w:rPr>
                <w:rFonts w:ascii="Times New Roman" w:hAnsi="Times New Roman"/>
                <w:szCs w:val="21"/>
              </w:rPr>
            </w:pPr>
          </w:p>
          <w:p w14:paraId="2FACC4FF" w14:textId="2F4AE9D0" w:rsidR="00325129" w:rsidRDefault="00325129" w:rsidP="00793F1C">
            <w:pPr>
              <w:adjustRightInd w:val="0"/>
              <w:spacing w:line="400" w:lineRule="exact"/>
              <w:rPr>
                <w:rFonts w:ascii="Times New Roman" w:hAnsi="Times New Roman"/>
                <w:szCs w:val="21"/>
              </w:rPr>
            </w:pPr>
          </w:p>
        </w:tc>
      </w:tr>
      <w:tr w:rsidR="00C178D8" w14:paraId="572DD7BF" w14:textId="77777777" w:rsidTr="00C178D8">
        <w:trPr>
          <w:trHeight w:val="2070"/>
        </w:trPr>
        <w:tc>
          <w:tcPr>
            <w:tcW w:w="892" w:type="dxa"/>
            <w:vMerge w:val="restart"/>
            <w:vAlign w:val="center"/>
          </w:tcPr>
          <w:p w14:paraId="4862EE1F" w14:textId="77777777" w:rsidR="00C178D8" w:rsidRDefault="00C178D8" w:rsidP="001D0820">
            <w:pPr>
              <w:adjustRightInd w:val="0"/>
              <w:spacing w:line="400" w:lineRule="exact"/>
              <w:jc w:val="center"/>
              <w:rPr>
                <w:rFonts w:ascii="Times New Roman" w:hAnsi="Times New Roman"/>
                <w:szCs w:val="21"/>
              </w:rPr>
            </w:pPr>
            <w:r>
              <w:rPr>
                <w:rFonts w:ascii="Times New Roman" w:hAnsi="Times New Roman"/>
                <w:szCs w:val="21"/>
              </w:rPr>
              <w:t>声</w:t>
            </w:r>
          </w:p>
          <w:p w14:paraId="1655F8C6" w14:textId="77777777" w:rsidR="00C178D8" w:rsidRDefault="00C178D8" w:rsidP="001D0820">
            <w:pPr>
              <w:adjustRightInd w:val="0"/>
              <w:spacing w:line="400" w:lineRule="exact"/>
              <w:jc w:val="center"/>
              <w:rPr>
                <w:rFonts w:ascii="Times New Roman" w:hAnsi="Times New Roman"/>
                <w:szCs w:val="21"/>
              </w:rPr>
            </w:pPr>
          </w:p>
          <w:p w14:paraId="7B3591C7"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512674EE" w14:textId="77777777" w:rsidR="00C178D8" w:rsidRDefault="00C178D8" w:rsidP="001D0820">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B60AF31" w14:textId="77777777" w:rsidR="00C178D8" w:rsidRDefault="00C178D8" w:rsidP="001D0820">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C178D8" w14:paraId="51EFE3A6" w14:textId="77777777" w:rsidTr="00C178D8">
        <w:trPr>
          <w:trHeight w:val="864"/>
        </w:trPr>
        <w:tc>
          <w:tcPr>
            <w:tcW w:w="892" w:type="dxa"/>
            <w:vMerge/>
            <w:tcBorders>
              <w:bottom w:val="single" w:sz="8" w:space="0" w:color="auto"/>
            </w:tcBorders>
            <w:vAlign w:val="center"/>
          </w:tcPr>
          <w:p w14:paraId="14BA9846" w14:textId="77777777" w:rsidR="00C178D8" w:rsidRDefault="00C178D8" w:rsidP="001D0820">
            <w:pPr>
              <w:jc w:val="left"/>
              <w:rPr>
                <w:rFonts w:ascii="Times New Roman" w:hAnsi="Times New Roman"/>
                <w:szCs w:val="21"/>
              </w:rPr>
            </w:pPr>
          </w:p>
        </w:tc>
        <w:tc>
          <w:tcPr>
            <w:tcW w:w="3942" w:type="dxa"/>
            <w:gridSpan w:val="4"/>
            <w:tcBorders>
              <w:bottom w:val="single" w:sz="8" w:space="0" w:color="auto"/>
            </w:tcBorders>
          </w:tcPr>
          <w:p w14:paraId="55707FC2" w14:textId="77777777" w:rsidR="00C178D8" w:rsidRDefault="00C178D8" w:rsidP="001D0820">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57E21682" w14:textId="77777777" w:rsidR="00C178D8" w:rsidRDefault="00C178D8" w:rsidP="001D0820">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17865BAF" w14:textId="77777777" w:rsidR="00C178D8" w:rsidRDefault="00C178D8" w:rsidP="001D0820">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187815FA" w14:textId="77777777" w:rsidR="00C178D8" w:rsidRDefault="00C178D8" w:rsidP="001D0820">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11AEBEBE" w14:textId="03224ECD" w:rsidR="00C178D8" w:rsidRDefault="00C178D8">
      <w:pPr>
        <w:jc w:val="center"/>
        <w:rPr>
          <w:rFonts w:ascii="Times New Roman" w:eastAsia="方正黑体_GBK" w:hAnsi="Times New Roman"/>
          <w:sz w:val="30"/>
          <w:szCs w:val="30"/>
        </w:rPr>
      </w:pPr>
    </w:p>
    <w:p w14:paraId="5635B07D" w14:textId="77777777" w:rsidR="002F029D" w:rsidRDefault="002F029D">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178D8" w14:paraId="161893D5" w14:textId="77777777" w:rsidTr="001D0820">
        <w:trPr>
          <w:trHeight w:val="480"/>
        </w:trPr>
        <w:tc>
          <w:tcPr>
            <w:tcW w:w="1462" w:type="dxa"/>
            <w:gridSpan w:val="2"/>
            <w:tcBorders>
              <w:top w:val="single" w:sz="8" w:space="0" w:color="auto"/>
            </w:tcBorders>
            <w:vAlign w:val="center"/>
          </w:tcPr>
          <w:p w14:paraId="77D83545"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3C808563" w14:textId="77777777" w:rsidR="00C178D8" w:rsidRDefault="00C178D8" w:rsidP="00861375">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董亦楠</w:t>
            </w:r>
          </w:p>
        </w:tc>
        <w:tc>
          <w:tcPr>
            <w:tcW w:w="1463" w:type="dxa"/>
            <w:tcBorders>
              <w:top w:val="single" w:sz="8" w:space="0" w:color="auto"/>
            </w:tcBorders>
            <w:vAlign w:val="center"/>
          </w:tcPr>
          <w:p w14:paraId="298A0168"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2E64AF79" w14:textId="77777777" w:rsidR="00C178D8" w:rsidRDefault="00C178D8" w:rsidP="001921B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67AC93BD"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62ACB13E" w14:textId="77777777" w:rsidR="00C178D8" w:rsidRDefault="00C178D8" w:rsidP="001921B8">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8</w:t>
            </w:r>
          </w:p>
        </w:tc>
      </w:tr>
      <w:tr w:rsidR="00C178D8" w14:paraId="07336D12" w14:textId="77777777" w:rsidTr="001D0820">
        <w:trPr>
          <w:trHeight w:val="480"/>
        </w:trPr>
        <w:tc>
          <w:tcPr>
            <w:tcW w:w="1462" w:type="dxa"/>
            <w:gridSpan w:val="2"/>
            <w:vAlign w:val="center"/>
          </w:tcPr>
          <w:p w14:paraId="47EC12F8"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46A07D99" w14:textId="769C9BD7" w:rsidR="00C178D8" w:rsidRDefault="00C178D8"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986</w:t>
            </w:r>
            <w:r w:rsidR="00FE0B0F">
              <w:rPr>
                <w:rFonts w:ascii="Times New Roman" w:hAnsi="Times New Roman" w:hint="eastAsia"/>
                <w:szCs w:val="21"/>
              </w:rPr>
              <w:t>年</w:t>
            </w:r>
            <w:r>
              <w:rPr>
                <w:rFonts w:ascii="Times New Roman" w:hAnsi="Times New Roman"/>
                <w:szCs w:val="21"/>
              </w:rPr>
              <w:t>7</w:t>
            </w:r>
            <w:r w:rsidR="00FE0B0F">
              <w:rPr>
                <w:rFonts w:ascii="Times New Roman" w:hAnsi="Times New Roman" w:hint="eastAsia"/>
                <w:szCs w:val="21"/>
              </w:rPr>
              <w:t>月</w:t>
            </w:r>
          </w:p>
        </w:tc>
        <w:tc>
          <w:tcPr>
            <w:tcW w:w="1463" w:type="dxa"/>
            <w:vAlign w:val="center"/>
          </w:tcPr>
          <w:p w14:paraId="15FF37B1"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7B08445C" w14:textId="77777777" w:rsidR="00C178D8" w:rsidRDefault="00C178D8" w:rsidP="001921B8">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C178D8" w14:paraId="6802AE8B" w14:textId="77777777" w:rsidTr="001D0820">
        <w:trPr>
          <w:trHeight w:val="480"/>
        </w:trPr>
        <w:tc>
          <w:tcPr>
            <w:tcW w:w="1462" w:type="dxa"/>
            <w:gridSpan w:val="2"/>
            <w:vAlign w:val="center"/>
          </w:tcPr>
          <w:p w14:paraId="5AEBF187"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289DA568" w14:textId="765A5A2B" w:rsidR="00C178D8" w:rsidRDefault="00FE0B0F"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中华人民共和国</w:t>
            </w:r>
          </w:p>
        </w:tc>
        <w:tc>
          <w:tcPr>
            <w:tcW w:w="1463" w:type="dxa"/>
            <w:vAlign w:val="center"/>
          </w:tcPr>
          <w:p w14:paraId="42DF46B2"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0AA7F22F" w14:textId="77777777" w:rsidR="00C178D8" w:rsidRDefault="00C178D8" w:rsidP="001D0820">
            <w:pPr>
              <w:autoSpaceDE w:val="0"/>
              <w:autoSpaceDN w:val="0"/>
              <w:adjustRightInd w:val="0"/>
              <w:spacing w:line="400" w:lineRule="exact"/>
              <w:ind w:firstLineChars="100" w:firstLine="210"/>
              <w:rPr>
                <w:rFonts w:ascii="Times New Roman" w:hAnsi="Times New Roman"/>
                <w:szCs w:val="21"/>
              </w:rPr>
            </w:pPr>
            <w:r>
              <w:rPr>
                <w:rFonts w:ascii="Times New Roman" w:hAnsi="Times New Roman" w:hint="eastAsia"/>
                <w:szCs w:val="21"/>
              </w:rPr>
              <w:t>江苏南京</w:t>
            </w:r>
          </w:p>
        </w:tc>
      </w:tr>
      <w:tr w:rsidR="00C178D8" w14:paraId="0804061F" w14:textId="77777777" w:rsidTr="001D0820">
        <w:trPr>
          <w:trHeight w:val="480"/>
        </w:trPr>
        <w:tc>
          <w:tcPr>
            <w:tcW w:w="1462" w:type="dxa"/>
            <w:gridSpan w:val="2"/>
            <w:vAlign w:val="center"/>
          </w:tcPr>
          <w:p w14:paraId="49EEF08C"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6E8F13D5" w14:textId="77777777" w:rsidR="00C178D8" w:rsidRDefault="00C178D8" w:rsidP="001921B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无</w:t>
            </w:r>
          </w:p>
        </w:tc>
        <w:tc>
          <w:tcPr>
            <w:tcW w:w="1463" w:type="dxa"/>
            <w:vAlign w:val="center"/>
          </w:tcPr>
          <w:p w14:paraId="01F8BE94"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3EB3F255" w14:textId="77777777" w:rsidR="00C178D8" w:rsidRDefault="00C178D8" w:rsidP="001921B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否</w:t>
            </w:r>
          </w:p>
        </w:tc>
        <w:tc>
          <w:tcPr>
            <w:tcW w:w="1463" w:type="dxa"/>
            <w:vAlign w:val="center"/>
          </w:tcPr>
          <w:p w14:paraId="1864740F"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60C5315F" w14:textId="44E48103" w:rsidR="00C178D8" w:rsidRDefault="00FE0B0F"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无</w:t>
            </w:r>
          </w:p>
        </w:tc>
      </w:tr>
      <w:tr w:rsidR="00C178D8" w14:paraId="3E70CBEA" w14:textId="77777777" w:rsidTr="001D0820">
        <w:trPr>
          <w:trHeight w:val="480"/>
        </w:trPr>
        <w:tc>
          <w:tcPr>
            <w:tcW w:w="1462" w:type="dxa"/>
            <w:gridSpan w:val="2"/>
            <w:vAlign w:val="center"/>
          </w:tcPr>
          <w:p w14:paraId="1D6B895D"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41816DCE" w14:textId="77777777" w:rsidR="00C178D8" w:rsidRDefault="00C178D8"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东南大学</w:t>
            </w:r>
          </w:p>
        </w:tc>
        <w:tc>
          <w:tcPr>
            <w:tcW w:w="1463" w:type="dxa"/>
            <w:vAlign w:val="center"/>
          </w:tcPr>
          <w:p w14:paraId="1D5E5A72"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47C07C63" w14:textId="77777777" w:rsidR="00C178D8" w:rsidRDefault="00C178D8" w:rsidP="001D0820">
            <w:pPr>
              <w:autoSpaceDE w:val="0"/>
              <w:autoSpaceDN w:val="0"/>
              <w:adjustRightInd w:val="0"/>
              <w:spacing w:line="400" w:lineRule="exact"/>
              <w:rPr>
                <w:rFonts w:ascii="Times New Roman" w:hAnsi="Times New Roman"/>
                <w:szCs w:val="21"/>
              </w:rPr>
            </w:pPr>
            <w:r>
              <w:rPr>
                <w:rFonts w:ascii="Times New Roman" w:hAnsi="Times New Roman" w:hint="eastAsia"/>
                <w:szCs w:val="21"/>
              </w:rPr>
              <w:t>0</w:t>
            </w:r>
            <w:r>
              <w:rPr>
                <w:rFonts w:ascii="Times New Roman" w:hAnsi="Times New Roman"/>
                <w:szCs w:val="21"/>
              </w:rPr>
              <w:t>25-83793178</w:t>
            </w:r>
          </w:p>
        </w:tc>
      </w:tr>
      <w:tr w:rsidR="00C178D8" w14:paraId="378B4B9A" w14:textId="77777777" w:rsidTr="001D0820">
        <w:trPr>
          <w:trHeight w:val="480"/>
        </w:trPr>
        <w:tc>
          <w:tcPr>
            <w:tcW w:w="1462" w:type="dxa"/>
            <w:gridSpan w:val="2"/>
            <w:vAlign w:val="center"/>
          </w:tcPr>
          <w:p w14:paraId="084BA3B5"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58D4061B" w14:textId="77777777" w:rsidR="00C178D8" w:rsidRDefault="00C178D8"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江苏省南京市玄武区四牌楼</w:t>
            </w:r>
            <w:r>
              <w:rPr>
                <w:rFonts w:ascii="Times New Roman" w:hAnsi="Times New Roman" w:hint="eastAsia"/>
                <w:szCs w:val="21"/>
              </w:rPr>
              <w:t>2</w:t>
            </w:r>
            <w:r>
              <w:rPr>
                <w:rFonts w:ascii="Times New Roman" w:hAnsi="Times New Roman" w:hint="eastAsia"/>
                <w:szCs w:val="21"/>
              </w:rPr>
              <w:t>号</w:t>
            </w:r>
          </w:p>
        </w:tc>
        <w:tc>
          <w:tcPr>
            <w:tcW w:w="1463" w:type="dxa"/>
            <w:vAlign w:val="center"/>
          </w:tcPr>
          <w:p w14:paraId="58FB3238"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37C26436" w14:textId="77777777" w:rsidR="00C178D8" w:rsidRDefault="00C178D8"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C178D8" w14:paraId="19DB068B" w14:textId="77777777" w:rsidTr="001D0820">
        <w:trPr>
          <w:trHeight w:val="480"/>
        </w:trPr>
        <w:tc>
          <w:tcPr>
            <w:tcW w:w="1462" w:type="dxa"/>
            <w:gridSpan w:val="2"/>
            <w:vAlign w:val="center"/>
          </w:tcPr>
          <w:p w14:paraId="75E02091"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324E61C6" w14:textId="77777777" w:rsidR="00C178D8" w:rsidRDefault="00C178D8"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d</w:t>
            </w:r>
            <w:r>
              <w:rPr>
                <w:rFonts w:ascii="Times New Roman" w:hAnsi="Times New Roman" w:hint="eastAsia"/>
                <w:szCs w:val="21"/>
              </w:rPr>
              <w:t>ongyinan</w:t>
            </w:r>
            <w:r>
              <w:rPr>
                <w:rFonts w:ascii="Times New Roman" w:hAnsi="Times New Roman"/>
                <w:szCs w:val="21"/>
              </w:rPr>
              <w:t>@</w:t>
            </w:r>
            <w:r>
              <w:rPr>
                <w:rFonts w:ascii="Times New Roman" w:hAnsi="Times New Roman" w:hint="eastAsia"/>
                <w:szCs w:val="21"/>
              </w:rPr>
              <w:t>seu</w:t>
            </w:r>
            <w:r>
              <w:rPr>
                <w:rFonts w:ascii="Times New Roman" w:hAnsi="Times New Roman"/>
                <w:szCs w:val="21"/>
              </w:rPr>
              <w:t>.edu.cn</w:t>
            </w:r>
          </w:p>
        </w:tc>
        <w:tc>
          <w:tcPr>
            <w:tcW w:w="1463" w:type="dxa"/>
            <w:vAlign w:val="center"/>
          </w:tcPr>
          <w:p w14:paraId="0409AF97"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02A1F25A" w14:textId="77777777" w:rsidR="00C178D8" w:rsidRDefault="00C178D8" w:rsidP="001D0820">
            <w:pPr>
              <w:autoSpaceDE w:val="0"/>
              <w:autoSpaceDN w:val="0"/>
              <w:adjustRightInd w:val="0"/>
              <w:spacing w:line="400" w:lineRule="exact"/>
              <w:rPr>
                <w:rFonts w:ascii="Times New Roman" w:hAnsi="Times New Roman"/>
                <w:szCs w:val="21"/>
              </w:rPr>
            </w:pPr>
            <w:r>
              <w:rPr>
                <w:rFonts w:ascii="Times New Roman" w:hAnsi="Times New Roman" w:hint="eastAsia"/>
                <w:szCs w:val="21"/>
              </w:rPr>
              <w:t>1</w:t>
            </w:r>
            <w:r>
              <w:rPr>
                <w:rFonts w:ascii="Times New Roman" w:hAnsi="Times New Roman"/>
                <w:szCs w:val="21"/>
              </w:rPr>
              <w:t>8660522066</w:t>
            </w:r>
          </w:p>
        </w:tc>
      </w:tr>
      <w:tr w:rsidR="00C178D8" w14:paraId="09A1ACCD" w14:textId="77777777" w:rsidTr="001D0820">
        <w:trPr>
          <w:trHeight w:val="388"/>
        </w:trPr>
        <w:tc>
          <w:tcPr>
            <w:tcW w:w="2925" w:type="dxa"/>
            <w:gridSpan w:val="3"/>
            <w:vAlign w:val="center"/>
          </w:tcPr>
          <w:p w14:paraId="0296BD8C"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6BF24D11" w14:textId="77777777" w:rsidR="00C178D8" w:rsidRDefault="00C178D8" w:rsidP="001D0820">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助理研究员</w:t>
            </w:r>
          </w:p>
        </w:tc>
        <w:tc>
          <w:tcPr>
            <w:tcW w:w="1463" w:type="dxa"/>
            <w:vAlign w:val="center"/>
          </w:tcPr>
          <w:p w14:paraId="498381A2"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55110961" w14:textId="77777777" w:rsidR="00C178D8" w:rsidRDefault="00C178D8"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博士</w:t>
            </w:r>
          </w:p>
        </w:tc>
      </w:tr>
      <w:tr w:rsidR="00C178D8" w14:paraId="19E8E0C5" w14:textId="77777777" w:rsidTr="001D0820">
        <w:trPr>
          <w:trHeight w:val="1648"/>
        </w:trPr>
        <w:tc>
          <w:tcPr>
            <w:tcW w:w="2925" w:type="dxa"/>
            <w:gridSpan w:val="3"/>
            <w:vAlign w:val="center"/>
          </w:tcPr>
          <w:p w14:paraId="1A6EF0CB" w14:textId="77777777" w:rsidR="00C178D8" w:rsidRDefault="00C178D8" w:rsidP="001D0820">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2D1857B1" w14:textId="77777777" w:rsidR="00C178D8" w:rsidRPr="00E83FE6" w:rsidRDefault="00C178D8" w:rsidP="001D0820">
            <w:pPr>
              <w:rPr>
                <w:rFonts w:ascii="Times New Roman" w:hAnsi="Times New Roman"/>
                <w:sz w:val="22"/>
                <w:szCs w:val="20"/>
              </w:rPr>
            </w:pPr>
          </w:p>
        </w:tc>
      </w:tr>
      <w:tr w:rsidR="00C178D8" w14:paraId="01ABFBEF" w14:textId="77777777" w:rsidTr="001D0820">
        <w:trPr>
          <w:trHeight w:val="480"/>
        </w:trPr>
        <w:tc>
          <w:tcPr>
            <w:tcW w:w="2925" w:type="dxa"/>
            <w:gridSpan w:val="3"/>
            <w:vAlign w:val="center"/>
          </w:tcPr>
          <w:p w14:paraId="16039347"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2235B6A1" w14:textId="55E4DF29" w:rsidR="00C178D8" w:rsidRDefault="00FE0B0F"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C178D8" w14:paraId="79D83C07" w14:textId="77777777" w:rsidTr="001D0820">
        <w:trPr>
          <w:trHeight w:val="2754"/>
        </w:trPr>
        <w:tc>
          <w:tcPr>
            <w:tcW w:w="8777" w:type="dxa"/>
            <w:gridSpan w:val="8"/>
          </w:tcPr>
          <w:p w14:paraId="3DECB134" w14:textId="77777777" w:rsidR="00C178D8" w:rsidRDefault="00C178D8" w:rsidP="001D0820">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3C56E645" w14:textId="77777777" w:rsidR="00FF29B9" w:rsidRDefault="00FF29B9" w:rsidP="00FF29B9">
            <w:pPr>
              <w:adjustRightInd w:val="0"/>
              <w:spacing w:line="400" w:lineRule="exact"/>
              <w:ind w:firstLineChars="200" w:firstLine="420"/>
              <w:rPr>
                <w:rFonts w:ascii="Times New Roman" w:hAnsi="Times New Roman"/>
                <w:szCs w:val="21"/>
              </w:rPr>
            </w:pPr>
            <w:r>
              <w:rPr>
                <w:rFonts w:ascii="Times New Roman" w:hAnsi="Times New Roman" w:hint="eastAsia"/>
                <w:szCs w:val="21"/>
              </w:rPr>
              <w:t>长期致力于城市更新，特别是</w:t>
            </w:r>
            <w:r w:rsidRPr="009237EE">
              <w:rPr>
                <w:rFonts w:ascii="Times New Roman" w:hAnsi="Times New Roman"/>
                <w:szCs w:val="21"/>
              </w:rPr>
              <w:t>历史地段保护与再生</w:t>
            </w:r>
            <w:r>
              <w:rPr>
                <w:rFonts w:ascii="Times New Roman" w:hAnsi="Times New Roman" w:hint="eastAsia"/>
                <w:szCs w:val="21"/>
              </w:rPr>
              <w:t>中的</w:t>
            </w:r>
            <w:r w:rsidRPr="009237EE">
              <w:rPr>
                <w:rFonts w:ascii="Times New Roman" w:hAnsi="Times New Roman"/>
                <w:szCs w:val="21"/>
              </w:rPr>
              <w:t>机制和方法</w:t>
            </w:r>
            <w:r>
              <w:rPr>
                <w:rFonts w:ascii="Times New Roman" w:hAnsi="Times New Roman" w:hint="eastAsia"/>
                <w:szCs w:val="21"/>
              </w:rPr>
              <w:t>研究</w:t>
            </w:r>
            <w:r w:rsidRPr="009237EE">
              <w:rPr>
                <w:rFonts w:ascii="Times New Roman" w:hAnsi="Times New Roman" w:hint="eastAsia"/>
                <w:szCs w:val="21"/>
              </w:rPr>
              <w:t>，</w:t>
            </w:r>
            <w:r>
              <w:rPr>
                <w:rFonts w:ascii="Times New Roman" w:hAnsi="Times New Roman" w:hint="eastAsia"/>
                <w:szCs w:val="21"/>
              </w:rPr>
              <w:t>并将创新成果与示范项目深度结合。全过程致力于“</w:t>
            </w:r>
            <w:r>
              <w:rPr>
                <w:rFonts w:cs="宋体" w:hint="eastAsia"/>
                <w:szCs w:val="36"/>
              </w:rPr>
              <w:t>以集约化为指向的街区形态结构分析与设计</w:t>
            </w:r>
            <w:r>
              <w:rPr>
                <w:rFonts w:ascii="Times New Roman" w:hAnsi="Times New Roman" w:hint="eastAsia"/>
                <w:szCs w:val="21"/>
              </w:rPr>
              <w:t>”与“以精细化管控为指向的城市设计图则编制与数字化验核技术”课题立项、技术研发、难点攻关及工程示范，建立了历史地块的城市设计图则编制方法。</w:t>
            </w:r>
          </w:p>
          <w:p w14:paraId="6CCCAF65" w14:textId="77777777" w:rsidR="00FF29B9" w:rsidRDefault="00FF29B9" w:rsidP="00FF29B9">
            <w:pPr>
              <w:adjustRightInd w:val="0"/>
              <w:spacing w:line="400" w:lineRule="exact"/>
              <w:ind w:firstLineChars="200" w:firstLine="420"/>
              <w:rPr>
                <w:rFonts w:ascii="Times New Roman" w:hAnsi="Times New Roman"/>
                <w:szCs w:val="21"/>
              </w:rPr>
            </w:pPr>
            <w:r>
              <w:rPr>
                <w:rFonts w:ascii="Times New Roman" w:hAnsi="Times New Roman" w:hint="eastAsia"/>
                <w:szCs w:val="21"/>
              </w:rPr>
              <w:t>对本项目创新点</w:t>
            </w:r>
            <w:r>
              <w:rPr>
                <w:rFonts w:ascii="Times New Roman" w:hAnsi="Times New Roman"/>
                <w:szCs w:val="21"/>
              </w:rPr>
              <w:t>2</w:t>
            </w:r>
            <w:r>
              <w:rPr>
                <w:rFonts w:ascii="Times New Roman" w:hAnsi="Times New Roman" w:hint="eastAsia"/>
                <w:szCs w:val="21"/>
              </w:rPr>
              <w:t>与</w:t>
            </w:r>
            <w:r>
              <w:rPr>
                <w:rFonts w:ascii="Times New Roman" w:hAnsi="Times New Roman" w:hint="eastAsia"/>
                <w:szCs w:val="21"/>
              </w:rPr>
              <w:t>4</w:t>
            </w:r>
            <w:r>
              <w:rPr>
                <w:rFonts w:ascii="Times New Roman" w:hAnsi="Times New Roman" w:hint="eastAsia"/>
                <w:szCs w:val="21"/>
              </w:rPr>
              <w:t>做出重要贡献，</w:t>
            </w:r>
            <w:r w:rsidRPr="009237EE">
              <w:rPr>
                <w:rFonts w:ascii="Times New Roman" w:hAnsi="Times New Roman" w:hint="eastAsia"/>
                <w:szCs w:val="21"/>
              </w:rPr>
              <w:t>主持</w:t>
            </w:r>
            <w:r w:rsidRPr="009237EE">
              <w:rPr>
                <w:rFonts w:ascii="Times New Roman" w:hAnsi="Times New Roman"/>
                <w:szCs w:val="21"/>
              </w:rPr>
              <w:t>国家自然科学基金</w:t>
            </w:r>
            <w:r w:rsidRPr="009237EE">
              <w:rPr>
                <w:rFonts w:ascii="Times New Roman" w:hAnsi="Times New Roman" w:hint="eastAsia"/>
                <w:szCs w:val="21"/>
              </w:rPr>
              <w:t>青年项目</w:t>
            </w:r>
            <w:r>
              <w:rPr>
                <w:rFonts w:ascii="Times New Roman" w:hAnsi="Times New Roman" w:hint="eastAsia"/>
                <w:szCs w:val="21"/>
              </w:rPr>
              <w:t>1</w:t>
            </w:r>
            <w:r>
              <w:rPr>
                <w:rFonts w:ascii="Times New Roman" w:hAnsi="Times New Roman" w:hint="eastAsia"/>
                <w:szCs w:val="21"/>
              </w:rPr>
              <w:t>项，</w:t>
            </w:r>
            <w:r w:rsidRPr="00941396">
              <w:rPr>
                <w:rFonts w:ascii="宋体" w:hAnsi="宋体" w:hint="eastAsia"/>
                <w:szCs w:val="21"/>
              </w:rPr>
              <w:t>发表本研究直接相关高水平论文</w:t>
            </w:r>
            <w:r w:rsidRPr="00941396">
              <w:rPr>
                <w:rFonts w:ascii="宋体" w:hAnsi="宋体"/>
                <w:szCs w:val="21"/>
              </w:rPr>
              <w:t>2</w:t>
            </w:r>
            <w:r w:rsidRPr="00941396">
              <w:rPr>
                <w:rFonts w:ascii="宋体" w:hAnsi="宋体" w:hint="eastAsia"/>
                <w:szCs w:val="21"/>
              </w:rPr>
              <w:t>篇，</w:t>
            </w:r>
            <w:r w:rsidRPr="009237EE">
              <w:rPr>
                <w:rFonts w:ascii="Times New Roman" w:hAnsi="Times New Roman" w:hint="eastAsia"/>
                <w:szCs w:val="21"/>
              </w:rPr>
              <w:t>参与</w:t>
            </w:r>
            <w:r>
              <w:rPr>
                <w:rFonts w:ascii="Times New Roman" w:hAnsi="Times New Roman" w:hint="eastAsia"/>
                <w:szCs w:val="21"/>
              </w:rPr>
              <w:t>十余项</w:t>
            </w:r>
            <w:r w:rsidRPr="009237EE">
              <w:rPr>
                <w:rFonts w:ascii="Times New Roman" w:hAnsi="Times New Roman" w:hint="eastAsia"/>
                <w:szCs w:val="21"/>
              </w:rPr>
              <w:t>项</w:t>
            </w:r>
            <w:r w:rsidRPr="009237EE">
              <w:rPr>
                <w:rFonts w:ascii="Times New Roman" w:hAnsi="Times New Roman"/>
                <w:szCs w:val="21"/>
              </w:rPr>
              <w:t>历史地段</w:t>
            </w:r>
            <w:r w:rsidRPr="009237EE">
              <w:rPr>
                <w:rFonts w:ascii="Times New Roman" w:hAnsi="Times New Roman" w:hint="eastAsia"/>
                <w:szCs w:val="21"/>
              </w:rPr>
              <w:t>更新</w:t>
            </w:r>
            <w:r>
              <w:rPr>
                <w:rFonts w:ascii="Times New Roman" w:hAnsi="Times New Roman" w:hint="eastAsia"/>
                <w:szCs w:val="21"/>
              </w:rPr>
              <w:t>示范项目，</w:t>
            </w:r>
            <w:r w:rsidRPr="009237EE">
              <w:rPr>
                <w:rFonts w:ascii="Times New Roman" w:hAnsi="Times New Roman" w:hint="eastAsia"/>
                <w:szCs w:val="21"/>
              </w:rPr>
              <w:t>并获国际国内奖项十余项</w:t>
            </w:r>
            <w:r>
              <w:rPr>
                <w:rFonts w:ascii="Times New Roman" w:hAnsi="Times New Roman" w:hint="eastAsia"/>
                <w:szCs w:val="21"/>
              </w:rPr>
              <w:t>。</w:t>
            </w:r>
          </w:p>
          <w:p w14:paraId="037196BA" w14:textId="77777777" w:rsidR="00C178D8" w:rsidRPr="009237EE" w:rsidRDefault="00C178D8" w:rsidP="001D0820">
            <w:pPr>
              <w:adjustRightInd w:val="0"/>
              <w:spacing w:line="400" w:lineRule="exact"/>
              <w:rPr>
                <w:rFonts w:ascii="Times New Roman" w:hAnsi="Times New Roman"/>
                <w:szCs w:val="21"/>
              </w:rPr>
            </w:pPr>
          </w:p>
          <w:p w14:paraId="37B019BD" w14:textId="77777777" w:rsidR="00C178D8" w:rsidRPr="009237EE" w:rsidRDefault="00C178D8" w:rsidP="001D0820">
            <w:pPr>
              <w:autoSpaceDE w:val="0"/>
              <w:autoSpaceDN w:val="0"/>
              <w:adjustRightInd w:val="0"/>
              <w:spacing w:line="400" w:lineRule="exact"/>
              <w:rPr>
                <w:rFonts w:ascii="Times New Roman" w:hAnsi="Times New Roman"/>
                <w:szCs w:val="21"/>
              </w:rPr>
            </w:pPr>
          </w:p>
        </w:tc>
      </w:tr>
      <w:tr w:rsidR="00C178D8" w14:paraId="3FABCA0B" w14:textId="77777777" w:rsidTr="001D0820">
        <w:trPr>
          <w:trHeight w:val="2070"/>
        </w:trPr>
        <w:tc>
          <w:tcPr>
            <w:tcW w:w="892" w:type="dxa"/>
            <w:vMerge w:val="restart"/>
            <w:vAlign w:val="center"/>
          </w:tcPr>
          <w:p w14:paraId="7783C69C" w14:textId="77777777" w:rsidR="00C178D8" w:rsidRDefault="00C178D8" w:rsidP="001D0820">
            <w:pPr>
              <w:adjustRightInd w:val="0"/>
              <w:spacing w:line="400" w:lineRule="exact"/>
              <w:jc w:val="center"/>
              <w:rPr>
                <w:rFonts w:ascii="Times New Roman" w:hAnsi="Times New Roman"/>
                <w:szCs w:val="21"/>
              </w:rPr>
            </w:pPr>
            <w:r>
              <w:rPr>
                <w:rFonts w:ascii="Times New Roman" w:hAnsi="Times New Roman"/>
                <w:szCs w:val="21"/>
              </w:rPr>
              <w:t>声</w:t>
            </w:r>
          </w:p>
          <w:p w14:paraId="1567486F" w14:textId="77777777" w:rsidR="00C178D8" w:rsidRDefault="00C178D8" w:rsidP="001D0820">
            <w:pPr>
              <w:adjustRightInd w:val="0"/>
              <w:spacing w:line="400" w:lineRule="exact"/>
              <w:jc w:val="center"/>
              <w:rPr>
                <w:rFonts w:ascii="Times New Roman" w:hAnsi="Times New Roman"/>
                <w:szCs w:val="21"/>
              </w:rPr>
            </w:pPr>
          </w:p>
          <w:p w14:paraId="3652843F"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16A82806" w14:textId="77777777" w:rsidR="00C178D8" w:rsidRDefault="00C178D8" w:rsidP="001D0820">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C143E6D" w14:textId="77777777" w:rsidR="00C178D8" w:rsidRDefault="00C178D8" w:rsidP="001D0820">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C178D8" w14:paraId="217D2AA9" w14:textId="77777777" w:rsidTr="001D0820">
        <w:trPr>
          <w:trHeight w:val="864"/>
        </w:trPr>
        <w:tc>
          <w:tcPr>
            <w:tcW w:w="892" w:type="dxa"/>
            <w:vMerge/>
            <w:tcBorders>
              <w:bottom w:val="single" w:sz="8" w:space="0" w:color="auto"/>
            </w:tcBorders>
            <w:vAlign w:val="center"/>
          </w:tcPr>
          <w:p w14:paraId="3C72D7CC" w14:textId="77777777" w:rsidR="00C178D8" w:rsidRDefault="00C178D8" w:rsidP="001D0820">
            <w:pPr>
              <w:jc w:val="left"/>
              <w:rPr>
                <w:rFonts w:ascii="Times New Roman" w:hAnsi="Times New Roman"/>
                <w:szCs w:val="21"/>
              </w:rPr>
            </w:pPr>
          </w:p>
        </w:tc>
        <w:tc>
          <w:tcPr>
            <w:tcW w:w="3942" w:type="dxa"/>
            <w:gridSpan w:val="4"/>
            <w:tcBorders>
              <w:bottom w:val="single" w:sz="8" w:space="0" w:color="auto"/>
            </w:tcBorders>
          </w:tcPr>
          <w:p w14:paraId="1CCD71BF" w14:textId="77777777" w:rsidR="00C178D8" w:rsidRDefault="00C178D8" w:rsidP="001D0820">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10916E8D" w14:textId="77777777" w:rsidR="00C178D8" w:rsidRDefault="00C178D8" w:rsidP="001D0820">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364AD99C" w14:textId="77777777" w:rsidR="00C178D8" w:rsidRDefault="00C178D8" w:rsidP="001D0820">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708B0CF6" w14:textId="77777777" w:rsidR="00C178D8" w:rsidRDefault="00C178D8" w:rsidP="001D0820">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59DA6172" w14:textId="77777777" w:rsidR="00C178D8" w:rsidRDefault="00C178D8">
      <w:pPr>
        <w:jc w:val="center"/>
        <w:rPr>
          <w:rFonts w:ascii="Times New Roman" w:eastAsia="方正黑体_GBK" w:hAnsi="Times New Roman"/>
          <w:sz w:val="30"/>
          <w:szCs w:val="30"/>
        </w:rPr>
      </w:pPr>
    </w:p>
    <w:p w14:paraId="0D9D131B" w14:textId="77777777" w:rsidR="00C178D8" w:rsidRDefault="00C178D8">
      <w:pPr>
        <w:jc w:val="center"/>
        <w:rPr>
          <w:rFonts w:ascii="Times New Roman" w:eastAsia="方正黑体_GBK"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178D8" w14:paraId="0A6B4D80" w14:textId="77777777" w:rsidTr="001173CD">
        <w:trPr>
          <w:trHeight w:val="480"/>
        </w:trPr>
        <w:tc>
          <w:tcPr>
            <w:tcW w:w="1462" w:type="dxa"/>
            <w:gridSpan w:val="2"/>
            <w:tcBorders>
              <w:top w:val="single" w:sz="8" w:space="0" w:color="auto"/>
            </w:tcBorders>
            <w:vAlign w:val="center"/>
          </w:tcPr>
          <w:p w14:paraId="5DF2A276"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404F76CA" w14:textId="77777777" w:rsidR="00C178D8" w:rsidRDefault="00C178D8" w:rsidP="00861375">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王</w:t>
            </w:r>
            <w:r>
              <w:rPr>
                <w:rFonts w:ascii="Times New Roman" w:hAnsi="Times New Roman" w:hint="eastAsia"/>
                <w:szCs w:val="21"/>
              </w:rPr>
              <w:t xml:space="preserve"> </w:t>
            </w:r>
            <w:r>
              <w:rPr>
                <w:rFonts w:ascii="Times New Roman" w:hAnsi="Times New Roman"/>
                <w:szCs w:val="21"/>
              </w:rPr>
              <w:t xml:space="preserve"> </w:t>
            </w:r>
            <w:r>
              <w:rPr>
                <w:rFonts w:ascii="Times New Roman" w:hAnsi="Times New Roman" w:hint="eastAsia"/>
                <w:szCs w:val="21"/>
              </w:rPr>
              <w:t>正</w:t>
            </w:r>
          </w:p>
        </w:tc>
        <w:tc>
          <w:tcPr>
            <w:tcW w:w="1463" w:type="dxa"/>
            <w:tcBorders>
              <w:top w:val="single" w:sz="8" w:space="0" w:color="auto"/>
            </w:tcBorders>
            <w:vAlign w:val="center"/>
          </w:tcPr>
          <w:p w14:paraId="438CE8C4"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0FCA88B0" w14:textId="77777777" w:rsidR="00C178D8" w:rsidRDefault="00C178D8"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67EA8779"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2B5C2E5C" w14:textId="77777777" w:rsidR="00C178D8" w:rsidRDefault="00C178D8" w:rsidP="001921B8">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9</w:t>
            </w:r>
          </w:p>
        </w:tc>
      </w:tr>
      <w:tr w:rsidR="00C178D8" w14:paraId="201DC3B9" w14:textId="77777777" w:rsidTr="001173CD">
        <w:trPr>
          <w:trHeight w:val="480"/>
        </w:trPr>
        <w:tc>
          <w:tcPr>
            <w:tcW w:w="1462" w:type="dxa"/>
            <w:gridSpan w:val="2"/>
            <w:vAlign w:val="center"/>
          </w:tcPr>
          <w:p w14:paraId="5188E551"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0BD228A6" w14:textId="77777777" w:rsidR="00C178D8" w:rsidRDefault="00C178D8"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974</w:t>
            </w:r>
            <w:r>
              <w:rPr>
                <w:rFonts w:ascii="Times New Roman" w:hAnsi="Times New Roman" w:hint="eastAsia"/>
                <w:szCs w:val="21"/>
              </w:rPr>
              <w:t>年</w:t>
            </w:r>
            <w:r>
              <w:rPr>
                <w:rFonts w:ascii="Times New Roman" w:hAnsi="Times New Roman" w:hint="eastAsia"/>
                <w:szCs w:val="21"/>
              </w:rPr>
              <w:t>6</w:t>
            </w:r>
            <w:r>
              <w:rPr>
                <w:rFonts w:ascii="Times New Roman" w:hAnsi="Times New Roman" w:hint="eastAsia"/>
                <w:szCs w:val="21"/>
              </w:rPr>
              <w:t>月</w:t>
            </w:r>
          </w:p>
        </w:tc>
        <w:tc>
          <w:tcPr>
            <w:tcW w:w="1463" w:type="dxa"/>
            <w:vAlign w:val="center"/>
          </w:tcPr>
          <w:p w14:paraId="186E2214" w14:textId="77777777" w:rsidR="00C178D8" w:rsidRDefault="00C178D8" w:rsidP="001D0820">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541E0E77" w14:textId="77777777" w:rsidR="00C178D8" w:rsidRDefault="00C178D8" w:rsidP="001D0820">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FE0B0F" w14:paraId="62AFEA5A" w14:textId="77777777" w:rsidTr="001173CD">
        <w:trPr>
          <w:trHeight w:val="480"/>
        </w:trPr>
        <w:tc>
          <w:tcPr>
            <w:tcW w:w="1462" w:type="dxa"/>
            <w:gridSpan w:val="2"/>
            <w:vAlign w:val="center"/>
          </w:tcPr>
          <w:p w14:paraId="30EA578A"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292D1FFA"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中华人民共和国</w:t>
            </w:r>
          </w:p>
        </w:tc>
        <w:tc>
          <w:tcPr>
            <w:tcW w:w="1463" w:type="dxa"/>
            <w:vAlign w:val="center"/>
          </w:tcPr>
          <w:p w14:paraId="4330814D"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36DD4BC1" w14:textId="675666ED"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江苏南京</w:t>
            </w:r>
          </w:p>
        </w:tc>
      </w:tr>
      <w:tr w:rsidR="00FE0B0F" w14:paraId="3B2B15B8" w14:textId="77777777" w:rsidTr="001173CD">
        <w:trPr>
          <w:trHeight w:val="480"/>
        </w:trPr>
        <w:tc>
          <w:tcPr>
            <w:tcW w:w="1462" w:type="dxa"/>
            <w:gridSpan w:val="2"/>
            <w:vAlign w:val="center"/>
          </w:tcPr>
          <w:p w14:paraId="11BE643A"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5017BD44" w14:textId="77777777" w:rsidR="00FE0B0F" w:rsidRDefault="00FE0B0F" w:rsidP="00FE0B0F">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无</w:t>
            </w:r>
          </w:p>
        </w:tc>
        <w:tc>
          <w:tcPr>
            <w:tcW w:w="1463" w:type="dxa"/>
            <w:vAlign w:val="center"/>
          </w:tcPr>
          <w:p w14:paraId="39C4BC62"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4B7BDDE8" w14:textId="5DC06BD4"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否</w:t>
            </w:r>
          </w:p>
        </w:tc>
        <w:tc>
          <w:tcPr>
            <w:tcW w:w="1463" w:type="dxa"/>
            <w:vAlign w:val="center"/>
          </w:tcPr>
          <w:p w14:paraId="69FCF31B"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28074D3E" w14:textId="4FDA5BB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无</w:t>
            </w:r>
          </w:p>
        </w:tc>
      </w:tr>
      <w:tr w:rsidR="00FE0B0F" w14:paraId="759431AF" w14:textId="77777777" w:rsidTr="001173CD">
        <w:trPr>
          <w:trHeight w:val="480"/>
        </w:trPr>
        <w:tc>
          <w:tcPr>
            <w:tcW w:w="1462" w:type="dxa"/>
            <w:gridSpan w:val="2"/>
            <w:vAlign w:val="center"/>
          </w:tcPr>
          <w:p w14:paraId="7EED17A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68B1130B"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东南大学</w:t>
            </w:r>
          </w:p>
        </w:tc>
        <w:tc>
          <w:tcPr>
            <w:tcW w:w="1463" w:type="dxa"/>
            <w:vAlign w:val="center"/>
          </w:tcPr>
          <w:p w14:paraId="6C3481CF"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3564C2DC" w14:textId="77777777" w:rsidR="00FE0B0F" w:rsidRDefault="00FE0B0F" w:rsidP="00FE0B0F">
            <w:pPr>
              <w:autoSpaceDE w:val="0"/>
              <w:autoSpaceDN w:val="0"/>
              <w:adjustRightInd w:val="0"/>
              <w:spacing w:line="400" w:lineRule="exact"/>
              <w:rPr>
                <w:rFonts w:ascii="Times New Roman" w:hAnsi="Times New Roman"/>
                <w:szCs w:val="21"/>
              </w:rPr>
            </w:pPr>
            <w:r>
              <w:rPr>
                <w:rFonts w:ascii="Times New Roman" w:hAnsi="Times New Roman" w:hint="eastAsia"/>
                <w:szCs w:val="21"/>
              </w:rPr>
              <w:t>0</w:t>
            </w:r>
            <w:r>
              <w:rPr>
                <w:rFonts w:ascii="Times New Roman" w:hAnsi="Times New Roman"/>
                <w:szCs w:val="21"/>
              </w:rPr>
              <w:t>25-83792223</w:t>
            </w:r>
          </w:p>
        </w:tc>
      </w:tr>
      <w:tr w:rsidR="00FE0B0F" w14:paraId="3C68F97F" w14:textId="77777777" w:rsidTr="001173CD">
        <w:trPr>
          <w:trHeight w:val="480"/>
        </w:trPr>
        <w:tc>
          <w:tcPr>
            <w:tcW w:w="1462" w:type="dxa"/>
            <w:gridSpan w:val="2"/>
            <w:vAlign w:val="center"/>
          </w:tcPr>
          <w:p w14:paraId="5142F684"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10F80E2E"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南京市玄武区四牌楼</w:t>
            </w:r>
            <w:r>
              <w:rPr>
                <w:rFonts w:ascii="Times New Roman" w:hAnsi="Times New Roman" w:hint="eastAsia"/>
                <w:szCs w:val="21"/>
              </w:rPr>
              <w:t>2</w:t>
            </w:r>
            <w:r>
              <w:rPr>
                <w:rFonts w:ascii="Times New Roman" w:hAnsi="Times New Roman" w:hint="eastAsia"/>
                <w:szCs w:val="21"/>
              </w:rPr>
              <w:t>号</w:t>
            </w:r>
          </w:p>
        </w:tc>
        <w:tc>
          <w:tcPr>
            <w:tcW w:w="1463" w:type="dxa"/>
            <w:vAlign w:val="center"/>
          </w:tcPr>
          <w:p w14:paraId="1744C797"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44A9AD45"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FE0B0F" w14:paraId="22154447" w14:textId="77777777" w:rsidTr="001173CD">
        <w:trPr>
          <w:trHeight w:val="480"/>
        </w:trPr>
        <w:tc>
          <w:tcPr>
            <w:tcW w:w="1462" w:type="dxa"/>
            <w:gridSpan w:val="2"/>
            <w:vAlign w:val="center"/>
          </w:tcPr>
          <w:p w14:paraId="22385747"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667905F9"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wz_seua</w:t>
            </w:r>
            <w:r>
              <w:rPr>
                <w:rFonts w:ascii="Times New Roman" w:hAnsi="Times New Roman" w:hint="eastAsia"/>
                <w:szCs w:val="21"/>
              </w:rPr>
              <w:t>rch</w:t>
            </w:r>
            <w:r>
              <w:rPr>
                <w:rFonts w:ascii="Times New Roman" w:hAnsi="Times New Roman"/>
                <w:szCs w:val="21"/>
              </w:rPr>
              <w:t>@seu.edu.cn</w:t>
            </w:r>
          </w:p>
        </w:tc>
        <w:tc>
          <w:tcPr>
            <w:tcW w:w="1463" w:type="dxa"/>
            <w:vAlign w:val="center"/>
          </w:tcPr>
          <w:p w14:paraId="4BE710BA"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7A797F4A" w14:textId="77777777" w:rsidR="00FE0B0F" w:rsidRDefault="00FE0B0F" w:rsidP="00FE0B0F">
            <w:pPr>
              <w:autoSpaceDE w:val="0"/>
              <w:autoSpaceDN w:val="0"/>
              <w:adjustRightInd w:val="0"/>
              <w:spacing w:line="400" w:lineRule="exact"/>
              <w:rPr>
                <w:rFonts w:ascii="Times New Roman" w:hAnsi="Times New Roman"/>
                <w:szCs w:val="21"/>
              </w:rPr>
            </w:pPr>
            <w:r>
              <w:rPr>
                <w:rFonts w:ascii="Times New Roman" w:hAnsi="Times New Roman" w:hint="eastAsia"/>
                <w:szCs w:val="21"/>
              </w:rPr>
              <w:t>1</w:t>
            </w:r>
            <w:r>
              <w:rPr>
                <w:rFonts w:ascii="Times New Roman" w:hAnsi="Times New Roman"/>
                <w:szCs w:val="21"/>
              </w:rPr>
              <w:t>3851890816</w:t>
            </w:r>
          </w:p>
        </w:tc>
      </w:tr>
      <w:tr w:rsidR="00FE0B0F" w14:paraId="0F934605" w14:textId="77777777" w:rsidTr="001173CD">
        <w:trPr>
          <w:trHeight w:val="388"/>
        </w:trPr>
        <w:tc>
          <w:tcPr>
            <w:tcW w:w="2925" w:type="dxa"/>
            <w:gridSpan w:val="3"/>
            <w:vAlign w:val="center"/>
          </w:tcPr>
          <w:p w14:paraId="24E91E27"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1E368727" w14:textId="77777777" w:rsidR="00FE0B0F" w:rsidRDefault="00FE0B0F" w:rsidP="00FE0B0F">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副教授</w:t>
            </w:r>
          </w:p>
        </w:tc>
        <w:tc>
          <w:tcPr>
            <w:tcW w:w="1463" w:type="dxa"/>
            <w:vAlign w:val="center"/>
          </w:tcPr>
          <w:p w14:paraId="2CEB9380"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64864F0B" w14:textId="77777777"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博士</w:t>
            </w:r>
          </w:p>
        </w:tc>
      </w:tr>
      <w:tr w:rsidR="00FE0B0F" w14:paraId="5E769DB0" w14:textId="77777777" w:rsidTr="001173CD">
        <w:trPr>
          <w:trHeight w:val="1648"/>
        </w:trPr>
        <w:tc>
          <w:tcPr>
            <w:tcW w:w="2925" w:type="dxa"/>
            <w:gridSpan w:val="3"/>
            <w:vAlign w:val="center"/>
          </w:tcPr>
          <w:p w14:paraId="1FF1EC4F" w14:textId="77777777" w:rsidR="00FE0B0F" w:rsidRDefault="00FE0B0F" w:rsidP="00FE0B0F">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1F0358E9" w14:textId="77777777" w:rsidR="00FE0B0F" w:rsidRDefault="00FE0B0F" w:rsidP="00FE0B0F">
            <w:pPr>
              <w:snapToGrid w:val="0"/>
              <w:ind w:left="492" w:rightChars="100" w:right="210"/>
              <w:jc w:val="left"/>
              <w:rPr>
                <w:rFonts w:ascii="Times New Roman" w:hAnsi="Times New Roman"/>
                <w:szCs w:val="21"/>
              </w:rPr>
            </w:pPr>
          </w:p>
        </w:tc>
      </w:tr>
      <w:tr w:rsidR="00FE0B0F" w14:paraId="506F06AF" w14:textId="77777777" w:rsidTr="001173CD">
        <w:trPr>
          <w:trHeight w:val="480"/>
        </w:trPr>
        <w:tc>
          <w:tcPr>
            <w:tcW w:w="2925" w:type="dxa"/>
            <w:gridSpan w:val="3"/>
            <w:vAlign w:val="center"/>
          </w:tcPr>
          <w:p w14:paraId="078C47E0"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2BAE152C" w14:textId="1AD83681" w:rsidR="00FE0B0F" w:rsidRDefault="00FE0B0F" w:rsidP="00FE0B0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FE0B0F" w14:paraId="00ABB0E1" w14:textId="77777777" w:rsidTr="001173CD">
        <w:trPr>
          <w:trHeight w:val="2754"/>
        </w:trPr>
        <w:tc>
          <w:tcPr>
            <w:tcW w:w="8777" w:type="dxa"/>
            <w:gridSpan w:val="8"/>
          </w:tcPr>
          <w:p w14:paraId="4E604F46" w14:textId="77777777" w:rsidR="00FE0B0F" w:rsidRDefault="00FE0B0F" w:rsidP="00FE0B0F">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5FCE1941" w14:textId="77777777" w:rsidR="00FE0B0F" w:rsidRDefault="00FE0B0F" w:rsidP="00FE0B0F">
            <w:pPr>
              <w:adjustRightInd w:val="0"/>
              <w:spacing w:line="400" w:lineRule="exact"/>
              <w:ind w:firstLineChars="200" w:firstLine="420"/>
              <w:rPr>
                <w:rFonts w:ascii="Times New Roman" w:hAnsi="Times New Roman"/>
                <w:szCs w:val="21"/>
              </w:rPr>
            </w:pPr>
            <w:r>
              <w:rPr>
                <w:rFonts w:ascii="Times New Roman" w:hAnsi="Times New Roman" w:hint="eastAsia"/>
                <w:szCs w:val="21"/>
              </w:rPr>
              <w:t>本人长期从事城市设计教学和实践工作，致力于城市设计理论方法及城市形态方面的研究。在“</w:t>
            </w:r>
            <w:r w:rsidRPr="00047E4D">
              <w:rPr>
                <w:rFonts w:ascii="Times New Roman" w:hAnsi="Times New Roman" w:hint="eastAsia"/>
                <w:szCs w:val="21"/>
              </w:rPr>
              <w:t>具有量形性统筹特征的物质空间数字化生成设计方法与技术</w:t>
            </w:r>
            <w:r>
              <w:rPr>
                <w:rFonts w:ascii="Times New Roman" w:hAnsi="Times New Roman" w:hint="eastAsia"/>
                <w:szCs w:val="21"/>
              </w:rPr>
              <w:t>”方面，</w:t>
            </w:r>
            <w:r>
              <w:rPr>
                <w:rFonts w:hint="eastAsia"/>
                <w:bCs/>
              </w:rPr>
              <w:t>创建</w:t>
            </w:r>
            <w:r w:rsidRPr="003171F2">
              <w:rPr>
                <w:rFonts w:hint="eastAsia"/>
                <w:bCs/>
              </w:rPr>
              <w:t>了</w:t>
            </w:r>
            <w:r>
              <w:rPr>
                <w:rFonts w:hint="eastAsia"/>
                <w:bCs/>
              </w:rPr>
              <w:t>以</w:t>
            </w:r>
            <w:r>
              <w:rPr>
                <w:rFonts w:hint="eastAsia"/>
                <w:bCs/>
              </w:rPr>
              <w:t>POI</w:t>
            </w:r>
            <w:r>
              <w:rPr>
                <w:rFonts w:hint="eastAsia"/>
                <w:bCs/>
              </w:rPr>
              <w:t>为数据来源、基于</w:t>
            </w:r>
            <w:r>
              <w:rPr>
                <w:rFonts w:hint="eastAsia"/>
                <w:bCs/>
              </w:rPr>
              <w:t>GIS</w:t>
            </w:r>
            <w:r>
              <w:rPr>
                <w:rFonts w:hint="eastAsia"/>
                <w:bCs/>
              </w:rPr>
              <w:t>的街区功能混合测度和空间图示方法等</w:t>
            </w:r>
            <w:r>
              <w:rPr>
                <w:rFonts w:hint="eastAsia"/>
              </w:rPr>
              <w:t>；</w:t>
            </w:r>
            <w:r>
              <w:rPr>
                <w:rFonts w:ascii="Times New Roman" w:hAnsi="Times New Roman" w:hint="eastAsia"/>
                <w:szCs w:val="21"/>
              </w:rPr>
              <w:t>在“</w:t>
            </w:r>
            <w:r w:rsidRPr="00FD6668">
              <w:rPr>
                <w:rFonts w:ascii="Times New Roman" w:hAnsi="Times New Roman" w:hint="eastAsia"/>
                <w:szCs w:val="21"/>
              </w:rPr>
              <w:t>以精细化管控为指向的城市设计图则编制与数字化验核技术</w:t>
            </w:r>
            <w:r>
              <w:rPr>
                <w:rFonts w:ascii="Times New Roman" w:hAnsi="Times New Roman" w:hint="eastAsia"/>
                <w:szCs w:val="21"/>
              </w:rPr>
              <w:t>”方面，建立了多层级城市设计管控要素和内容体系、总体城市设计和地段城市设计图则的编制方法；构建了城市总体尺度下的建筑风貌描述体系和方法、层级化的建筑风貌管控体系及管控图则的编制方法。发表论文</w:t>
            </w:r>
            <w:r>
              <w:rPr>
                <w:rFonts w:ascii="Times New Roman" w:hAnsi="Times New Roman" w:hint="eastAsia"/>
                <w:szCs w:val="21"/>
              </w:rPr>
              <w:t>1</w:t>
            </w:r>
            <w:r>
              <w:rPr>
                <w:rFonts w:ascii="Times New Roman" w:hAnsi="Times New Roman" w:hint="eastAsia"/>
                <w:szCs w:val="21"/>
              </w:rPr>
              <w:t>篇，发明专利授权</w:t>
            </w:r>
            <w:r>
              <w:rPr>
                <w:rFonts w:ascii="Times New Roman" w:hAnsi="Times New Roman" w:hint="eastAsia"/>
                <w:szCs w:val="21"/>
              </w:rPr>
              <w:t>1</w:t>
            </w:r>
            <w:r>
              <w:rPr>
                <w:rFonts w:ascii="Times New Roman" w:hAnsi="Times New Roman" w:hint="eastAsia"/>
                <w:szCs w:val="21"/>
              </w:rPr>
              <w:t>项，主持或参与</w:t>
            </w:r>
            <w:r w:rsidRPr="002B58BF">
              <w:rPr>
                <w:rFonts w:ascii="Times New Roman" w:hAnsi="Times New Roman" w:hint="eastAsia"/>
                <w:szCs w:val="21"/>
              </w:rPr>
              <w:t>十余项城市设计</w:t>
            </w:r>
            <w:r>
              <w:rPr>
                <w:rFonts w:ascii="Times New Roman" w:hAnsi="Times New Roman" w:hint="eastAsia"/>
                <w:szCs w:val="21"/>
              </w:rPr>
              <w:t>实践及技术标准，</w:t>
            </w:r>
            <w:r w:rsidRPr="00E759A3">
              <w:rPr>
                <w:rFonts w:ascii="Times New Roman" w:hAnsi="Times New Roman" w:hint="eastAsia"/>
                <w:szCs w:val="21"/>
              </w:rPr>
              <w:t>获省部级优秀</w:t>
            </w:r>
            <w:r>
              <w:rPr>
                <w:rFonts w:ascii="Times New Roman" w:hAnsi="Times New Roman" w:hint="eastAsia"/>
                <w:szCs w:val="21"/>
              </w:rPr>
              <w:t>规划</w:t>
            </w:r>
            <w:r w:rsidRPr="00E759A3">
              <w:rPr>
                <w:rFonts w:ascii="Times New Roman" w:hAnsi="Times New Roman" w:hint="eastAsia"/>
                <w:szCs w:val="21"/>
              </w:rPr>
              <w:t>设计</w:t>
            </w:r>
            <w:r>
              <w:rPr>
                <w:rFonts w:ascii="Times New Roman" w:hAnsi="Times New Roman" w:hint="eastAsia"/>
                <w:szCs w:val="21"/>
              </w:rPr>
              <w:t>奖</w:t>
            </w:r>
            <w:r w:rsidRPr="00E759A3">
              <w:rPr>
                <w:rFonts w:ascii="Times New Roman" w:hAnsi="Times New Roman" w:hint="eastAsia"/>
                <w:szCs w:val="21"/>
              </w:rPr>
              <w:t>一等奖</w:t>
            </w:r>
            <w:r>
              <w:rPr>
                <w:rFonts w:ascii="Times New Roman" w:hAnsi="Times New Roman" w:hint="eastAsia"/>
                <w:szCs w:val="21"/>
              </w:rPr>
              <w:t>1</w:t>
            </w:r>
            <w:r w:rsidRPr="00E759A3">
              <w:rPr>
                <w:rFonts w:ascii="Times New Roman" w:hAnsi="Times New Roman" w:hint="eastAsia"/>
                <w:szCs w:val="21"/>
              </w:rPr>
              <w:t>项等共</w:t>
            </w:r>
            <w:r>
              <w:rPr>
                <w:rFonts w:ascii="Times New Roman" w:hAnsi="Times New Roman" w:hint="eastAsia"/>
                <w:szCs w:val="21"/>
              </w:rPr>
              <w:t>3</w:t>
            </w:r>
            <w:r w:rsidRPr="00E759A3">
              <w:rPr>
                <w:rFonts w:ascii="Times New Roman" w:hAnsi="Times New Roman" w:hint="eastAsia"/>
                <w:szCs w:val="21"/>
              </w:rPr>
              <w:t>项</w:t>
            </w:r>
            <w:r>
              <w:rPr>
                <w:rFonts w:ascii="Times New Roman" w:hAnsi="Times New Roman" w:hint="eastAsia"/>
                <w:szCs w:val="21"/>
              </w:rPr>
              <w:t>设计奖，</w:t>
            </w:r>
            <w:r w:rsidRPr="002B58BF">
              <w:rPr>
                <w:rFonts w:ascii="Times New Roman" w:hAnsi="Times New Roman" w:hint="eastAsia"/>
                <w:szCs w:val="21"/>
              </w:rPr>
              <w:t>直接创造产值约</w:t>
            </w:r>
            <w:r>
              <w:rPr>
                <w:rFonts w:ascii="Times New Roman" w:hAnsi="Times New Roman"/>
                <w:szCs w:val="21"/>
              </w:rPr>
              <w:t>4</w:t>
            </w:r>
            <w:r w:rsidRPr="002B58BF">
              <w:rPr>
                <w:rFonts w:ascii="Times New Roman" w:hAnsi="Times New Roman"/>
                <w:szCs w:val="21"/>
              </w:rPr>
              <w:t>00</w:t>
            </w:r>
            <w:r w:rsidRPr="002B58BF">
              <w:rPr>
                <w:rFonts w:ascii="Times New Roman" w:hAnsi="Times New Roman" w:hint="eastAsia"/>
                <w:szCs w:val="21"/>
              </w:rPr>
              <w:t>万元</w:t>
            </w:r>
            <w:r w:rsidRPr="00743B22">
              <w:rPr>
                <w:rFonts w:ascii="Times New Roman" w:hAnsi="Times New Roman" w:hint="eastAsia"/>
                <w:szCs w:val="21"/>
              </w:rPr>
              <w:t>。</w:t>
            </w:r>
          </w:p>
        </w:tc>
      </w:tr>
      <w:tr w:rsidR="00FE0B0F" w14:paraId="175D57DD" w14:textId="77777777" w:rsidTr="001173CD">
        <w:trPr>
          <w:trHeight w:val="2070"/>
        </w:trPr>
        <w:tc>
          <w:tcPr>
            <w:tcW w:w="892" w:type="dxa"/>
            <w:vMerge w:val="restart"/>
            <w:vAlign w:val="center"/>
          </w:tcPr>
          <w:p w14:paraId="55AD482E" w14:textId="77777777" w:rsidR="00FE0B0F" w:rsidRDefault="00FE0B0F" w:rsidP="00FE0B0F">
            <w:pPr>
              <w:adjustRightInd w:val="0"/>
              <w:spacing w:line="400" w:lineRule="exact"/>
              <w:jc w:val="center"/>
              <w:rPr>
                <w:rFonts w:ascii="Times New Roman" w:hAnsi="Times New Roman"/>
                <w:szCs w:val="21"/>
              </w:rPr>
            </w:pPr>
            <w:r>
              <w:rPr>
                <w:rFonts w:ascii="Times New Roman" w:hAnsi="Times New Roman"/>
                <w:szCs w:val="21"/>
              </w:rPr>
              <w:t>声</w:t>
            </w:r>
          </w:p>
          <w:p w14:paraId="73B6FF80" w14:textId="77777777" w:rsidR="00FE0B0F" w:rsidRDefault="00FE0B0F" w:rsidP="00FE0B0F">
            <w:pPr>
              <w:adjustRightInd w:val="0"/>
              <w:spacing w:line="400" w:lineRule="exact"/>
              <w:jc w:val="center"/>
              <w:rPr>
                <w:rFonts w:ascii="Times New Roman" w:hAnsi="Times New Roman"/>
                <w:szCs w:val="21"/>
              </w:rPr>
            </w:pPr>
          </w:p>
          <w:p w14:paraId="4E74C14B"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70283462" w14:textId="77777777" w:rsidR="00FE0B0F" w:rsidRDefault="00FE0B0F" w:rsidP="00FE0B0F">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16E8125" w14:textId="77777777" w:rsidR="00FE0B0F" w:rsidRDefault="00FE0B0F" w:rsidP="00FE0B0F">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E0B0F" w14:paraId="721BE7DA" w14:textId="77777777" w:rsidTr="001173CD">
        <w:trPr>
          <w:trHeight w:val="864"/>
        </w:trPr>
        <w:tc>
          <w:tcPr>
            <w:tcW w:w="892" w:type="dxa"/>
            <w:vMerge/>
            <w:tcBorders>
              <w:bottom w:val="single" w:sz="8" w:space="0" w:color="auto"/>
            </w:tcBorders>
            <w:vAlign w:val="center"/>
          </w:tcPr>
          <w:p w14:paraId="73007094" w14:textId="77777777" w:rsidR="00FE0B0F" w:rsidRDefault="00FE0B0F" w:rsidP="00FE0B0F">
            <w:pPr>
              <w:jc w:val="left"/>
              <w:rPr>
                <w:rFonts w:ascii="Times New Roman" w:hAnsi="Times New Roman"/>
                <w:szCs w:val="21"/>
              </w:rPr>
            </w:pPr>
          </w:p>
        </w:tc>
        <w:tc>
          <w:tcPr>
            <w:tcW w:w="3942" w:type="dxa"/>
            <w:gridSpan w:val="4"/>
            <w:tcBorders>
              <w:bottom w:val="single" w:sz="8" w:space="0" w:color="auto"/>
            </w:tcBorders>
          </w:tcPr>
          <w:p w14:paraId="72EBDFEA"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5DFA017A" w14:textId="77777777" w:rsidR="00FE0B0F" w:rsidRDefault="00FE0B0F" w:rsidP="00FE0B0F">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5B178DB2"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31A3C07A" w14:textId="77777777" w:rsidR="00FE0B0F" w:rsidRDefault="00FE0B0F" w:rsidP="00FE0B0F">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339A86BD" w14:textId="77777777" w:rsidR="00C14A0C" w:rsidRDefault="00C14A0C">
      <w:pPr>
        <w:jc w:val="center"/>
        <w:rPr>
          <w:rFonts w:ascii="Times New Roman" w:eastAsia="方正黑体_GBK" w:hAnsi="Times New Roman"/>
          <w:sz w:val="30"/>
          <w:szCs w:val="30"/>
        </w:rPr>
      </w:pPr>
    </w:p>
    <w:p w14:paraId="4A2FD3E8" w14:textId="37351939" w:rsidR="00FF29B9" w:rsidRDefault="00FF29B9">
      <w:pPr>
        <w:jc w:val="center"/>
        <w:rPr>
          <w:rFonts w:ascii="Times New Roman" w:eastAsia="方正黑体_GBK"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374"/>
        <w:gridCol w:w="1843"/>
        <w:gridCol w:w="1279"/>
        <w:gridCol w:w="446"/>
        <w:gridCol w:w="1017"/>
        <w:gridCol w:w="1463"/>
        <w:gridCol w:w="1463"/>
      </w:tblGrid>
      <w:tr w:rsidR="00FF29B9" w14:paraId="26E728AD" w14:textId="77777777" w:rsidTr="00861375">
        <w:trPr>
          <w:trHeight w:val="480"/>
        </w:trPr>
        <w:tc>
          <w:tcPr>
            <w:tcW w:w="1266" w:type="dxa"/>
            <w:gridSpan w:val="2"/>
            <w:tcBorders>
              <w:top w:val="single" w:sz="8" w:space="0" w:color="auto"/>
            </w:tcBorders>
            <w:vAlign w:val="center"/>
          </w:tcPr>
          <w:p w14:paraId="27E13D8E"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843" w:type="dxa"/>
            <w:tcBorders>
              <w:top w:val="single" w:sz="8" w:space="0" w:color="auto"/>
            </w:tcBorders>
            <w:vAlign w:val="center"/>
          </w:tcPr>
          <w:p w14:paraId="07033500" w14:textId="77777777" w:rsidR="00FF29B9" w:rsidRDefault="00FF29B9" w:rsidP="00FF29B9">
            <w:pPr>
              <w:autoSpaceDE w:val="0"/>
              <w:autoSpaceDN w:val="0"/>
              <w:adjustRightInd w:val="0"/>
              <w:spacing w:line="400" w:lineRule="exact"/>
              <w:ind w:hanging="13"/>
              <w:jc w:val="center"/>
              <w:rPr>
                <w:rFonts w:ascii="Times New Roman" w:hAnsi="Times New Roman"/>
                <w:szCs w:val="21"/>
              </w:rPr>
            </w:pPr>
            <w:r>
              <w:rPr>
                <w:rFonts w:ascii="Times New Roman" w:hAnsi="Times New Roman" w:hint="eastAsia"/>
                <w:szCs w:val="21"/>
              </w:rPr>
              <w:t>王恩琪</w:t>
            </w:r>
          </w:p>
        </w:tc>
        <w:tc>
          <w:tcPr>
            <w:tcW w:w="1279" w:type="dxa"/>
            <w:tcBorders>
              <w:top w:val="single" w:sz="8" w:space="0" w:color="auto"/>
            </w:tcBorders>
            <w:vAlign w:val="center"/>
          </w:tcPr>
          <w:p w14:paraId="2114EE42"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3B0528BA"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4FF83DBD"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01655128"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0</w:t>
            </w:r>
          </w:p>
        </w:tc>
      </w:tr>
      <w:tr w:rsidR="00FF29B9" w14:paraId="67405FFF" w14:textId="77777777" w:rsidTr="00861375">
        <w:trPr>
          <w:trHeight w:val="480"/>
        </w:trPr>
        <w:tc>
          <w:tcPr>
            <w:tcW w:w="1266" w:type="dxa"/>
            <w:gridSpan w:val="2"/>
            <w:vAlign w:val="center"/>
          </w:tcPr>
          <w:p w14:paraId="0D1030B8"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585" w:type="dxa"/>
            <w:gridSpan w:val="4"/>
            <w:vAlign w:val="center"/>
          </w:tcPr>
          <w:p w14:paraId="4129C6D7" w14:textId="70CF8F43" w:rsidR="00FF29B9" w:rsidRDefault="00FF29B9"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984</w:t>
            </w:r>
            <w:r w:rsidR="00FE0B0F">
              <w:rPr>
                <w:rFonts w:ascii="Times New Roman" w:hAnsi="Times New Roman" w:hint="eastAsia"/>
                <w:szCs w:val="21"/>
              </w:rPr>
              <w:t>年</w:t>
            </w:r>
            <w:r>
              <w:rPr>
                <w:rFonts w:ascii="Times New Roman" w:hAnsi="Times New Roman"/>
                <w:szCs w:val="21"/>
              </w:rPr>
              <w:t>7</w:t>
            </w:r>
            <w:r w:rsidR="00FE0B0F">
              <w:rPr>
                <w:rFonts w:ascii="Times New Roman" w:hAnsi="Times New Roman" w:hint="eastAsia"/>
                <w:szCs w:val="21"/>
              </w:rPr>
              <w:t>月</w:t>
            </w:r>
          </w:p>
        </w:tc>
        <w:tc>
          <w:tcPr>
            <w:tcW w:w="1463" w:type="dxa"/>
            <w:vAlign w:val="center"/>
          </w:tcPr>
          <w:p w14:paraId="7ABE0CF1"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6803722F" w14:textId="77777777" w:rsidR="00FF29B9" w:rsidRDefault="00FF29B9" w:rsidP="00FF29B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FE0B0F" w14:paraId="35F8724F" w14:textId="77777777" w:rsidTr="00861375">
        <w:trPr>
          <w:trHeight w:val="480"/>
        </w:trPr>
        <w:tc>
          <w:tcPr>
            <w:tcW w:w="1266" w:type="dxa"/>
            <w:gridSpan w:val="2"/>
            <w:vAlign w:val="center"/>
          </w:tcPr>
          <w:p w14:paraId="2BAF9B32"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585" w:type="dxa"/>
            <w:gridSpan w:val="4"/>
            <w:vAlign w:val="center"/>
          </w:tcPr>
          <w:p w14:paraId="0AE193AD" w14:textId="77777777" w:rsidR="00FE0B0F" w:rsidRDefault="00FE0B0F" w:rsidP="00FE0B0F">
            <w:pPr>
              <w:autoSpaceDE w:val="0"/>
              <w:autoSpaceDN w:val="0"/>
              <w:adjustRightInd w:val="0"/>
              <w:spacing w:line="400" w:lineRule="exact"/>
              <w:ind w:hanging="13"/>
              <w:jc w:val="center"/>
              <w:rPr>
                <w:rFonts w:ascii="Times New Roman" w:hAnsi="Times New Roman"/>
                <w:szCs w:val="21"/>
              </w:rPr>
            </w:pPr>
            <w:r>
              <w:rPr>
                <w:rFonts w:ascii="Times New Roman" w:hAnsi="Times New Roman" w:hint="eastAsia"/>
                <w:szCs w:val="21"/>
              </w:rPr>
              <w:t>中华人民共和国</w:t>
            </w:r>
          </w:p>
        </w:tc>
        <w:tc>
          <w:tcPr>
            <w:tcW w:w="1463" w:type="dxa"/>
            <w:vAlign w:val="center"/>
          </w:tcPr>
          <w:p w14:paraId="0AEB0468"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7514B1DD" w14:textId="12D7E24B" w:rsidR="00FE0B0F" w:rsidRDefault="00FE0B0F" w:rsidP="00FE0B0F">
            <w:pPr>
              <w:autoSpaceDE w:val="0"/>
              <w:autoSpaceDN w:val="0"/>
              <w:adjustRightInd w:val="0"/>
              <w:spacing w:line="400" w:lineRule="exact"/>
              <w:ind w:hanging="62"/>
              <w:jc w:val="center"/>
              <w:rPr>
                <w:rFonts w:ascii="Times New Roman" w:hAnsi="Times New Roman"/>
                <w:szCs w:val="21"/>
              </w:rPr>
            </w:pPr>
            <w:r>
              <w:rPr>
                <w:rFonts w:ascii="Times New Roman" w:hAnsi="Times New Roman" w:hint="eastAsia"/>
                <w:szCs w:val="21"/>
              </w:rPr>
              <w:t>江苏南京</w:t>
            </w:r>
          </w:p>
        </w:tc>
      </w:tr>
      <w:tr w:rsidR="00FE0B0F" w14:paraId="4A4E23EF" w14:textId="77777777" w:rsidTr="00861375">
        <w:trPr>
          <w:trHeight w:val="480"/>
        </w:trPr>
        <w:tc>
          <w:tcPr>
            <w:tcW w:w="1266" w:type="dxa"/>
            <w:gridSpan w:val="2"/>
            <w:vAlign w:val="center"/>
          </w:tcPr>
          <w:p w14:paraId="17460077"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843" w:type="dxa"/>
            <w:vAlign w:val="center"/>
          </w:tcPr>
          <w:p w14:paraId="738C9ECF" w14:textId="0165B4F5" w:rsidR="00FE0B0F" w:rsidRDefault="00861375" w:rsidP="00861375">
            <w:pPr>
              <w:autoSpaceDE w:val="0"/>
              <w:autoSpaceDN w:val="0"/>
              <w:adjustRightInd w:val="0"/>
              <w:spacing w:line="400" w:lineRule="exact"/>
              <w:ind w:hanging="13"/>
              <w:jc w:val="center"/>
              <w:rPr>
                <w:rFonts w:ascii="Times New Roman" w:hAnsi="Times New Roman"/>
                <w:szCs w:val="21"/>
              </w:rPr>
            </w:pPr>
            <w:r>
              <w:rPr>
                <w:rFonts w:ascii="Times New Roman" w:hAnsi="Times New Roman" w:hint="eastAsia"/>
                <w:szCs w:val="21"/>
              </w:rPr>
              <w:t>东南大学建筑设计院</w:t>
            </w:r>
            <w:r>
              <w:rPr>
                <w:rFonts w:ascii="Times New Roman" w:hAnsi="Times New Roman"/>
                <w:szCs w:val="21"/>
              </w:rPr>
              <w:t>有限公司</w:t>
            </w:r>
            <w:r w:rsidR="00FE0B0F">
              <w:rPr>
                <w:rFonts w:ascii="Times New Roman" w:hAnsi="Times New Roman" w:hint="eastAsia"/>
                <w:szCs w:val="21"/>
              </w:rPr>
              <w:t>城设院副院长</w:t>
            </w:r>
          </w:p>
        </w:tc>
        <w:tc>
          <w:tcPr>
            <w:tcW w:w="1279" w:type="dxa"/>
            <w:vAlign w:val="center"/>
          </w:tcPr>
          <w:p w14:paraId="74B55346"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6B4889CE" w14:textId="7E0E6B62"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463" w:type="dxa"/>
            <w:vAlign w:val="center"/>
          </w:tcPr>
          <w:p w14:paraId="58DB9AE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7BD23527" w14:textId="1684FE10"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w:t>
            </w:r>
          </w:p>
        </w:tc>
      </w:tr>
      <w:tr w:rsidR="00FE0B0F" w14:paraId="40300FC3" w14:textId="77777777" w:rsidTr="00861375">
        <w:trPr>
          <w:trHeight w:val="480"/>
        </w:trPr>
        <w:tc>
          <w:tcPr>
            <w:tcW w:w="1266" w:type="dxa"/>
            <w:gridSpan w:val="2"/>
            <w:vAlign w:val="center"/>
          </w:tcPr>
          <w:p w14:paraId="32C570F3"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585" w:type="dxa"/>
            <w:gridSpan w:val="4"/>
            <w:vAlign w:val="center"/>
          </w:tcPr>
          <w:p w14:paraId="5B8AEE0C" w14:textId="77777777" w:rsidR="00FE0B0F" w:rsidRDefault="00FE0B0F" w:rsidP="00FE0B0F">
            <w:pPr>
              <w:autoSpaceDE w:val="0"/>
              <w:autoSpaceDN w:val="0"/>
              <w:adjustRightInd w:val="0"/>
              <w:spacing w:line="400" w:lineRule="exact"/>
              <w:ind w:hanging="13"/>
              <w:jc w:val="center"/>
              <w:rPr>
                <w:rFonts w:ascii="Times New Roman" w:hAnsi="Times New Roman"/>
                <w:szCs w:val="21"/>
              </w:rPr>
            </w:pPr>
            <w:r>
              <w:rPr>
                <w:rFonts w:ascii="Times New Roman" w:hAnsi="Times New Roman" w:hint="eastAsia"/>
                <w:szCs w:val="21"/>
              </w:rPr>
              <w:t>东南大学建筑设计研究院有限公司</w:t>
            </w:r>
          </w:p>
        </w:tc>
        <w:tc>
          <w:tcPr>
            <w:tcW w:w="1463" w:type="dxa"/>
            <w:vAlign w:val="center"/>
          </w:tcPr>
          <w:p w14:paraId="7BDB1F0B"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2042DD49"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025-</w:t>
            </w:r>
            <w:r>
              <w:rPr>
                <w:rFonts w:ascii="Times New Roman" w:hAnsi="Times New Roman" w:hint="eastAsia"/>
                <w:szCs w:val="21"/>
              </w:rPr>
              <w:t>8</w:t>
            </w:r>
            <w:r>
              <w:rPr>
                <w:rFonts w:ascii="Times New Roman" w:hAnsi="Times New Roman"/>
                <w:szCs w:val="21"/>
              </w:rPr>
              <w:t>3793175</w:t>
            </w:r>
          </w:p>
        </w:tc>
      </w:tr>
      <w:tr w:rsidR="00FE0B0F" w14:paraId="0970E5AC" w14:textId="77777777" w:rsidTr="00861375">
        <w:trPr>
          <w:trHeight w:val="480"/>
        </w:trPr>
        <w:tc>
          <w:tcPr>
            <w:tcW w:w="1266" w:type="dxa"/>
            <w:gridSpan w:val="2"/>
            <w:vAlign w:val="center"/>
          </w:tcPr>
          <w:p w14:paraId="0ED9884E"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585" w:type="dxa"/>
            <w:gridSpan w:val="4"/>
            <w:vAlign w:val="center"/>
          </w:tcPr>
          <w:p w14:paraId="4A4ED15B"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南京市玄武区四牌楼</w:t>
            </w:r>
            <w:r>
              <w:rPr>
                <w:rFonts w:ascii="Times New Roman" w:hAnsi="Times New Roman" w:hint="eastAsia"/>
                <w:szCs w:val="21"/>
              </w:rPr>
              <w:t>2</w:t>
            </w:r>
            <w:r>
              <w:rPr>
                <w:rFonts w:ascii="Times New Roman" w:hAnsi="Times New Roman" w:hint="eastAsia"/>
                <w:szCs w:val="21"/>
              </w:rPr>
              <w:t>号</w:t>
            </w:r>
          </w:p>
        </w:tc>
        <w:tc>
          <w:tcPr>
            <w:tcW w:w="1463" w:type="dxa"/>
            <w:vAlign w:val="center"/>
          </w:tcPr>
          <w:p w14:paraId="4CC272AA"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5AB5BF18"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FE0B0F" w14:paraId="3BBADF47" w14:textId="77777777" w:rsidTr="00861375">
        <w:trPr>
          <w:trHeight w:val="480"/>
        </w:trPr>
        <w:tc>
          <w:tcPr>
            <w:tcW w:w="1266" w:type="dxa"/>
            <w:gridSpan w:val="2"/>
            <w:vAlign w:val="center"/>
          </w:tcPr>
          <w:p w14:paraId="4B27A4D1"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585" w:type="dxa"/>
            <w:gridSpan w:val="4"/>
            <w:vAlign w:val="center"/>
          </w:tcPr>
          <w:p w14:paraId="4AEABBA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8705503@qq</w:t>
            </w:r>
            <w:r>
              <w:rPr>
                <w:rFonts w:ascii="Times New Roman" w:hAnsi="Times New Roman" w:hint="eastAsia"/>
                <w:szCs w:val="21"/>
              </w:rPr>
              <w:t>.com</w:t>
            </w:r>
          </w:p>
        </w:tc>
        <w:tc>
          <w:tcPr>
            <w:tcW w:w="1463" w:type="dxa"/>
            <w:vAlign w:val="center"/>
          </w:tcPr>
          <w:p w14:paraId="2A2D7AFD"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2DD411C8"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3337807773</w:t>
            </w:r>
          </w:p>
        </w:tc>
      </w:tr>
      <w:tr w:rsidR="00FE0B0F" w14:paraId="48A95FCF" w14:textId="77777777" w:rsidTr="00861375">
        <w:trPr>
          <w:trHeight w:val="388"/>
        </w:trPr>
        <w:tc>
          <w:tcPr>
            <w:tcW w:w="3109" w:type="dxa"/>
            <w:gridSpan w:val="3"/>
            <w:vAlign w:val="center"/>
          </w:tcPr>
          <w:p w14:paraId="0B14746C"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742" w:type="dxa"/>
            <w:gridSpan w:val="3"/>
            <w:vAlign w:val="center"/>
          </w:tcPr>
          <w:p w14:paraId="2AC30D9B" w14:textId="77777777" w:rsidR="00FE0B0F" w:rsidRDefault="00FE0B0F" w:rsidP="00FE0B0F">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高级城乡规划师</w:t>
            </w:r>
          </w:p>
        </w:tc>
        <w:tc>
          <w:tcPr>
            <w:tcW w:w="1463" w:type="dxa"/>
            <w:vAlign w:val="center"/>
          </w:tcPr>
          <w:p w14:paraId="17EDB9E5"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16013DB7"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博士</w:t>
            </w:r>
          </w:p>
        </w:tc>
      </w:tr>
      <w:tr w:rsidR="00FE0B0F" w14:paraId="0E559E3B" w14:textId="77777777" w:rsidTr="00861375">
        <w:trPr>
          <w:trHeight w:val="1648"/>
        </w:trPr>
        <w:tc>
          <w:tcPr>
            <w:tcW w:w="3109" w:type="dxa"/>
            <w:gridSpan w:val="3"/>
            <w:vAlign w:val="center"/>
          </w:tcPr>
          <w:p w14:paraId="24CD693C" w14:textId="77777777" w:rsidR="00FE0B0F" w:rsidRDefault="00FE0B0F" w:rsidP="00FE0B0F">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668" w:type="dxa"/>
            <w:gridSpan w:val="5"/>
            <w:vAlign w:val="center"/>
          </w:tcPr>
          <w:p w14:paraId="774ADEE3" w14:textId="77777777" w:rsidR="00FE0B0F" w:rsidRDefault="00FE0B0F" w:rsidP="00FE0B0F">
            <w:pPr>
              <w:autoSpaceDE w:val="0"/>
              <w:autoSpaceDN w:val="0"/>
              <w:adjustRightInd w:val="0"/>
              <w:spacing w:line="400" w:lineRule="exact"/>
              <w:jc w:val="left"/>
              <w:rPr>
                <w:rFonts w:ascii="Times New Roman" w:hAnsi="Times New Roman"/>
                <w:szCs w:val="21"/>
              </w:rPr>
            </w:pPr>
          </w:p>
        </w:tc>
      </w:tr>
      <w:tr w:rsidR="00FE0B0F" w14:paraId="04EA912D" w14:textId="77777777" w:rsidTr="00861375">
        <w:trPr>
          <w:trHeight w:val="480"/>
        </w:trPr>
        <w:tc>
          <w:tcPr>
            <w:tcW w:w="3109" w:type="dxa"/>
            <w:gridSpan w:val="3"/>
            <w:vAlign w:val="center"/>
          </w:tcPr>
          <w:p w14:paraId="05A40957"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668" w:type="dxa"/>
            <w:gridSpan w:val="5"/>
            <w:vAlign w:val="center"/>
          </w:tcPr>
          <w:p w14:paraId="01070229" w14:textId="3F8F5D8D"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FE0B0F" w14:paraId="16618EEA" w14:textId="77777777" w:rsidTr="00FF29B9">
        <w:trPr>
          <w:trHeight w:val="2754"/>
        </w:trPr>
        <w:tc>
          <w:tcPr>
            <w:tcW w:w="8777" w:type="dxa"/>
            <w:gridSpan w:val="8"/>
          </w:tcPr>
          <w:p w14:paraId="35D01A41" w14:textId="77777777" w:rsidR="00FE0B0F" w:rsidRDefault="00FE0B0F" w:rsidP="00FE0B0F">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0B8C09B7" w14:textId="2B36AC5C" w:rsidR="00FE0B0F" w:rsidRDefault="00FE0B0F" w:rsidP="00FE0B0F">
            <w:pPr>
              <w:adjustRightInd w:val="0"/>
              <w:spacing w:line="400" w:lineRule="exact"/>
              <w:ind w:firstLineChars="200" w:firstLine="420"/>
              <w:rPr>
                <w:rFonts w:ascii="Times New Roman" w:hAnsi="Times New Roman"/>
                <w:szCs w:val="21"/>
              </w:rPr>
            </w:pPr>
            <w:r w:rsidRPr="000F78CD">
              <w:rPr>
                <w:rFonts w:hint="eastAsia"/>
                <w:bCs/>
              </w:rPr>
              <w:t>研究方向为城市设计理论及其方法，</w:t>
            </w:r>
            <w:r w:rsidRPr="00750F72">
              <w:rPr>
                <w:rFonts w:ascii="Times New Roman" w:hAnsi="Times New Roman" w:hint="eastAsia"/>
                <w:szCs w:val="21"/>
              </w:rPr>
              <w:t>擅长处理城市环境中多重复杂因素影响下的空间结构与要素协调问题，并指导项目管控。</w:t>
            </w:r>
            <w:r w:rsidRPr="00FE0B0F">
              <w:rPr>
                <w:rFonts w:ascii="Times New Roman" w:hAnsi="Times New Roman" w:hint="eastAsia"/>
                <w:szCs w:val="21"/>
              </w:rPr>
              <w:t>主持及参与相关技术标准类课题</w:t>
            </w:r>
            <w:r w:rsidRPr="00FE0B0F">
              <w:rPr>
                <w:rFonts w:ascii="Times New Roman" w:hAnsi="Times New Roman" w:hint="eastAsia"/>
                <w:szCs w:val="21"/>
              </w:rPr>
              <w:t>4</w:t>
            </w:r>
            <w:r w:rsidRPr="00FE0B0F">
              <w:rPr>
                <w:rFonts w:ascii="Times New Roman" w:hAnsi="Times New Roman" w:hint="eastAsia"/>
                <w:szCs w:val="21"/>
              </w:rPr>
              <w:t>项，并在各类实践类工程项目中进行运用，获多项优秀设计或科技类奖项。</w:t>
            </w:r>
          </w:p>
          <w:p w14:paraId="165D5A65" w14:textId="77777777" w:rsidR="00FE0B0F" w:rsidRDefault="00FE0B0F" w:rsidP="00FE0B0F">
            <w:pPr>
              <w:adjustRightInd w:val="0"/>
              <w:spacing w:line="400" w:lineRule="exact"/>
              <w:ind w:firstLineChars="200" w:firstLine="420"/>
              <w:rPr>
                <w:rFonts w:ascii="Times New Roman" w:hAnsi="Times New Roman"/>
                <w:szCs w:val="21"/>
              </w:rPr>
            </w:pPr>
            <w:r>
              <w:rPr>
                <w:rFonts w:ascii="Times New Roman" w:hAnsi="Times New Roman" w:hint="eastAsia"/>
                <w:szCs w:val="21"/>
              </w:rPr>
              <w:t>在“</w:t>
            </w:r>
            <w:r w:rsidRPr="00750F72">
              <w:rPr>
                <w:rFonts w:ascii="Times New Roman" w:hAnsi="Times New Roman" w:hint="eastAsia"/>
                <w:szCs w:val="21"/>
              </w:rPr>
              <w:t>以生态优先和气候适应为核心的多维度适建用地分析、评价与设计方法</w:t>
            </w:r>
            <w:r>
              <w:rPr>
                <w:rFonts w:ascii="Times New Roman" w:hAnsi="Times New Roman" w:hint="eastAsia"/>
                <w:szCs w:val="21"/>
              </w:rPr>
              <w:t>”方面，完成研究样本的筛选、关键问题提取、实践反馈等相关工作；在“</w:t>
            </w:r>
            <w:r w:rsidRPr="00750F72">
              <w:rPr>
                <w:rFonts w:ascii="Times New Roman" w:hAnsi="Times New Roman" w:hint="eastAsia"/>
                <w:szCs w:val="21"/>
              </w:rPr>
              <w:t>以精细化管控为指向的城市设计图则编制与数字化验核技术</w:t>
            </w:r>
            <w:r>
              <w:rPr>
                <w:rFonts w:ascii="Times New Roman" w:hAnsi="Times New Roman" w:hint="eastAsia"/>
                <w:szCs w:val="21"/>
              </w:rPr>
              <w:t>”方面，重点完成了城市设计核心管控要素和管控机制的归纳和总结，对数字化核验技术的数据接口进行技术反馈。</w:t>
            </w:r>
          </w:p>
        </w:tc>
      </w:tr>
      <w:tr w:rsidR="00FE0B0F" w14:paraId="619ED258" w14:textId="77777777" w:rsidTr="00FF29B9">
        <w:trPr>
          <w:trHeight w:val="2070"/>
        </w:trPr>
        <w:tc>
          <w:tcPr>
            <w:tcW w:w="892" w:type="dxa"/>
            <w:vMerge w:val="restart"/>
            <w:vAlign w:val="center"/>
          </w:tcPr>
          <w:p w14:paraId="37B45FA8" w14:textId="77777777" w:rsidR="00FE0B0F" w:rsidRDefault="00FE0B0F" w:rsidP="00FE0B0F">
            <w:pPr>
              <w:adjustRightInd w:val="0"/>
              <w:spacing w:line="400" w:lineRule="exact"/>
              <w:jc w:val="center"/>
              <w:rPr>
                <w:rFonts w:ascii="Times New Roman" w:hAnsi="Times New Roman"/>
                <w:szCs w:val="21"/>
              </w:rPr>
            </w:pPr>
            <w:r>
              <w:rPr>
                <w:rFonts w:ascii="Times New Roman" w:hAnsi="Times New Roman"/>
                <w:szCs w:val="21"/>
              </w:rPr>
              <w:t>声</w:t>
            </w:r>
          </w:p>
          <w:p w14:paraId="1DC66FCC" w14:textId="77777777" w:rsidR="00FE0B0F" w:rsidRDefault="00FE0B0F" w:rsidP="00FE0B0F">
            <w:pPr>
              <w:adjustRightInd w:val="0"/>
              <w:spacing w:line="400" w:lineRule="exact"/>
              <w:jc w:val="center"/>
              <w:rPr>
                <w:rFonts w:ascii="Times New Roman" w:hAnsi="Times New Roman"/>
                <w:szCs w:val="21"/>
              </w:rPr>
            </w:pPr>
          </w:p>
          <w:p w14:paraId="60BBAEB0" w14:textId="77777777" w:rsidR="00FE0B0F"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1B297E04" w14:textId="77777777" w:rsidR="00FE0B0F" w:rsidRDefault="00FE0B0F" w:rsidP="00FE0B0F">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1D41E65" w14:textId="77777777" w:rsidR="00FE0B0F" w:rsidRDefault="00FE0B0F" w:rsidP="00FE0B0F">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E0B0F" w14:paraId="038B8651" w14:textId="77777777" w:rsidTr="00FF29B9">
        <w:trPr>
          <w:trHeight w:val="864"/>
        </w:trPr>
        <w:tc>
          <w:tcPr>
            <w:tcW w:w="892" w:type="dxa"/>
            <w:vMerge/>
            <w:tcBorders>
              <w:bottom w:val="single" w:sz="8" w:space="0" w:color="auto"/>
            </w:tcBorders>
            <w:vAlign w:val="center"/>
          </w:tcPr>
          <w:p w14:paraId="24F86904" w14:textId="77777777" w:rsidR="00FE0B0F" w:rsidRDefault="00FE0B0F" w:rsidP="00FE0B0F">
            <w:pPr>
              <w:jc w:val="left"/>
              <w:rPr>
                <w:rFonts w:ascii="Times New Roman" w:hAnsi="Times New Roman"/>
                <w:szCs w:val="21"/>
              </w:rPr>
            </w:pPr>
          </w:p>
        </w:tc>
        <w:tc>
          <w:tcPr>
            <w:tcW w:w="3942" w:type="dxa"/>
            <w:gridSpan w:val="4"/>
            <w:tcBorders>
              <w:bottom w:val="single" w:sz="8" w:space="0" w:color="auto"/>
            </w:tcBorders>
          </w:tcPr>
          <w:p w14:paraId="68E17945"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2CF63C76" w14:textId="77777777" w:rsidR="00FE0B0F" w:rsidRDefault="00FE0B0F" w:rsidP="00FE0B0F">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7D7A4006" w14:textId="77777777" w:rsidR="00FE0B0F" w:rsidRDefault="00FE0B0F" w:rsidP="00FE0B0F">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55F7191E" w14:textId="77777777" w:rsidR="00FE0B0F" w:rsidRDefault="00FE0B0F" w:rsidP="00FE0B0F">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1AAC92EA" w14:textId="77777777" w:rsidR="00FF29B9" w:rsidRPr="00FF29B9" w:rsidRDefault="00FF29B9">
      <w:pPr>
        <w:jc w:val="center"/>
        <w:rPr>
          <w:rFonts w:ascii="Times New Roman" w:eastAsia="方正黑体_GBK"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1173CD" w14:paraId="3DD81DF9" w14:textId="77777777" w:rsidTr="00FF29B9">
        <w:trPr>
          <w:trHeight w:val="480"/>
        </w:trPr>
        <w:tc>
          <w:tcPr>
            <w:tcW w:w="1462" w:type="dxa"/>
            <w:gridSpan w:val="2"/>
            <w:tcBorders>
              <w:top w:val="single" w:sz="8" w:space="0" w:color="auto"/>
            </w:tcBorders>
            <w:vAlign w:val="center"/>
          </w:tcPr>
          <w:p w14:paraId="5E2FCACC"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6A83E207" w14:textId="77777777" w:rsidR="001173CD" w:rsidRDefault="001173CD" w:rsidP="00FE0B0F">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徐一品</w:t>
            </w:r>
          </w:p>
        </w:tc>
        <w:tc>
          <w:tcPr>
            <w:tcW w:w="1463" w:type="dxa"/>
            <w:tcBorders>
              <w:top w:val="single" w:sz="8" w:space="0" w:color="auto"/>
            </w:tcBorders>
            <w:vAlign w:val="center"/>
          </w:tcPr>
          <w:p w14:paraId="6083124A"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1F61825E" w14:textId="77777777" w:rsidR="001173CD" w:rsidRDefault="001173CD"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7AD30FAF"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0E0DADFB" w14:textId="77777777" w:rsidR="001173CD" w:rsidRDefault="001173CD" w:rsidP="001921B8">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11</w:t>
            </w:r>
          </w:p>
        </w:tc>
      </w:tr>
      <w:tr w:rsidR="001173CD" w14:paraId="789FDD0E" w14:textId="77777777" w:rsidTr="00FF29B9">
        <w:trPr>
          <w:trHeight w:val="480"/>
        </w:trPr>
        <w:tc>
          <w:tcPr>
            <w:tcW w:w="1462" w:type="dxa"/>
            <w:gridSpan w:val="2"/>
            <w:vAlign w:val="center"/>
          </w:tcPr>
          <w:p w14:paraId="27029E3E"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2A7D80A0" w14:textId="77777777" w:rsidR="001173CD" w:rsidRDefault="001173CD"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991</w:t>
            </w:r>
            <w:r>
              <w:rPr>
                <w:rFonts w:ascii="Times New Roman" w:hAnsi="Times New Roman" w:hint="eastAsia"/>
                <w:szCs w:val="21"/>
              </w:rPr>
              <w:t>年</w:t>
            </w:r>
            <w:r>
              <w:rPr>
                <w:rFonts w:ascii="Times New Roman" w:hAnsi="Times New Roman"/>
                <w:szCs w:val="21"/>
              </w:rPr>
              <w:t>9</w:t>
            </w:r>
            <w:r>
              <w:rPr>
                <w:rFonts w:ascii="Times New Roman" w:hAnsi="Times New Roman" w:hint="eastAsia"/>
                <w:szCs w:val="21"/>
              </w:rPr>
              <w:t>月</w:t>
            </w:r>
          </w:p>
        </w:tc>
        <w:tc>
          <w:tcPr>
            <w:tcW w:w="1463" w:type="dxa"/>
            <w:vAlign w:val="center"/>
          </w:tcPr>
          <w:p w14:paraId="2BBC3445"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6E2E131B" w14:textId="77777777" w:rsidR="001173CD" w:rsidRDefault="001173CD"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1173CD" w14:paraId="22738E23" w14:textId="77777777" w:rsidTr="00FF29B9">
        <w:trPr>
          <w:trHeight w:val="480"/>
        </w:trPr>
        <w:tc>
          <w:tcPr>
            <w:tcW w:w="1462" w:type="dxa"/>
            <w:gridSpan w:val="2"/>
            <w:vAlign w:val="center"/>
          </w:tcPr>
          <w:p w14:paraId="27F051CE"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497F1F15" w14:textId="28C6EE47" w:rsidR="001173CD" w:rsidRDefault="00FE0B0F"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中华人民共和国</w:t>
            </w:r>
          </w:p>
        </w:tc>
        <w:tc>
          <w:tcPr>
            <w:tcW w:w="1463" w:type="dxa"/>
            <w:vAlign w:val="center"/>
          </w:tcPr>
          <w:p w14:paraId="2CD83AE7"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7E587453" w14:textId="6227BB4E" w:rsidR="001173CD"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w:t>
            </w:r>
            <w:r w:rsidR="001173CD">
              <w:rPr>
                <w:rFonts w:ascii="Times New Roman" w:hAnsi="Times New Roman" w:hint="eastAsia"/>
                <w:szCs w:val="21"/>
              </w:rPr>
              <w:t>南京</w:t>
            </w:r>
          </w:p>
        </w:tc>
      </w:tr>
      <w:tr w:rsidR="001173CD" w14:paraId="45EAAD75" w14:textId="77777777" w:rsidTr="00FF29B9">
        <w:trPr>
          <w:trHeight w:val="480"/>
        </w:trPr>
        <w:tc>
          <w:tcPr>
            <w:tcW w:w="1462" w:type="dxa"/>
            <w:gridSpan w:val="2"/>
            <w:vAlign w:val="center"/>
          </w:tcPr>
          <w:p w14:paraId="4620A377"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6D2BE265" w14:textId="1BAEEF84" w:rsidR="001173CD" w:rsidRDefault="00FE0B0F" w:rsidP="00FF29B9">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无</w:t>
            </w:r>
          </w:p>
        </w:tc>
        <w:tc>
          <w:tcPr>
            <w:tcW w:w="1463" w:type="dxa"/>
            <w:vAlign w:val="center"/>
          </w:tcPr>
          <w:p w14:paraId="4799388C"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5C1B3670" w14:textId="54A26FD2" w:rsidR="001173CD" w:rsidRDefault="00FE0B0F"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否</w:t>
            </w:r>
          </w:p>
        </w:tc>
        <w:tc>
          <w:tcPr>
            <w:tcW w:w="1463" w:type="dxa"/>
            <w:vAlign w:val="center"/>
          </w:tcPr>
          <w:p w14:paraId="1B044FE4"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0F799235" w14:textId="038E625B" w:rsidR="001173CD" w:rsidRDefault="00FE0B0F"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无</w:t>
            </w:r>
          </w:p>
        </w:tc>
      </w:tr>
      <w:tr w:rsidR="001173CD" w14:paraId="5F409AB7" w14:textId="77777777" w:rsidTr="00FF29B9">
        <w:trPr>
          <w:trHeight w:val="480"/>
        </w:trPr>
        <w:tc>
          <w:tcPr>
            <w:tcW w:w="1462" w:type="dxa"/>
            <w:gridSpan w:val="2"/>
            <w:vAlign w:val="center"/>
          </w:tcPr>
          <w:p w14:paraId="570D2FCE"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2FEFC48F" w14:textId="77777777" w:rsidR="001173CD" w:rsidRDefault="001173CD"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东南大学</w:t>
            </w:r>
          </w:p>
        </w:tc>
        <w:tc>
          <w:tcPr>
            <w:tcW w:w="1463" w:type="dxa"/>
            <w:vAlign w:val="center"/>
          </w:tcPr>
          <w:p w14:paraId="1C5469CF"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6D6BE517" w14:textId="4B9B4DE4" w:rsidR="001173CD" w:rsidRDefault="00FE0B0F" w:rsidP="00FE0B0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w:t>
            </w:r>
          </w:p>
        </w:tc>
      </w:tr>
      <w:tr w:rsidR="001173CD" w14:paraId="260064CD" w14:textId="77777777" w:rsidTr="00FF29B9">
        <w:trPr>
          <w:trHeight w:val="480"/>
        </w:trPr>
        <w:tc>
          <w:tcPr>
            <w:tcW w:w="1462" w:type="dxa"/>
            <w:gridSpan w:val="2"/>
            <w:vAlign w:val="center"/>
          </w:tcPr>
          <w:p w14:paraId="4C7C45F5"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56949BEC" w14:textId="77777777" w:rsidR="001173CD" w:rsidRDefault="001173CD"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南京市玄武区四牌楼</w:t>
            </w:r>
            <w:r>
              <w:rPr>
                <w:rFonts w:ascii="Times New Roman" w:hAnsi="Times New Roman" w:hint="eastAsia"/>
                <w:szCs w:val="21"/>
              </w:rPr>
              <w:t>2</w:t>
            </w:r>
            <w:r>
              <w:rPr>
                <w:rFonts w:ascii="Times New Roman" w:hAnsi="Times New Roman" w:hint="eastAsia"/>
                <w:szCs w:val="21"/>
              </w:rPr>
              <w:t>号</w:t>
            </w:r>
          </w:p>
        </w:tc>
        <w:tc>
          <w:tcPr>
            <w:tcW w:w="1463" w:type="dxa"/>
            <w:vAlign w:val="center"/>
          </w:tcPr>
          <w:p w14:paraId="1E2E975C"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7C716A1A" w14:textId="77777777" w:rsidR="001173CD" w:rsidRDefault="001173CD"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1173CD" w14:paraId="3820BA9C" w14:textId="77777777" w:rsidTr="00FF29B9">
        <w:trPr>
          <w:trHeight w:val="480"/>
        </w:trPr>
        <w:tc>
          <w:tcPr>
            <w:tcW w:w="1462" w:type="dxa"/>
            <w:gridSpan w:val="2"/>
            <w:vAlign w:val="center"/>
          </w:tcPr>
          <w:p w14:paraId="7827E1F6"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2D14A43D" w14:textId="77777777" w:rsidR="001173CD" w:rsidRDefault="001173CD"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eric_hsu@live.com</w:t>
            </w:r>
          </w:p>
        </w:tc>
        <w:tc>
          <w:tcPr>
            <w:tcW w:w="1463" w:type="dxa"/>
            <w:vAlign w:val="center"/>
          </w:tcPr>
          <w:p w14:paraId="0BED7408"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2F890F67" w14:textId="77777777" w:rsidR="001173CD" w:rsidRDefault="001173CD" w:rsidP="00FF29B9">
            <w:pPr>
              <w:autoSpaceDE w:val="0"/>
              <w:autoSpaceDN w:val="0"/>
              <w:adjustRightInd w:val="0"/>
              <w:spacing w:line="400" w:lineRule="exact"/>
              <w:rPr>
                <w:rFonts w:ascii="Times New Roman" w:hAnsi="Times New Roman"/>
                <w:szCs w:val="21"/>
              </w:rPr>
            </w:pPr>
            <w:r>
              <w:rPr>
                <w:rFonts w:ascii="Times New Roman" w:hAnsi="Times New Roman"/>
                <w:szCs w:val="21"/>
              </w:rPr>
              <w:t>15996207808</w:t>
            </w:r>
          </w:p>
        </w:tc>
      </w:tr>
      <w:tr w:rsidR="001173CD" w14:paraId="5BFCF63D" w14:textId="77777777" w:rsidTr="00FF29B9">
        <w:trPr>
          <w:trHeight w:val="388"/>
        </w:trPr>
        <w:tc>
          <w:tcPr>
            <w:tcW w:w="2925" w:type="dxa"/>
            <w:gridSpan w:val="3"/>
            <w:vAlign w:val="center"/>
          </w:tcPr>
          <w:p w14:paraId="5AA3C47E"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57B5FD19" w14:textId="771C2DFF" w:rsidR="001173CD" w:rsidRDefault="00FE0B0F" w:rsidP="00FF29B9">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无</w:t>
            </w:r>
          </w:p>
        </w:tc>
        <w:tc>
          <w:tcPr>
            <w:tcW w:w="1463" w:type="dxa"/>
            <w:vAlign w:val="center"/>
          </w:tcPr>
          <w:p w14:paraId="7BBB946D"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663A0C76" w14:textId="77777777" w:rsidR="001173CD" w:rsidRDefault="001173CD"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硕士</w:t>
            </w:r>
          </w:p>
        </w:tc>
      </w:tr>
      <w:tr w:rsidR="001173CD" w14:paraId="35BB6A95" w14:textId="77777777" w:rsidTr="00FF29B9">
        <w:trPr>
          <w:trHeight w:val="1648"/>
        </w:trPr>
        <w:tc>
          <w:tcPr>
            <w:tcW w:w="2925" w:type="dxa"/>
            <w:gridSpan w:val="3"/>
            <w:vAlign w:val="center"/>
          </w:tcPr>
          <w:p w14:paraId="127F672B" w14:textId="77777777" w:rsidR="001173CD" w:rsidRDefault="001173CD" w:rsidP="00FF29B9">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3CA58A67" w14:textId="77777777" w:rsidR="001173CD" w:rsidRDefault="001173CD" w:rsidP="00FF29B9">
            <w:pPr>
              <w:snapToGrid w:val="0"/>
              <w:ind w:left="492" w:rightChars="100" w:right="210"/>
              <w:jc w:val="left"/>
              <w:rPr>
                <w:rFonts w:ascii="Times New Roman" w:hAnsi="Times New Roman"/>
                <w:szCs w:val="21"/>
              </w:rPr>
            </w:pPr>
          </w:p>
        </w:tc>
      </w:tr>
      <w:tr w:rsidR="001173CD" w14:paraId="30591211" w14:textId="77777777" w:rsidTr="00FF29B9">
        <w:trPr>
          <w:trHeight w:val="480"/>
        </w:trPr>
        <w:tc>
          <w:tcPr>
            <w:tcW w:w="2925" w:type="dxa"/>
            <w:gridSpan w:val="3"/>
            <w:vAlign w:val="center"/>
          </w:tcPr>
          <w:p w14:paraId="71F4B5CF"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53EFC4AD" w14:textId="553CF3F3" w:rsidR="001173CD" w:rsidRDefault="00FE0B0F" w:rsidP="00FF29B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1</w:t>
            </w:r>
            <w:r>
              <w:rPr>
                <w:rFonts w:ascii="Times New Roman" w:hAnsi="Times New Roman" w:hint="eastAsia"/>
                <w:szCs w:val="21"/>
              </w:rPr>
              <w:t>日至</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3</w:t>
            </w:r>
            <w:r>
              <w:rPr>
                <w:rFonts w:ascii="Times New Roman" w:hAnsi="Times New Roman"/>
                <w:szCs w:val="21"/>
              </w:rPr>
              <w:t>1</w:t>
            </w:r>
            <w:r>
              <w:rPr>
                <w:rFonts w:ascii="Times New Roman" w:hAnsi="Times New Roman" w:hint="eastAsia"/>
                <w:szCs w:val="21"/>
              </w:rPr>
              <w:t>日</w:t>
            </w:r>
          </w:p>
        </w:tc>
      </w:tr>
      <w:tr w:rsidR="001173CD" w14:paraId="2FD5604D" w14:textId="77777777" w:rsidTr="00FF29B9">
        <w:trPr>
          <w:trHeight w:val="2754"/>
        </w:trPr>
        <w:tc>
          <w:tcPr>
            <w:tcW w:w="8777" w:type="dxa"/>
            <w:gridSpan w:val="8"/>
          </w:tcPr>
          <w:p w14:paraId="6416DB42" w14:textId="77777777" w:rsidR="001173CD" w:rsidRDefault="001173CD" w:rsidP="00FF29B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5BE65EF2" w14:textId="3541AD46" w:rsidR="001173CD" w:rsidRDefault="001173CD" w:rsidP="00FE0B0F">
            <w:pPr>
              <w:adjustRightInd w:val="0"/>
              <w:spacing w:line="400" w:lineRule="exact"/>
              <w:ind w:firstLineChars="200" w:firstLine="420"/>
              <w:rPr>
                <w:rFonts w:ascii="Times New Roman" w:hAnsi="Times New Roman"/>
                <w:szCs w:val="21"/>
              </w:rPr>
            </w:pPr>
            <w:r>
              <w:rPr>
                <w:rFonts w:ascii="Times New Roman" w:hAnsi="Times New Roman" w:hint="eastAsia"/>
                <w:szCs w:val="21"/>
              </w:rPr>
              <w:t>从事城市设计理论及其方法研究，</w:t>
            </w:r>
            <w:r>
              <w:rPr>
                <w:rFonts w:ascii="Times New Roman" w:hAnsi="Times New Roman"/>
                <w:szCs w:val="21"/>
              </w:rPr>
              <w:t>主要关注于城市风貌的分析</w:t>
            </w:r>
            <w:r>
              <w:rPr>
                <w:rFonts w:ascii="Times New Roman" w:hAnsi="Times New Roman" w:hint="eastAsia"/>
                <w:szCs w:val="21"/>
              </w:rPr>
              <w:t>方法</w:t>
            </w:r>
            <w:r>
              <w:rPr>
                <w:rFonts w:ascii="Times New Roman" w:hAnsi="Times New Roman"/>
                <w:szCs w:val="21"/>
              </w:rPr>
              <w:t>和规划管控</w:t>
            </w:r>
            <w:r>
              <w:rPr>
                <w:rFonts w:ascii="Times New Roman" w:hAnsi="Times New Roman" w:hint="eastAsia"/>
                <w:szCs w:val="21"/>
              </w:rPr>
              <w:t>技术</w:t>
            </w:r>
            <w:r>
              <w:rPr>
                <w:rFonts w:ascii="Times New Roman" w:hAnsi="Times New Roman"/>
                <w:szCs w:val="21"/>
              </w:rPr>
              <w:t>。</w:t>
            </w:r>
            <w:r>
              <w:rPr>
                <w:rFonts w:ascii="Times New Roman" w:hAnsi="Times New Roman" w:hint="eastAsia"/>
                <w:szCs w:val="21"/>
              </w:rPr>
              <w:t xml:space="preserve"> </w:t>
            </w:r>
            <w:r>
              <w:rPr>
                <w:rFonts w:ascii="Times New Roman" w:hAnsi="Times New Roman" w:hint="eastAsia"/>
                <w:szCs w:val="21"/>
              </w:rPr>
              <w:t>在“</w:t>
            </w:r>
            <w:r w:rsidRPr="00FD6668">
              <w:rPr>
                <w:rFonts w:ascii="Times New Roman" w:hAnsi="Times New Roman" w:hint="eastAsia"/>
                <w:szCs w:val="21"/>
              </w:rPr>
              <w:t>以精细化管控为指向的城市设计图则编制与数字化验核技术</w:t>
            </w:r>
            <w:r>
              <w:rPr>
                <w:rFonts w:ascii="Times New Roman" w:hAnsi="Times New Roman" w:hint="eastAsia"/>
                <w:szCs w:val="21"/>
              </w:rPr>
              <w:t>”方面，参与研发了历史地块的城市设计图则编制方法，并参与构建了城市总体尺度下的建筑风貌描述体系和方法、层级化的建筑风貌管控体系及管控图则的编制方法。对应成果发表</w:t>
            </w:r>
            <w:r w:rsidR="00FE0B0F">
              <w:rPr>
                <w:rFonts w:ascii="Times New Roman" w:hAnsi="Times New Roman" w:hint="eastAsia"/>
                <w:szCs w:val="21"/>
              </w:rPr>
              <w:t>高水平</w:t>
            </w:r>
            <w:r>
              <w:rPr>
                <w:rFonts w:ascii="Times New Roman" w:hAnsi="Times New Roman" w:hint="eastAsia"/>
                <w:szCs w:val="21"/>
              </w:rPr>
              <w:t>期刊论文</w:t>
            </w:r>
            <w:r>
              <w:rPr>
                <w:rFonts w:ascii="Times New Roman" w:hAnsi="Times New Roman" w:hint="eastAsia"/>
                <w:szCs w:val="21"/>
              </w:rPr>
              <w:t>1</w:t>
            </w:r>
            <w:r>
              <w:rPr>
                <w:rFonts w:ascii="Times New Roman" w:hAnsi="Times New Roman" w:hint="eastAsia"/>
                <w:szCs w:val="21"/>
              </w:rPr>
              <w:t>篇，</w:t>
            </w:r>
            <w:r>
              <w:rPr>
                <w:rFonts w:ascii="Times New Roman" w:hAnsi="Times New Roman"/>
                <w:szCs w:val="21"/>
              </w:rPr>
              <w:t>获</w:t>
            </w:r>
            <w:r>
              <w:rPr>
                <w:rFonts w:ascii="Times New Roman" w:hAnsi="Times New Roman" w:hint="eastAsia"/>
                <w:szCs w:val="21"/>
              </w:rPr>
              <w:t>省部级优秀城市设计奖</w:t>
            </w:r>
            <w:r w:rsidRPr="00DA59A1">
              <w:rPr>
                <w:rFonts w:ascii="Times New Roman" w:hAnsi="Times New Roman" w:hint="eastAsia"/>
                <w:szCs w:val="21"/>
              </w:rPr>
              <w:t>二等奖</w:t>
            </w:r>
            <w:r>
              <w:rPr>
                <w:rFonts w:ascii="Times New Roman" w:hAnsi="Times New Roman" w:hint="eastAsia"/>
                <w:szCs w:val="21"/>
              </w:rPr>
              <w:t>1</w:t>
            </w:r>
            <w:r>
              <w:rPr>
                <w:rFonts w:ascii="Times New Roman" w:hAnsi="Times New Roman" w:hint="eastAsia"/>
                <w:szCs w:val="21"/>
              </w:rPr>
              <w:t>项</w:t>
            </w:r>
            <w:r w:rsidRPr="00743B22">
              <w:rPr>
                <w:rFonts w:ascii="Times New Roman" w:hAnsi="Times New Roman" w:hint="eastAsia"/>
                <w:szCs w:val="21"/>
              </w:rPr>
              <w:t>。</w:t>
            </w:r>
          </w:p>
        </w:tc>
      </w:tr>
      <w:tr w:rsidR="001173CD" w14:paraId="4BDA70F1" w14:textId="77777777" w:rsidTr="00FF29B9">
        <w:trPr>
          <w:trHeight w:val="2070"/>
        </w:trPr>
        <w:tc>
          <w:tcPr>
            <w:tcW w:w="892" w:type="dxa"/>
            <w:vMerge w:val="restart"/>
            <w:vAlign w:val="center"/>
          </w:tcPr>
          <w:p w14:paraId="27DC4384" w14:textId="77777777" w:rsidR="001173CD" w:rsidRDefault="001173CD" w:rsidP="00FF29B9">
            <w:pPr>
              <w:adjustRightInd w:val="0"/>
              <w:spacing w:line="400" w:lineRule="exact"/>
              <w:jc w:val="center"/>
              <w:rPr>
                <w:rFonts w:ascii="Times New Roman" w:hAnsi="Times New Roman"/>
                <w:szCs w:val="21"/>
              </w:rPr>
            </w:pPr>
            <w:r>
              <w:rPr>
                <w:rFonts w:ascii="Times New Roman" w:hAnsi="Times New Roman"/>
                <w:szCs w:val="21"/>
              </w:rPr>
              <w:t>声</w:t>
            </w:r>
          </w:p>
          <w:p w14:paraId="4816D4C0" w14:textId="77777777" w:rsidR="001173CD" w:rsidRDefault="001173CD" w:rsidP="00FF29B9">
            <w:pPr>
              <w:adjustRightInd w:val="0"/>
              <w:spacing w:line="400" w:lineRule="exact"/>
              <w:jc w:val="center"/>
              <w:rPr>
                <w:rFonts w:ascii="Times New Roman" w:hAnsi="Times New Roman"/>
                <w:szCs w:val="21"/>
              </w:rPr>
            </w:pPr>
          </w:p>
          <w:p w14:paraId="2EECB3A0" w14:textId="77777777" w:rsidR="001173CD" w:rsidRDefault="001173CD" w:rsidP="00FF29B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49B3CDDA" w14:textId="77777777" w:rsidR="001173CD" w:rsidRDefault="001173CD" w:rsidP="00FF29B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1ECFE0A" w14:textId="77777777" w:rsidR="001173CD" w:rsidRDefault="001173CD" w:rsidP="00FF29B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1173CD" w14:paraId="6A45CB37" w14:textId="77777777" w:rsidTr="00FF29B9">
        <w:trPr>
          <w:trHeight w:val="864"/>
        </w:trPr>
        <w:tc>
          <w:tcPr>
            <w:tcW w:w="892" w:type="dxa"/>
            <w:vMerge/>
            <w:tcBorders>
              <w:bottom w:val="single" w:sz="8" w:space="0" w:color="auto"/>
            </w:tcBorders>
            <w:vAlign w:val="center"/>
          </w:tcPr>
          <w:p w14:paraId="162BA6F1" w14:textId="77777777" w:rsidR="001173CD" w:rsidRDefault="001173CD" w:rsidP="00FF29B9">
            <w:pPr>
              <w:jc w:val="left"/>
              <w:rPr>
                <w:rFonts w:ascii="Times New Roman" w:hAnsi="Times New Roman"/>
                <w:szCs w:val="21"/>
              </w:rPr>
            </w:pPr>
          </w:p>
        </w:tc>
        <w:tc>
          <w:tcPr>
            <w:tcW w:w="3942" w:type="dxa"/>
            <w:gridSpan w:val="4"/>
            <w:tcBorders>
              <w:bottom w:val="single" w:sz="8" w:space="0" w:color="auto"/>
            </w:tcBorders>
          </w:tcPr>
          <w:p w14:paraId="23B039C7" w14:textId="77777777" w:rsidR="001173CD" w:rsidRDefault="001173CD" w:rsidP="00FF29B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3AA5530C" w14:textId="77777777" w:rsidR="001173CD" w:rsidRDefault="001173CD" w:rsidP="00FF29B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736FBF55" w14:textId="77777777" w:rsidR="001173CD" w:rsidRDefault="001173CD" w:rsidP="00FF29B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210C2720" w14:textId="77777777" w:rsidR="001173CD" w:rsidRDefault="001173CD" w:rsidP="00FF29B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1291FFF5" w14:textId="77777777" w:rsidR="001173CD" w:rsidRDefault="001173CD">
      <w:pPr>
        <w:jc w:val="center"/>
        <w:rPr>
          <w:rFonts w:ascii="Times New Roman" w:eastAsia="方正黑体_GBK" w:hAnsi="Times New Roman"/>
          <w:sz w:val="30"/>
          <w:szCs w:val="30"/>
        </w:rPr>
      </w:pPr>
    </w:p>
    <w:p w14:paraId="061520F7" w14:textId="00B335CE" w:rsidR="001173CD" w:rsidRDefault="001173CD">
      <w:pPr>
        <w:jc w:val="center"/>
        <w:rPr>
          <w:rFonts w:ascii="Times New Roman" w:eastAsia="方正黑体_GBK" w:hAnsi="Times New Roman"/>
          <w:sz w:val="30"/>
          <w:szCs w:val="30"/>
        </w:rPr>
      </w:pPr>
    </w:p>
    <w:p w14:paraId="7623D9C1" w14:textId="77777777" w:rsidR="00861375" w:rsidRDefault="00861375">
      <w:pPr>
        <w:jc w:val="center"/>
        <w:rPr>
          <w:rFonts w:ascii="Times New Roman" w:eastAsia="方正黑体_GBK" w:hAnsi="Times New Roman"/>
          <w:sz w:val="30"/>
          <w:szCs w:val="30"/>
        </w:rPr>
      </w:pPr>
    </w:p>
    <w:p w14:paraId="739E57BA"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九、完成单位情况</w:t>
      </w:r>
    </w:p>
    <w:p w14:paraId="1C987D06" w14:textId="77777777" w:rsidR="005C6EEE" w:rsidRDefault="005C6EEE">
      <w:pPr>
        <w:rPr>
          <w:rFonts w:ascii="Times New Roman" w:hAnsi="Times New Roman"/>
          <w:sz w:val="28"/>
          <w:szCs w:val="28"/>
        </w:rPr>
      </w:pPr>
    </w:p>
    <w:p w14:paraId="21010BCD" w14:textId="77777777" w:rsidR="005C6EEE" w:rsidRDefault="00220454">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w:t>
      </w:r>
      <w:r>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5C6EEE" w14:paraId="202AAD20" w14:textId="77777777">
        <w:trPr>
          <w:trHeight w:val="690"/>
        </w:trPr>
        <w:tc>
          <w:tcPr>
            <w:tcW w:w="1443" w:type="dxa"/>
            <w:gridSpan w:val="2"/>
            <w:tcBorders>
              <w:top w:val="single" w:sz="8" w:space="0" w:color="auto"/>
            </w:tcBorders>
            <w:vAlign w:val="center"/>
          </w:tcPr>
          <w:p w14:paraId="402E68ED"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sz="8" w:space="0" w:color="auto"/>
            </w:tcBorders>
            <w:vAlign w:val="center"/>
          </w:tcPr>
          <w:p w14:paraId="4F7C2171" w14:textId="77777777" w:rsidR="005C6EEE" w:rsidRDefault="009530AF">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东南大学</w:t>
            </w:r>
          </w:p>
        </w:tc>
        <w:tc>
          <w:tcPr>
            <w:tcW w:w="1260" w:type="dxa"/>
            <w:tcBorders>
              <w:top w:val="single" w:sz="8" w:space="0" w:color="auto"/>
            </w:tcBorders>
            <w:vAlign w:val="center"/>
          </w:tcPr>
          <w:p w14:paraId="681BC19E" w14:textId="77777777" w:rsidR="005C6EEE" w:rsidRDefault="00220454">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sz="8" w:space="0" w:color="auto"/>
            </w:tcBorders>
            <w:vAlign w:val="center"/>
          </w:tcPr>
          <w:p w14:paraId="0BDFB4E0" w14:textId="05AC2250" w:rsidR="005C6EEE" w:rsidRDefault="003E425F" w:rsidP="003E425F">
            <w:pPr>
              <w:autoSpaceDE w:val="0"/>
              <w:autoSpaceDN w:val="0"/>
              <w:adjustRightInd w:val="0"/>
              <w:spacing w:line="400" w:lineRule="exact"/>
              <w:jc w:val="left"/>
              <w:rPr>
                <w:rFonts w:ascii="Times New Roman" w:hAnsi="Times New Roman"/>
                <w:szCs w:val="21"/>
              </w:rPr>
            </w:pPr>
            <w:r>
              <w:rPr>
                <w:rFonts w:ascii="Times New Roman" w:hAnsi="Times New Roman" w:hint="eastAsia"/>
                <w:szCs w:val="21"/>
              </w:rPr>
              <w:t>1</w:t>
            </w:r>
            <w:r>
              <w:rPr>
                <w:rFonts w:ascii="Times New Roman" w:hAnsi="Times New Roman"/>
                <w:szCs w:val="21"/>
              </w:rPr>
              <w:t>2100000466006770Q</w:t>
            </w:r>
          </w:p>
        </w:tc>
      </w:tr>
      <w:tr w:rsidR="005C6EEE" w14:paraId="350BADC7" w14:textId="77777777">
        <w:trPr>
          <w:trHeight w:val="690"/>
        </w:trPr>
        <w:tc>
          <w:tcPr>
            <w:tcW w:w="1443" w:type="dxa"/>
            <w:gridSpan w:val="2"/>
            <w:vAlign w:val="center"/>
          </w:tcPr>
          <w:p w14:paraId="20405D7F"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14:paraId="604FA5CE" w14:textId="7BBE6B88" w:rsidR="005C6EEE" w:rsidRDefault="003E425F" w:rsidP="00790E37">
            <w:pPr>
              <w:autoSpaceDE w:val="0"/>
              <w:autoSpaceDN w:val="0"/>
              <w:adjustRightInd w:val="0"/>
              <w:spacing w:line="400" w:lineRule="exact"/>
              <w:rPr>
                <w:rFonts w:ascii="Times New Roman" w:hAnsi="Times New Roman"/>
                <w:szCs w:val="21"/>
              </w:rPr>
            </w:pPr>
            <w:r>
              <w:rPr>
                <w:rFonts w:ascii="Times New Roman" w:hAnsi="Times New Roman" w:hint="eastAsia"/>
                <w:szCs w:val="21"/>
              </w:rPr>
              <w:t>黄如</w:t>
            </w:r>
          </w:p>
        </w:tc>
        <w:tc>
          <w:tcPr>
            <w:tcW w:w="1293" w:type="dxa"/>
            <w:vAlign w:val="center"/>
          </w:tcPr>
          <w:p w14:paraId="6A98B36A"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14:paraId="7F27D2B4" w14:textId="5330372B" w:rsidR="005C6EEE" w:rsidRDefault="003E425F" w:rsidP="00790E37">
            <w:pPr>
              <w:autoSpaceDE w:val="0"/>
              <w:autoSpaceDN w:val="0"/>
              <w:adjustRightInd w:val="0"/>
              <w:spacing w:line="400" w:lineRule="exact"/>
              <w:jc w:val="left"/>
              <w:rPr>
                <w:rFonts w:ascii="Times New Roman" w:hAnsi="Times New Roman"/>
                <w:szCs w:val="21"/>
              </w:rPr>
            </w:pPr>
            <w:r>
              <w:rPr>
                <w:rFonts w:ascii="Times New Roman" w:hAnsi="Times New Roman" w:hint="eastAsia"/>
                <w:szCs w:val="21"/>
              </w:rPr>
              <w:t>事业单位</w:t>
            </w:r>
          </w:p>
        </w:tc>
        <w:tc>
          <w:tcPr>
            <w:tcW w:w="1260" w:type="dxa"/>
            <w:vAlign w:val="center"/>
          </w:tcPr>
          <w:p w14:paraId="35CB447E"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1739" w:type="dxa"/>
            <w:vAlign w:val="center"/>
          </w:tcPr>
          <w:p w14:paraId="520F6E6A" w14:textId="77777777" w:rsidR="005C6EEE" w:rsidRDefault="005C6EEE">
            <w:pPr>
              <w:autoSpaceDE w:val="0"/>
              <w:autoSpaceDN w:val="0"/>
              <w:adjustRightInd w:val="0"/>
              <w:spacing w:line="400" w:lineRule="exact"/>
              <w:ind w:firstLine="420"/>
              <w:jc w:val="center"/>
              <w:rPr>
                <w:rFonts w:ascii="Times New Roman" w:hAnsi="Times New Roman"/>
                <w:szCs w:val="21"/>
              </w:rPr>
            </w:pPr>
          </w:p>
        </w:tc>
      </w:tr>
      <w:tr w:rsidR="005C6EEE" w14:paraId="5AB31165" w14:textId="77777777">
        <w:trPr>
          <w:trHeight w:val="690"/>
        </w:trPr>
        <w:tc>
          <w:tcPr>
            <w:tcW w:w="1443" w:type="dxa"/>
            <w:gridSpan w:val="2"/>
            <w:vAlign w:val="center"/>
          </w:tcPr>
          <w:p w14:paraId="1C1679E5"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1466" w:type="dxa"/>
            <w:vAlign w:val="center"/>
          </w:tcPr>
          <w:p w14:paraId="254F0E6D" w14:textId="5B25E62B" w:rsidR="005C6EEE" w:rsidRDefault="00790E37" w:rsidP="003E425F">
            <w:pPr>
              <w:autoSpaceDE w:val="0"/>
              <w:autoSpaceDN w:val="0"/>
              <w:adjustRightInd w:val="0"/>
              <w:spacing w:line="400" w:lineRule="exact"/>
              <w:rPr>
                <w:rFonts w:ascii="Times New Roman" w:hAnsi="Times New Roman"/>
                <w:szCs w:val="21"/>
              </w:rPr>
            </w:pPr>
            <w:r>
              <w:rPr>
                <w:rFonts w:ascii="Times New Roman" w:hAnsi="Times New Roman" w:hint="eastAsia"/>
                <w:szCs w:val="21"/>
              </w:rPr>
              <w:t>宋亚程</w:t>
            </w:r>
          </w:p>
        </w:tc>
        <w:tc>
          <w:tcPr>
            <w:tcW w:w="1293" w:type="dxa"/>
            <w:vAlign w:val="center"/>
          </w:tcPr>
          <w:p w14:paraId="64E922F8"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14:paraId="5EEF66D9" w14:textId="6AECB06F" w:rsidR="005C6EEE" w:rsidRDefault="00790E37" w:rsidP="00790E37">
            <w:pPr>
              <w:autoSpaceDE w:val="0"/>
              <w:autoSpaceDN w:val="0"/>
              <w:adjustRightInd w:val="0"/>
              <w:spacing w:line="400" w:lineRule="exact"/>
              <w:jc w:val="left"/>
              <w:rPr>
                <w:rFonts w:ascii="Times New Roman" w:hAnsi="Times New Roman"/>
                <w:szCs w:val="21"/>
              </w:rPr>
            </w:pPr>
            <w:r>
              <w:rPr>
                <w:rFonts w:ascii="Times New Roman" w:hAnsi="Times New Roman" w:hint="eastAsia"/>
                <w:szCs w:val="21"/>
              </w:rPr>
              <w:t>1</w:t>
            </w:r>
            <w:r>
              <w:rPr>
                <w:rFonts w:ascii="Times New Roman" w:hAnsi="Times New Roman"/>
                <w:szCs w:val="21"/>
              </w:rPr>
              <w:t>8652938416</w:t>
            </w:r>
          </w:p>
        </w:tc>
        <w:tc>
          <w:tcPr>
            <w:tcW w:w="1260" w:type="dxa"/>
            <w:vAlign w:val="center"/>
          </w:tcPr>
          <w:p w14:paraId="21497C1C"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14:paraId="1B2AF985" w14:textId="143B29E4" w:rsidR="005C6EEE" w:rsidRDefault="00790E37" w:rsidP="00790E37">
            <w:pPr>
              <w:autoSpaceDE w:val="0"/>
              <w:autoSpaceDN w:val="0"/>
              <w:adjustRightInd w:val="0"/>
              <w:spacing w:line="400" w:lineRule="exact"/>
              <w:rPr>
                <w:rFonts w:ascii="Times New Roman" w:hAnsi="Times New Roman"/>
                <w:szCs w:val="21"/>
              </w:rPr>
            </w:pPr>
            <w:r>
              <w:rPr>
                <w:rFonts w:ascii="Times New Roman" w:hAnsi="Times New Roman" w:hint="eastAsia"/>
                <w:szCs w:val="21"/>
              </w:rPr>
              <w:t>1</w:t>
            </w:r>
            <w:r>
              <w:rPr>
                <w:rFonts w:ascii="Times New Roman" w:hAnsi="Times New Roman"/>
                <w:szCs w:val="21"/>
              </w:rPr>
              <w:t>8652938416</w:t>
            </w:r>
          </w:p>
        </w:tc>
      </w:tr>
      <w:tr w:rsidR="005C6EEE" w14:paraId="061C51AE" w14:textId="77777777">
        <w:trPr>
          <w:trHeight w:val="690"/>
        </w:trPr>
        <w:tc>
          <w:tcPr>
            <w:tcW w:w="1443" w:type="dxa"/>
            <w:gridSpan w:val="2"/>
            <w:vAlign w:val="center"/>
          </w:tcPr>
          <w:p w14:paraId="22AF44BB"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14:paraId="38EC8922" w14:textId="2401BFC0" w:rsidR="005C6EEE" w:rsidRDefault="003E425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江苏省南京市玄武区四牌楼</w:t>
            </w:r>
            <w:r w:rsidR="00790E37">
              <w:rPr>
                <w:rFonts w:ascii="Times New Roman" w:hAnsi="Times New Roman"/>
                <w:szCs w:val="21"/>
              </w:rPr>
              <w:t>2</w:t>
            </w:r>
            <w:r>
              <w:rPr>
                <w:rFonts w:ascii="Times New Roman" w:hAnsi="Times New Roman" w:hint="eastAsia"/>
                <w:szCs w:val="21"/>
              </w:rPr>
              <w:t>号</w:t>
            </w:r>
          </w:p>
        </w:tc>
        <w:tc>
          <w:tcPr>
            <w:tcW w:w="1260" w:type="dxa"/>
            <w:vAlign w:val="center"/>
          </w:tcPr>
          <w:p w14:paraId="6555B6F7"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14:paraId="245904DD" w14:textId="62979C43" w:rsidR="005C6EEE" w:rsidRDefault="003E425F">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10096</w:t>
            </w:r>
          </w:p>
        </w:tc>
      </w:tr>
      <w:tr w:rsidR="005C6EEE" w14:paraId="3B59C0A6" w14:textId="77777777">
        <w:trPr>
          <w:trHeight w:val="690"/>
        </w:trPr>
        <w:tc>
          <w:tcPr>
            <w:tcW w:w="1443" w:type="dxa"/>
            <w:gridSpan w:val="2"/>
            <w:vAlign w:val="center"/>
          </w:tcPr>
          <w:p w14:paraId="077626F4"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14:paraId="5AC10E98" w14:textId="492FDC32" w:rsidR="005C6EEE" w:rsidRDefault="00790E37">
            <w:pPr>
              <w:autoSpaceDE w:val="0"/>
              <w:autoSpaceDN w:val="0"/>
              <w:adjustRightInd w:val="0"/>
              <w:spacing w:line="400" w:lineRule="exact"/>
              <w:ind w:firstLine="420"/>
              <w:jc w:val="center"/>
              <w:rPr>
                <w:rFonts w:ascii="Times New Roman" w:hAnsi="Times New Roman"/>
                <w:szCs w:val="21"/>
              </w:rPr>
            </w:pPr>
            <w:r>
              <w:rPr>
                <w:rFonts w:ascii="Times New Roman" w:eastAsia="方正仿宋_GBK" w:hAnsi="Times New Roman" w:hint="eastAsia"/>
                <w:sz w:val="24"/>
              </w:rPr>
              <w:t>song_yc</w:t>
            </w:r>
            <w:r>
              <w:rPr>
                <w:rFonts w:ascii="Times New Roman" w:eastAsia="方正仿宋_GBK" w:hAnsi="Times New Roman"/>
                <w:sz w:val="24"/>
              </w:rPr>
              <w:t>@</w:t>
            </w:r>
            <w:r>
              <w:rPr>
                <w:rFonts w:ascii="Times New Roman" w:eastAsia="方正仿宋_GBK" w:hAnsi="Times New Roman" w:hint="eastAsia"/>
                <w:sz w:val="24"/>
              </w:rPr>
              <w:t>seu</w:t>
            </w:r>
            <w:r>
              <w:rPr>
                <w:rFonts w:ascii="Times New Roman" w:eastAsia="方正仿宋_GBK" w:hAnsi="Times New Roman"/>
                <w:sz w:val="24"/>
              </w:rPr>
              <w:t>.</w:t>
            </w:r>
            <w:r>
              <w:rPr>
                <w:rFonts w:ascii="Times New Roman" w:eastAsia="方正仿宋_GBK" w:hAnsi="Times New Roman" w:hint="eastAsia"/>
                <w:sz w:val="24"/>
              </w:rPr>
              <w:t>edu</w:t>
            </w:r>
            <w:r>
              <w:rPr>
                <w:rFonts w:ascii="Times New Roman" w:eastAsia="方正仿宋_GBK" w:hAnsi="Times New Roman"/>
                <w:sz w:val="24"/>
              </w:rPr>
              <w:t>.</w:t>
            </w:r>
            <w:r>
              <w:rPr>
                <w:rFonts w:ascii="Times New Roman" w:eastAsia="方正仿宋_GBK" w:hAnsi="Times New Roman" w:hint="eastAsia"/>
                <w:sz w:val="24"/>
              </w:rPr>
              <w:t>cn</w:t>
            </w:r>
          </w:p>
        </w:tc>
      </w:tr>
      <w:tr w:rsidR="005C6EEE" w14:paraId="2DD14CA8" w14:textId="77777777">
        <w:trPr>
          <w:trHeight w:val="4670"/>
        </w:trPr>
        <w:tc>
          <w:tcPr>
            <w:tcW w:w="8777" w:type="dxa"/>
            <w:gridSpan w:val="7"/>
          </w:tcPr>
          <w:p w14:paraId="16ED1E4B" w14:textId="77777777" w:rsidR="005C6EEE" w:rsidRDefault="00220454">
            <w:pPr>
              <w:tabs>
                <w:tab w:val="center" w:pos="4153"/>
                <w:tab w:val="right" w:pos="8306"/>
              </w:tabs>
              <w:autoSpaceDE w:val="0"/>
              <w:autoSpaceDN w:val="0"/>
              <w:adjustRightInd w:val="0"/>
              <w:spacing w:line="400" w:lineRule="exact"/>
              <w:ind w:firstLineChars="100" w:firstLine="210"/>
              <w:jc w:val="center"/>
              <w:rPr>
                <w:rFonts w:ascii="Times New Roman" w:hAnsi="Times New Roman"/>
                <w:szCs w:val="21"/>
              </w:rPr>
            </w:pPr>
            <w:r>
              <w:rPr>
                <w:rFonts w:ascii="Times New Roman" w:hAnsi="Times New Roman"/>
                <w:szCs w:val="21"/>
              </w:rPr>
              <w:t>科技创新和推广应用情况的贡献：（限</w:t>
            </w:r>
            <w:r>
              <w:rPr>
                <w:rFonts w:ascii="Times New Roman" w:hAnsi="Times New Roman"/>
                <w:szCs w:val="21"/>
              </w:rPr>
              <w:t>600</w:t>
            </w:r>
            <w:r>
              <w:rPr>
                <w:rFonts w:ascii="Times New Roman" w:hAnsi="Times New Roman"/>
                <w:szCs w:val="21"/>
              </w:rPr>
              <w:t>字）</w:t>
            </w:r>
          </w:p>
          <w:p w14:paraId="3AEE4D75" w14:textId="77777777" w:rsidR="005843D7" w:rsidRDefault="003E425F" w:rsidP="00103FE0">
            <w:pPr>
              <w:tabs>
                <w:tab w:val="center" w:pos="4153"/>
                <w:tab w:val="right" w:pos="8306"/>
              </w:tabs>
              <w:autoSpaceDE w:val="0"/>
              <w:autoSpaceDN w:val="0"/>
              <w:adjustRightInd w:val="0"/>
              <w:spacing w:line="400" w:lineRule="exact"/>
              <w:ind w:firstLineChars="200" w:firstLine="420"/>
              <w:rPr>
                <w:rFonts w:cs="宋体"/>
                <w:szCs w:val="36"/>
              </w:rPr>
            </w:pPr>
            <w:r>
              <w:rPr>
                <w:rFonts w:ascii="Times New Roman" w:hAnsi="Times New Roman" w:hint="eastAsia"/>
                <w:szCs w:val="21"/>
              </w:rPr>
              <w:t>东南大学作为牵头单位，负责总体技术框架的制定、技术内容的分析、可行性分析、技术路线的确定及优化等</w:t>
            </w:r>
            <w:r w:rsidR="00103FE0">
              <w:rPr>
                <w:rFonts w:ascii="Times New Roman" w:hAnsi="Times New Roman" w:hint="eastAsia"/>
                <w:szCs w:val="21"/>
              </w:rPr>
              <w:t>。面向</w:t>
            </w:r>
            <w:r w:rsidR="00FA05CA" w:rsidRPr="00504C6C">
              <w:rPr>
                <w:rFonts w:cs="宋体" w:hint="eastAsia"/>
                <w:szCs w:val="36"/>
              </w:rPr>
              <w:t>新时期</w:t>
            </w:r>
            <w:r w:rsidR="00103FE0">
              <w:rPr>
                <w:rFonts w:cs="宋体" w:hint="eastAsia"/>
                <w:szCs w:val="36"/>
              </w:rPr>
              <w:t>高品质城镇环境建设</w:t>
            </w:r>
            <w:r w:rsidR="00FA05CA" w:rsidRPr="00504C6C">
              <w:rPr>
                <w:rFonts w:cs="宋体" w:hint="eastAsia"/>
                <w:szCs w:val="36"/>
              </w:rPr>
              <w:t>的重大需求，</w:t>
            </w:r>
            <w:r w:rsidR="00F737AF">
              <w:rPr>
                <w:rFonts w:cs="宋体" w:hint="eastAsia"/>
                <w:szCs w:val="36"/>
              </w:rPr>
              <w:t>综合落实绿色、人文及效率等理念，</w:t>
            </w:r>
            <w:r w:rsidR="00FA05CA" w:rsidRPr="00504C6C">
              <w:rPr>
                <w:rFonts w:cs="宋体" w:hint="eastAsia"/>
                <w:szCs w:val="36"/>
              </w:rPr>
              <w:t>系统创建了精细化城市设计与管控的方法与关键技术。</w:t>
            </w:r>
          </w:p>
          <w:p w14:paraId="7D407B90" w14:textId="0231178E" w:rsidR="003E425F" w:rsidRDefault="005843D7" w:rsidP="00103FE0">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Pr>
                <w:rFonts w:cs="宋体" w:hint="eastAsia"/>
                <w:szCs w:val="36"/>
              </w:rPr>
              <w:t>综合多学科专业的理念，通过</w:t>
            </w:r>
            <w:r w:rsidR="006F005B">
              <w:rPr>
                <w:rFonts w:cs="宋体" w:hint="eastAsia"/>
                <w:szCs w:val="36"/>
              </w:rPr>
              <w:t>理论辨析及价值</w:t>
            </w:r>
            <w:r>
              <w:rPr>
                <w:rFonts w:cs="宋体" w:hint="eastAsia"/>
                <w:szCs w:val="36"/>
              </w:rPr>
              <w:t>权衡建构了整体技术体系的框架</w:t>
            </w:r>
            <w:r w:rsidR="006F005B">
              <w:rPr>
                <w:rFonts w:cs="宋体" w:hint="eastAsia"/>
                <w:szCs w:val="36"/>
              </w:rPr>
              <w:t>；</w:t>
            </w:r>
            <w:r>
              <w:rPr>
                <w:rFonts w:cs="宋体" w:hint="eastAsia"/>
                <w:szCs w:val="36"/>
              </w:rPr>
              <w:t>从环境学、气候学的学科视角出发，</w:t>
            </w:r>
            <w:r w:rsidR="006F005B">
              <w:rPr>
                <w:rFonts w:cs="宋体" w:hint="eastAsia"/>
                <w:szCs w:val="36"/>
              </w:rPr>
              <w:t>为生态</w:t>
            </w:r>
            <w:r w:rsidR="00E4493A">
              <w:rPr>
                <w:rFonts w:cs="宋体" w:hint="eastAsia"/>
                <w:szCs w:val="36"/>
              </w:rPr>
              <w:t>环境</w:t>
            </w:r>
            <w:r>
              <w:rPr>
                <w:rFonts w:cs="宋体" w:hint="eastAsia"/>
                <w:szCs w:val="36"/>
              </w:rPr>
              <w:t>的分析与研判</w:t>
            </w:r>
            <w:r w:rsidR="006F005B">
              <w:rPr>
                <w:rFonts w:cs="宋体" w:hint="eastAsia"/>
                <w:szCs w:val="36"/>
              </w:rPr>
              <w:t>提供</w:t>
            </w:r>
            <w:r w:rsidR="00E4493A">
              <w:rPr>
                <w:rFonts w:cs="宋体" w:hint="eastAsia"/>
                <w:szCs w:val="36"/>
              </w:rPr>
              <w:t>技术支撑</w:t>
            </w:r>
            <w:r w:rsidR="006F005B">
              <w:rPr>
                <w:rFonts w:cs="宋体" w:hint="eastAsia"/>
                <w:szCs w:val="36"/>
              </w:rPr>
              <w:t>；为</w:t>
            </w:r>
            <w:r w:rsidR="00E4493A">
              <w:rPr>
                <w:rFonts w:cs="宋体" w:hint="eastAsia"/>
                <w:szCs w:val="36"/>
              </w:rPr>
              <w:t>认知具有城市街区形态结构特征，</w:t>
            </w:r>
            <w:r>
              <w:rPr>
                <w:rFonts w:cs="宋体" w:hint="eastAsia"/>
                <w:szCs w:val="36"/>
              </w:rPr>
              <w:t>吸收</w:t>
            </w:r>
            <w:r w:rsidR="00E4493A">
              <w:rPr>
                <w:rFonts w:cs="宋体" w:hint="eastAsia"/>
                <w:szCs w:val="36"/>
              </w:rPr>
              <w:t>、修正并</w:t>
            </w:r>
            <w:r>
              <w:rPr>
                <w:rFonts w:cs="宋体" w:hint="eastAsia"/>
                <w:szCs w:val="36"/>
              </w:rPr>
              <w:t>发展</w:t>
            </w:r>
            <w:r w:rsidR="00E4493A">
              <w:rPr>
                <w:rFonts w:cs="宋体" w:hint="eastAsia"/>
                <w:szCs w:val="36"/>
              </w:rPr>
              <w:t>了国际城市形态学</w:t>
            </w:r>
            <w:r>
              <w:rPr>
                <w:rFonts w:cs="宋体" w:hint="eastAsia"/>
                <w:szCs w:val="36"/>
              </w:rPr>
              <w:t>知识体系</w:t>
            </w:r>
            <w:r w:rsidR="00E4493A">
              <w:rPr>
                <w:rFonts w:cs="宋体" w:hint="eastAsia"/>
                <w:szCs w:val="36"/>
              </w:rPr>
              <w:t>，研发了具有本土特征的分析方法；为量形性统筹的形体空间设计与管控提供了数字化技术，并建立了工具平台</w:t>
            </w:r>
            <w:r w:rsidR="006368AB">
              <w:rPr>
                <w:rFonts w:cs="宋体" w:hint="eastAsia"/>
                <w:szCs w:val="36"/>
              </w:rPr>
              <w:t>；</w:t>
            </w:r>
            <w:r w:rsidR="006368AB">
              <w:rPr>
                <w:rFonts w:cs="宋体"/>
                <w:szCs w:val="36"/>
              </w:rPr>
              <w:t>深入参与示范工程，通过理论与实践的紧密结合确保方法技术的可行性及有效性。</w:t>
            </w:r>
            <w:r w:rsidR="000E3970">
              <w:rPr>
                <w:rFonts w:cs="宋体" w:hint="eastAsia"/>
                <w:szCs w:val="36"/>
              </w:rPr>
              <w:t>成果体系涵盖城市</w:t>
            </w:r>
            <w:r w:rsidR="000E3970" w:rsidRPr="00504C6C">
              <w:rPr>
                <w:rFonts w:cs="宋体" w:hint="eastAsia"/>
                <w:szCs w:val="36"/>
              </w:rPr>
              <w:t>地段、街区及地块三个层级，通过理论、方法、技术及实践示范的融合互动，构建分析、设计到管控的精细化系统方法与技术。</w:t>
            </w:r>
          </w:p>
        </w:tc>
      </w:tr>
      <w:tr w:rsidR="005C6EEE" w14:paraId="6D775421" w14:textId="77777777">
        <w:trPr>
          <w:trHeight w:val="3226"/>
        </w:trPr>
        <w:tc>
          <w:tcPr>
            <w:tcW w:w="891" w:type="dxa"/>
            <w:tcBorders>
              <w:bottom w:val="single" w:sz="8" w:space="0" w:color="auto"/>
            </w:tcBorders>
            <w:vAlign w:val="center"/>
          </w:tcPr>
          <w:p w14:paraId="5176A0EC" w14:textId="77777777" w:rsidR="005C6EEE" w:rsidRDefault="00220454">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14:paraId="4F085A0C" w14:textId="77777777" w:rsidR="005C6EEE" w:rsidRDefault="005C6EEE">
            <w:pPr>
              <w:adjustRightInd w:val="0"/>
              <w:spacing w:line="400" w:lineRule="exact"/>
              <w:jc w:val="center"/>
              <w:rPr>
                <w:rFonts w:ascii="Times New Roman" w:hAnsi="Times New Roman"/>
                <w:szCs w:val="21"/>
              </w:rPr>
            </w:pPr>
          </w:p>
          <w:p w14:paraId="0E734FCF"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sz="8" w:space="0" w:color="auto"/>
            </w:tcBorders>
          </w:tcPr>
          <w:p w14:paraId="78C97CAE"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4C12029"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14:paraId="5FFBB5F6" w14:textId="77777777" w:rsidR="005C6EEE" w:rsidRDefault="005C6EEE">
            <w:pPr>
              <w:adjustRightInd w:val="0"/>
              <w:spacing w:line="400" w:lineRule="exact"/>
              <w:ind w:firstLine="404"/>
              <w:rPr>
                <w:rFonts w:ascii="Times New Roman" w:hAnsi="Times New Roman"/>
                <w:szCs w:val="21"/>
              </w:rPr>
            </w:pPr>
          </w:p>
          <w:p w14:paraId="56807BE0"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单位（公章）：</w:t>
            </w:r>
          </w:p>
          <w:p w14:paraId="1A1D3497" w14:textId="77777777" w:rsidR="005C6EEE" w:rsidRDefault="00220454">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15E35693" w14:textId="77777777" w:rsidR="005C6EEE" w:rsidRDefault="005C6EEE">
      <w:pPr>
        <w:jc w:val="left"/>
        <w:rPr>
          <w:rFonts w:ascii="Times New Roman" w:hAnsi="Times New Roman"/>
          <w:snapToGrid w:val="0"/>
          <w:sz w:val="30"/>
          <w:szCs w:val="30"/>
        </w:rPr>
        <w:sectPr w:rsidR="005C6EEE">
          <w:type w:val="nextColumn"/>
          <w:pgSz w:w="11906" w:h="16838"/>
          <w:pgMar w:top="1531" w:right="1531" w:bottom="1531" w:left="1814" w:header="720" w:footer="1474" w:gutter="0"/>
          <w:paperSrc w:first="15" w:other="15"/>
          <w:cols w:space="720"/>
        </w:sectPr>
      </w:pPr>
    </w:p>
    <w:p w14:paraId="4D7CFE1F" w14:textId="77777777" w:rsidR="005C6EEE" w:rsidRDefault="00220454">
      <w:pPr>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w:t>
      </w:r>
      <w:r>
        <w:rPr>
          <w:rFonts w:ascii="Times New Roman" w:eastAsia="方正楷体_GBK" w:hAnsi="Times New Roman"/>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5C6EEE" w14:paraId="0A43D7A7" w14:textId="77777777" w:rsidTr="00EF314C">
        <w:trPr>
          <w:trHeight w:val="585"/>
          <w:jc w:val="center"/>
        </w:trPr>
        <w:tc>
          <w:tcPr>
            <w:tcW w:w="708" w:type="dxa"/>
            <w:tcBorders>
              <w:top w:val="single" w:sz="8" w:space="0" w:color="auto"/>
            </w:tcBorders>
            <w:vAlign w:val="center"/>
          </w:tcPr>
          <w:p w14:paraId="4F2DD85B"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排名</w:t>
            </w:r>
          </w:p>
        </w:tc>
        <w:tc>
          <w:tcPr>
            <w:tcW w:w="2977" w:type="dxa"/>
            <w:tcBorders>
              <w:top w:val="single" w:sz="8" w:space="0" w:color="auto"/>
            </w:tcBorders>
            <w:vAlign w:val="center"/>
          </w:tcPr>
          <w:p w14:paraId="2CD206E2"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单位名称（公章）</w:t>
            </w:r>
          </w:p>
        </w:tc>
        <w:tc>
          <w:tcPr>
            <w:tcW w:w="1348" w:type="dxa"/>
            <w:tcBorders>
              <w:top w:val="single" w:sz="8" w:space="0" w:color="auto"/>
            </w:tcBorders>
            <w:vAlign w:val="center"/>
          </w:tcPr>
          <w:p w14:paraId="105ECE31"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统一社会信用代码</w:t>
            </w:r>
          </w:p>
        </w:tc>
        <w:tc>
          <w:tcPr>
            <w:tcW w:w="1275" w:type="dxa"/>
            <w:tcBorders>
              <w:top w:val="single" w:sz="8" w:space="0" w:color="auto"/>
            </w:tcBorders>
            <w:vAlign w:val="center"/>
          </w:tcPr>
          <w:p w14:paraId="2018E939"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单位所在地</w:t>
            </w:r>
          </w:p>
        </w:tc>
        <w:tc>
          <w:tcPr>
            <w:tcW w:w="1415" w:type="dxa"/>
            <w:tcBorders>
              <w:top w:val="single" w:sz="8" w:space="0" w:color="auto"/>
            </w:tcBorders>
            <w:vAlign w:val="center"/>
          </w:tcPr>
          <w:p w14:paraId="76B7E4C1"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单位属性</w:t>
            </w:r>
          </w:p>
        </w:tc>
        <w:tc>
          <w:tcPr>
            <w:tcW w:w="3578" w:type="dxa"/>
            <w:tcBorders>
              <w:top w:val="single" w:sz="8" w:space="0" w:color="auto"/>
            </w:tcBorders>
            <w:vAlign w:val="center"/>
          </w:tcPr>
          <w:p w14:paraId="07CFB109"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通讯地址、邮政编码</w:t>
            </w:r>
          </w:p>
        </w:tc>
        <w:tc>
          <w:tcPr>
            <w:tcW w:w="2575" w:type="dxa"/>
            <w:tcBorders>
              <w:top w:val="single" w:sz="8" w:space="0" w:color="auto"/>
            </w:tcBorders>
            <w:vAlign w:val="center"/>
          </w:tcPr>
          <w:p w14:paraId="45C74F8E"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本项目的贡献（指创新点）</w:t>
            </w:r>
          </w:p>
        </w:tc>
      </w:tr>
      <w:tr w:rsidR="00EF314C" w14:paraId="34B81E58" w14:textId="77777777" w:rsidTr="00EF314C">
        <w:trPr>
          <w:trHeight w:val="750"/>
          <w:jc w:val="center"/>
        </w:trPr>
        <w:tc>
          <w:tcPr>
            <w:tcW w:w="708" w:type="dxa"/>
            <w:vAlign w:val="center"/>
          </w:tcPr>
          <w:p w14:paraId="67B4C5B5" w14:textId="77777777" w:rsidR="00EF314C" w:rsidRDefault="00EF314C" w:rsidP="00EF314C">
            <w:pPr>
              <w:autoSpaceDE w:val="0"/>
              <w:autoSpaceDN w:val="0"/>
              <w:adjustRightInd w:val="0"/>
              <w:snapToGrid w:val="0"/>
              <w:ind w:firstLine="165"/>
              <w:rPr>
                <w:rFonts w:ascii="Times New Roman" w:hAnsi="Times New Roman"/>
                <w:szCs w:val="21"/>
              </w:rPr>
            </w:pPr>
            <w:r>
              <w:rPr>
                <w:rFonts w:ascii="Times New Roman" w:hAnsi="Times New Roman" w:hint="eastAsia"/>
                <w:szCs w:val="21"/>
              </w:rPr>
              <w:t>2</w:t>
            </w:r>
          </w:p>
        </w:tc>
        <w:tc>
          <w:tcPr>
            <w:tcW w:w="2977" w:type="dxa"/>
            <w:vAlign w:val="center"/>
          </w:tcPr>
          <w:p w14:paraId="1D1198C2" w14:textId="77777777" w:rsidR="00EF314C" w:rsidRDefault="00EF314C" w:rsidP="00EF314C">
            <w:pPr>
              <w:autoSpaceDE w:val="0"/>
              <w:autoSpaceDN w:val="0"/>
              <w:adjustRightInd w:val="0"/>
              <w:snapToGrid w:val="0"/>
              <w:jc w:val="left"/>
              <w:rPr>
                <w:rFonts w:ascii="Times New Roman" w:hAnsi="Times New Roman"/>
                <w:szCs w:val="21"/>
              </w:rPr>
            </w:pPr>
            <w:r>
              <w:rPr>
                <w:rFonts w:ascii="Times New Roman" w:hAnsi="Times New Roman" w:hint="eastAsia"/>
                <w:szCs w:val="21"/>
              </w:rPr>
              <w:t>东南大学建筑设计研究院有限公司</w:t>
            </w:r>
          </w:p>
        </w:tc>
        <w:tc>
          <w:tcPr>
            <w:tcW w:w="1348" w:type="dxa"/>
            <w:vAlign w:val="center"/>
          </w:tcPr>
          <w:p w14:paraId="471E0273" w14:textId="77777777" w:rsidR="00EF314C" w:rsidRDefault="00EF314C" w:rsidP="00EF314C">
            <w:pPr>
              <w:autoSpaceDE w:val="0"/>
              <w:autoSpaceDN w:val="0"/>
              <w:adjustRightInd w:val="0"/>
              <w:snapToGrid w:val="0"/>
              <w:jc w:val="left"/>
              <w:rPr>
                <w:rFonts w:ascii="Times New Roman" w:hAnsi="Times New Roman"/>
                <w:szCs w:val="21"/>
              </w:rPr>
            </w:pPr>
            <w:r w:rsidRPr="00E30FB2">
              <w:rPr>
                <w:rFonts w:ascii="Times New Roman" w:hAnsi="Times New Roman"/>
                <w:szCs w:val="21"/>
              </w:rPr>
              <w:t>91320000134769894Y</w:t>
            </w:r>
          </w:p>
        </w:tc>
        <w:tc>
          <w:tcPr>
            <w:tcW w:w="1275" w:type="dxa"/>
            <w:vAlign w:val="center"/>
          </w:tcPr>
          <w:p w14:paraId="6550C38D" w14:textId="77777777" w:rsidR="00EF314C" w:rsidRDefault="00EF314C" w:rsidP="00EF314C">
            <w:pPr>
              <w:autoSpaceDE w:val="0"/>
              <w:autoSpaceDN w:val="0"/>
              <w:adjustRightInd w:val="0"/>
              <w:snapToGrid w:val="0"/>
              <w:ind w:hanging="48"/>
              <w:jc w:val="left"/>
              <w:rPr>
                <w:rFonts w:ascii="Times New Roman" w:hAnsi="Times New Roman"/>
                <w:szCs w:val="21"/>
              </w:rPr>
            </w:pPr>
            <w:r>
              <w:rPr>
                <w:rFonts w:ascii="Times New Roman" w:hAnsi="Times New Roman" w:hint="eastAsia"/>
                <w:szCs w:val="21"/>
              </w:rPr>
              <w:t>江苏省</w:t>
            </w:r>
          </w:p>
          <w:p w14:paraId="666AE6E4" w14:textId="77777777" w:rsidR="00EF314C" w:rsidRDefault="00EF314C" w:rsidP="00EF314C">
            <w:pPr>
              <w:autoSpaceDE w:val="0"/>
              <w:autoSpaceDN w:val="0"/>
              <w:adjustRightInd w:val="0"/>
              <w:snapToGrid w:val="0"/>
              <w:ind w:hanging="48"/>
              <w:jc w:val="left"/>
              <w:rPr>
                <w:rFonts w:ascii="Times New Roman" w:hAnsi="Times New Roman"/>
                <w:szCs w:val="21"/>
              </w:rPr>
            </w:pPr>
            <w:r>
              <w:rPr>
                <w:rFonts w:ascii="Times New Roman" w:hAnsi="Times New Roman" w:hint="eastAsia"/>
                <w:szCs w:val="21"/>
              </w:rPr>
              <w:t>南京市</w:t>
            </w:r>
          </w:p>
        </w:tc>
        <w:tc>
          <w:tcPr>
            <w:tcW w:w="1415" w:type="dxa"/>
            <w:vAlign w:val="center"/>
          </w:tcPr>
          <w:p w14:paraId="2E289D88" w14:textId="77777777" w:rsidR="00EF314C" w:rsidRDefault="00EF314C" w:rsidP="00EF314C">
            <w:pPr>
              <w:autoSpaceDE w:val="0"/>
              <w:autoSpaceDN w:val="0"/>
              <w:adjustRightInd w:val="0"/>
              <w:snapToGrid w:val="0"/>
              <w:jc w:val="left"/>
              <w:rPr>
                <w:rFonts w:ascii="Times New Roman" w:hAnsi="Times New Roman"/>
                <w:szCs w:val="21"/>
              </w:rPr>
            </w:pPr>
            <w:r>
              <w:rPr>
                <w:rFonts w:ascii="Times New Roman" w:hAnsi="Times New Roman" w:hint="eastAsia"/>
                <w:szCs w:val="21"/>
              </w:rPr>
              <w:t>国有企业</w:t>
            </w:r>
          </w:p>
        </w:tc>
        <w:tc>
          <w:tcPr>
            <w:tcW w:w="3578" w:type="dxa"/>
            <w:vAlign w:val="center"/>
          </w:tcPr>
          <w:p w14:paraId="6730490A" w14:textId="77777777" w:rsidR="00EF314C" w:rsidRDefault="00EF314C" w:rsidP="00EF314C">
            <w:pPr>
              <w:autoSpaceDE w:val="0"/>
              <w:autoSpaceDN w:val="0"/>
              <w:adjustRightInd w:val="0"/>
              <w:snapToGrid w:val="0"/>
              <w:jc w:val="left"/>
              <w:rPr>
                <w:rFonts w:ascii="Times New Roman" w:hAnsi="Times New Roman"/>
                <w:szCs w:val="21"/>
              </w:rPr>
            </w:pPr>
            <w:r w:rsidRPr="00E30FB2">
              <w:rPr>
                <w:rFonts w:ascii="Times New Roman" w:hAnsi="Times New Roman" w:hint="eastAsia"/>
                <w:szCs w:val="21"/>
              </w:rPr>
              <w:t>南京市</w:t>
            </w:r>
            <w:r>
              <w:rPr>
                <w:rFonts w:ascii="Times New Roman" w:hAnsi="Times New Roman" w:hint="eastAsia"/>
                <w:szCs w:val="21"/>
              </w:rPr>
              <w:t>玄武区</w:t>
            </w:r>
            <w:r w:rsidRPr="00E30FB2">
              <w:rPr>
                <w:rFonts w:ascii="Times New Roman" w:hAnsi="Times New Roman" w:hint="eastAsia"/>
                <w:szCs w:val="21"/>
              </w:rPr>
              <w:t>四牌楼</w:t>
            </w:r>
            <w:r w:rsidRPr="00E30FB2">
              <w:rPr>
                <w:rFonts w:ascii="Times New Roman" w:hAnsi="Times New Roman" w:hint="eastAsia"/>
                <w:szCs w:val="21"/>
              </w:rPr>
              <w:t>2</w:t>
            </w:r>
            <w:r w:rsidRPr="00E30FB2">
              <w:rPr>
                <w:rFonts w:ascii="Times New Roman" w:hAnsi="Times New Roman" w:hint="eastAsia"/>
                <w:szCs w:val="21"/>
              </w:rPr>
              <w:t>号</w:t>
            </w:r>
            <w:r>
              <w:rPr>
                <w:rFonts w:ascii="Times New Roman" w:hAnsi="Times New Roman" w:hint="eastAsia"/>
                <w:szCs w:val="21"/>
              </w:rPr>
              <w:t>，</w:t>
            </w:r>
            <w:r>
              <w:rPr>
                <w:rFonts w:ascii="Times New Roman" w:hAnsi="Times New Roman" w:hint="eastAsia"/>
                <w:szCs w:val="21"/>
              </w:rPr>
              <w:t>2</w:t>
            </w:r>
            <w:r>
              <w:rPr>
                <w:rFonts w:ascii="Times New Roman" w:hAnsi="Times New Roman"/>
                <w:szCs w:val="21"/>
              </w:rPr>
              <w:t>10096</w:t>
            </w:r>
          </w:p>
        </w:tc>
        <w:tc>
          <w:tcPr>
            <w:tcW w:w="2575" w:type="dxa"/>
            <w:vAlign w:val="center"/>
          </w:tcPr>
          <w:p w14:paraId="426EEE48" w14:textId="543E1480" w:rsidR="00EF314C" w:rsidRDefault="001B68B4" w:rsidP="00EF314C">
            <w:pPr>
              <w:autoSpaceDE w:val="0"/>
              <w:autoSpaceDN w:val="0"/>
              <w:adjustRightInd w:val="0"/>
              <w:snapToGrid w:val="0"/>
              <w:jc w:val="left"/>
              <w:rPr>
                <w:rFonts w:ascii="Times New Roman" w:hAnsi="Times New Roman"/>
                <w:szCs w:val="21"/>
              </w:rPr>
            </w:pPr>
            <w:r>
              <w:rPr>
                <w:rFonts w:ascii="Times New Roman" w:hAnsi="Times New Roman" w:hint="eastAsia"/>
                <w:szCs w:val="21"/>
              </w:rPr>
              <w:t>主要负责地方标准、导则编制及示范工程。</w:t>
            </w:r>
            <w:r w:rsidR="00EF314C">
              <w:rPr>
                <w:rFonts w:ascii="Times New Roman" w:hAnsi="Times New Roman" w:hint="eastAsia"/>
                <w:szCs w:val="21"/>
              </w:rPr>
              <w:t>全过程</w:t>
            </w:r>
            <w:r w:rsidR="005843D7">
              <w:rPr>
                <w:rFonts w:ascii="Times New Roman" w:hAnsi="Times New Roman" w:hint="eastAsia"/>
                <w:szCs w:val="21"/>
              </w:rPr>
              <w:t>参与成果的计划、研发</w:t>
            </w:r>
            <w:r>
              <w:rPr>
                <w:rFonts w:ascii="Times New Roman" w:hAnsi="Times New Roman" w:hint="eastAsia"/>
                <w:szCs w:val="21"/>
              </w:rPr>
              <w:t>，为方法技术的研发提供了大量的样本和数据</w:t>
            </w:r>
            <w:r w:rsidR="00EF314C">
              <w:rPr>
                <w:rFonts w:ascii="Times New Roman" w:hAnsi="Times New Roman" w:hint="eastAsia"/>
                <w:szCs w:val="21"/>
              </w:rPr>
              <w:t>，</w:t>
            </w:r>
            <w:r w:rsidR="005843D7">
              <w:rPr>
                <w:rFonts w:ascii="Times New Roman" w:hAnsi="Times New Roman" w:hint="eastAsia"/>
                <w:szCs w:val="21"/>
              </w:rPr>
              <w:t>并通过示范工程的的反馈</w:t>
            </w:r>
            <w:r>
              <w:rPr>
                <w:rFonts w:ascii="Times New Roman" w:hAnsi="Times New Roman" w:hint="eastAsia"/>
                <w:szCs w:val="21"/>
              </w:rPr>
              <w:t>对成果展开优化调整。</w:t>
            </w:r>
            <w:r>
              <w:rPr>
                <w:rFonts w:ascii="Times New Roman" w:hAnsi="Times New Roman"/>
                <w:szCs w:val="21"/>
              </w:rPr>
              <w:t xml:space="preserve"> </w:t>
            </w:r>
          </w:p>
        </w:tc>
      </w:tr>
      <w:tr w:rsidR="00EF314C" w14:paraId="4FF98452" w14:textId="77777777" w:rsidTr="00EF314C">
        <w:trPr>
          <w:trHeight w:val="750"/>
          <w:jc w:val="center"/>
        </w:trPr>
        <w:tc>
          <w:tcPr>
            <w:tcW w:w="708" w:type="dxa"/>
            <w:vAlign w:val="center"/>
          </w:tcPr>
          <w:p w14:paraId="1670D5CF"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977" w:type="dxa"/>
            <w:vAlign w:val="center"/>
          </w:tcPr>
          <w:p w14:paraId="01C736C0"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348" w:type="dxa"/>
            <w:vAlign w:val="center"/>
          </w:tcPr>
          <w:p w14:paraId="528C2157"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275" w:type="dxa"/>
            <w:vAlign w:val="center"/>
          </w:tcPr>
          <w:p w14:paraId="64E7EC49"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415" w:type="dxa"/>
            <w:vAlign w:val="center"/>
          </w:tcPr>
          <w:p w14:paraId="306089A8"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3578" w:type="dxa"/>
            <w:vAlign w:val="center"/>
          </w:tcPr>
          <w:p w14:paraId="028DC368"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575" w:type="dxa"/>
            <w:vAlign w:val="center"/>
          </w:tcPr>
          <w:p w14:paraId="138E2A4D" w14:textId="77777777" w:rsidR="00EF314C" w:rsidRDefault="00EF314C" w:rsidP="00EF314C">
            <w:pPr>
              <w:autoSpaceDE w:val="0"/>
              <w:autoSpaceDN w:val="0"/>
              <w:adjustRightInd w:val="0"/>
              <w:snapToGrid w:val="0"/>
              <w:ind w:firstLine="420"/>
              <w:jc w:val="center"/>
              <w:rPr>
                <w:rFonts w:ascii="Times New Roman" w:hAnsi="Times New Roman"/>
                <w:szCs w:val="21"/>
              </w:rPr>
            </w:pPr>
          </w:p>
        </w:tc>
      </w:tr>
      <w:tr w:rsidR="00EF314C" w14:paraId="2CDAAC00" w14:textId="77777777" w:rsidTr="00EF314C">
        <w:trPr>
          <w:trHeight w:val="750"/>
          <w:jc w:val="center"/>
        </w:trPr>
        <w:tc>
          <w:tcPr>
            <w:tcW w:w="708" w:type="dxa"/>
            <w:vAlign w:val="center"/>
          </w:tcPr>
          <w:p w14:paraId="32561F0C"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977" w:type="dxa"/>
            <w:vAlign w:val="center"/>
          </w:tcPr>
          <w:p w14:paraId="2CF1E05C"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348" w:type="dxa"/>
            <w:vAlign w:val="center"/>
          </w:tcPr>
          <w:p w14:paraId="5638EA75"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275" w:type="dxa"/>
            <w:vAlign w:val="center"/>
          </w:tcPr>
          <w:p w14:paraId="60877DD1"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415" w:type="dxa"/>
            <w:vAlign w:val="center"/>
          </w:tcPr>
          <w:p w14:paraId="48F2A9AB"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3578" w:type="dxa"/>
            <w:vAlign w:val="center"/>
          </w:tcPr>
          <w:p w14:paraId="2063F0CC"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575" w:type="dxa"/>
            <w:vAlign w:val="center"/>
          </w:tcPr>
          <w:p w14:paraId="35197643" w14:textId="77777777" w:rsidR="00EF314C" w:rsidRDefault="00EF314C" w:rsidP="00EF314C">
            <w:pPr>
              <w:autoSpaceDE w:val="0"/>
              <w:autoSpaceDN w:val="0"/>
              <w:adjustRightInd w:val="0"/>
              <w:snapToGrid w:val="0"/>
              <w:ind w:firstLine="420"/>
              <w:jc w:val="center"/>
              <w:rPr>
                <w:rFonts w:ascii="Times New Roman" w:hAnsi="Times New Roman"/>
                <w:szCs w:val="21"/>
              </w:rPr>
            </w:pPr>
          </w:p>
        </w:tc>
      </w:tr>
      <w:tr w:rsidR="00EF314C" w14:paraId="5E7AFBA1" w14:textId="77777777" w:rsidTr="00EF314C">
        <w:trPr>
          <w:trHeight w:val="750"/>
          <w:jc w:val="center"/>
        </w:trPr>
        <w:tc>
          <w:tcPr>
            <w:tcW w:w="708" w:type="dxa"/>
            <w:vAlign w:val="center"/>
          </w:tcPr>
          <w:p w14:paraId="5C0556A9"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977" w:type="dxa"/>
            <w:vAlign w:val="center"/>
          </w:tcPr>
          <w:p w14:paraId="53DA895B"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348" w:type="dxa"/>
            <w:vAlign w:val="center"/>
          </w:tcPr>
          <w:p w14:paraId="01D43A7C"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275" w:type="dxa"/>
            <w:vAlign w:val="center"/>
          </w:tcPr>
          <w:p w14:paraId="45D45308"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415" w:type="dxa"/>
            <w:vAlign w:val="center"/>
          </w:tcPr>
          <w:p w14:paraId="7D822548"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3578" w:type="dxa"/>
            <w:vAlign w:val="center"/>
          </w:tcPr>
          <w:p w14:paraId="04DD4806"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575" w:type="dxa"/>
            <w:vAlign w:val="center"/>
          </w:tcPr>
          <w:p w14:paraId="3820D43D" w14:textId="77777777" w:rsidR="00EF314C" w:rsidRDefault="00EF314C" w:rsidP="00EF314C">
            <w:pPr>
              <w:autoSpaceDE w:val="0"/>
              <w:autoSpaceDN w:val="0"/>
              <w:adjustRightInd w:val="0"/>
              <w:snapToGrid w:val="0"/>
              <w:ind w:firstLine="420"/>
              <w:jc w:val="center"/>
              <w:rPr>
                <w:rFonts w:ascii="Times New Roman" w:hAnsi="Times New Roman"/>
                <w:szCs w:val="21"/>
              </w:rPr>
            </w:pPr>
          </w:p>
        </w:tc>
      </w:tr>
      <w:tr w:rsidR="00EF314C" w14:paraId="3E3EB99C" w14:textId="77777777" w:rsidTr="00EF314C">
        <w:trPr>
          <w:trHeight w:val="750"/>
          <w:jc w:val="center"/>
        </w:trPr>
        <w:tc>
          <w:tcPr>
            <w:tcW w:w="708" w:type="dxa"/>
            <w:vAlign w:val="center"/>
          </w:tcPr>
          <w:p w14:paraId="2F1436AA"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977" w:type="dxa"/>
            <w:vAlign w:val="center"/>
          </w:tcPr>
          <w:p w14:paraId="3581F62B"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348" w:type="dxa"/>
            <w:vAlign w:val="center"/>
          </w:tcPr>
          <w:p w14:paraId="55CDA45D"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275" w:type="dxa"/>
            <w:vAlign w:val="center"/>
          </w:tcPr>
          <w:p w14:paraId="4D276E55"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415" w:type="dxa"/>
            <w:vAlign w:val="center"/>
          </w:tcPr>
          <w:p w14:paraId="7CC097F4"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3578" w:type="dxa"/>
            <w:vAlign w:val="center"/>
          </w:tcPr>
          <w:p w14:paraId="03926D1F"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575" w:type="dxa"/>
            <w:vAlign w:val="center"/>
          </w:tcPr>
          <w:p w14:paraId="2370ECF2" w14:textId="77777777" w:rsidR="00EF314C" w:rsidRDefault="00EF314C" w:rsidP="00EF314C">
            <w:pPr>
              <w:autoSpaceDE w:val="0"/>
              <w:autoSpaceDN w:val="0"/>
              <w:adjustRightInd w:val="0"/>
              <w:snapToGrid w:val="0"/>
              <w:ind w:firstLine="420"/>
              <w:jc w:val="center"/>
              <w:rPr>
                <w:rFonts w:ascii="Times New Roman" w:hAnsi="Times New Roman"/>
                <w:szCs w:val="21"/>
              </w:rPr>
            </w:pPr>
          </w:p>
        </w:tc>
      </w:tr>
      <w:tr w:rsidR="00EF314C" w14:paraId="5AB8779C" w14:textId="77777777" w:rsidTr="00EF314C">
        <w:trPr>
          <w:trHeight w:val="750"/>
          <w:jc w:val="center"/>
        </w:trPr>
        <w:tc>
          <w:tcPr>
            <w:tcW w:w="708" w:type="dxa"/>
            <w:vAlign w:val="center"/>
          </w:tcPr>
          <w:p w14:paraId="07636A45"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977" w:type="dxa"/>
            <w:vAlign w:val="center"/>
          </w:tcPr>
          <w:p w14:paraId="0BF08F51"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348" w:type="dxa"/>
            <w:vAlign w:val="center"/>
          </w:tcPr>
          <w:p w14:paraId="26B6DD62"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275" w:type="dxa"/>
            <w:vAlign w:val="center"/>
          </w:tcPr>
          <w:p w14:paraId="5057D2F7"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415" w:type="dxa"/>
            <w:vAlign w:val="center"/>
          </w:tcPr>
          <w:p w14:paraId="544529D1"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3578" w:type="dxa"/>
            <w:vAlign w:val="center"/>
          </w:tcPr>
          <w:p w14:paraId="7C6219D4"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575" w:type="dxa"/>
            <w:vAlign w:val="center"/>
          </w:tcPr>
          <w:p w14:paraId="5A85D13A" w14:textId="77777777" w:rsidR="00EF314C" w:rsidRDefault="00EF314C" w:rsidP="00EF314C">
            <w:pPr>
              <w:autoSpaceDE w:val="0"/>
              <w:autoSpaceDN w:val="0"/>
              <w:adjustRightInd w:val="0"/>
              <w:snapToGrid w:val="0"/>
              <w:ind w:firstLine="420"/>
              <w:jc w:val="center"/>
              <w:rPr>
                <w:rFonts w:ascii="Times New Roman" w:hAnsi="Times New Roman"/>
                <w:szCs w:val="21"/>
              </w:rPr>
            </w:pPr>
          </w:p>
        </w:tc>
      </w:tr>
      <w:tr w:rsidR="00EF314C" w14:paraId="6F2E71BF" w14:textId="77777777" w:rsidTr="00EF314C">
        <w:trPr>
          <w:trHeight w:val="750"/>
          <w:jc w:val="center"/>
        </w:trPr>
        <w:tc>
          <w:tcPr>
            <w:tcW w:w="708" w:type="dxa"/>
            <w:vAlign w:val="center"/>
          </w:tcPr>
          <w:p w14:paraId="71D177D5"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977" w:type="dxa"/>
            <w:vAlign w:val="center"/>
          </w:tcPr>
          <w:p w14:paraId="0BEF1042"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348" w:type="dxa"/>
            <w:vAlign w:val="center"/>
          </w:tcPr>
          <w:p w14:paraId="6D4F5A6A"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275" w:type="dxa"/>
            <w:vAlign w:val="center"/>
          </w:tcPr>
          <w:p w14:paraId="184C7551"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1415" w:type="dxa"/>
            <w:vAlign w:val="center"/>
          </w:tcPr>
          <w:p w14:paraId="483D71FA"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3578" w:type="dxa"/>
            <w:vAlign w:val="center"/>
          </w:tcPr>
          <w:p w14:paraId="784A5D95" w14:textId="77777777" w:rsidR="00EF314C" w:rsidRDefault="00EF314C" w:rsidP="00EF314C">
            <w:pPr>
              <w:autoSpaceDE w:val="0"/>
              <w:autoSpaceDN w:val="0"/>
              <w:adjustRightInd w:val="0"/>
              <w:snapToGrid w:val="0"/>
              <w:ind w:firstLine="420"/>
              <w:jc w:val="center"/>
              <w:rPr>
                <w:rFonts w:ascii="Times New Roman" w:hAnsi="Times New Roman"/>
                <w:szCs w:val="21"/>
              </w:rPr>
            </w:pPr>
          </w:p>
        </w:tc>
        <w:tc>
          <w:tcPr>
            <w:tcW w:w="2575" w:type="dxa"/>
            <w:vAlign w:val="center"/>
          </w:tcPr>
          <w:p w14:paraId="57F50E32" w14:textId="77777777" w:rsidR="00EF314C" w:rsidRDefault="00EF314C" w:rsidP="00EF314C">
            <w:pPr>
              <w:autoSpaceDE w:val="0"/>
              <w:autoSpaceDN w:val="0"/>
              <w:adjustRightInd w:val="0"/>
              <w:snapToGrid w:val="0"/>
              <w:ind w:firstLine="420"/>
              <w:jc w:val="center"/>
              <w:rPr>
                <w:rFonts w:ascii="Times New Roman" w:hAnsi="Times New Roman"/>
                <w:szCs w:val="21"/>
              </w:rPr>
            </w:pPr>
          </w:p>
        </w:tc>
      </w:tr>
    </w:tbl>
    <w:p w14:paraId="7DD392EE" w14:textId="77777777" w:rsidR="005C6EEE" w:rsidRDefault="00220454">
      <w:pPr>
        <w:spacing w:line="320" w:lineRule="exact"/>
        <w:ind w:leftChars="-32" w:left="-67" w:firstLineChars="100" w:firstLine="210"/>
        <w:rPr>
          <w:rFonts w:ascii="Times New Roman" w:hAnsi="Times New Roman"/>
          <w:szCs w:val="21"/>
        </w:r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14:paraId="38B8BE8E" w14:textId="77777777" w:rsidR="005C6EEE" w:rsidRDefault="005C6EEE">
      <w:pPr>
        <w:jc w:val="left"/>
        <w:rPr>
          <w:rFonts w:ascii="Times New Roman" w:hAnsi="Times New Roman"/>
          <w:snapToGrid w:val="0"/>
          <w:szCs w:val="21"/>
        </w:rPr>
        <w:sectPr w:rsidR="005C6EEE">
          <w:type w:val="nextColumn"/>
          <w:pgSz w:w="16838" w:h="11906" w:orient="landscape"/>
          <w:pgMar w:top="1531" w:right="1531" w:bottom="1814" w:left="1531" w:header="720" w:footer="1474" w:gutter="0"/>
          <w:paperSrc w:first="15" w:other="15"/>
          <w:cols w:space="720"/>
        </w:sectPr>
      </w:pPr>
    </w:p>
    <w:p w14:paraId="22731E70"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十、推荐单位意见（专家推荐不填）</w:t>
      </w:r>
    </w:p>
    <w:p w14:paraId="356361CA" w14:textId="77777777" w:rsidR="005C6EEE"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5C6EEE" w14:paraId="55EF6568" w14:textId="77777777">
        <w:trPr>
          <w:trHeight w:val="585"/>
        </w:trPr>
        <w:tc>
          <w:tcPr>
            <w:tcW w:w="1728" w:type="dxa"/>
            <w:gridSpan w:val="2"/>
            <w:tcBorders>
              <w:top w:val="single" w:sz="8" w:space="0" w:color="auto"/>
            </w:tcBorders>
            <w:vAlign w:val="center"/>
          </w:tcPr>
          <w:p w14:paraId="40AB5794"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14:paraId="084B9067" w14:textId="054B7AF1" w:rsidR="005C6EEE" w:rsidRDefault="00790E37">
            <w:pPr>
              <w:autoSpaceDE w:val="0"/>
              <w:autoSpaceDN w:val="0"/>
              <w:adjustRightInd w:val="0"/>
              <w:snapToGrid w:val="0"/>
              <w:spacing w:line="360" w:lineRule="exact"/>
              <w:ind w:firstLine="470"/>
              <w:jc w:val="center"/>
              <w:rPr>
                <w:rFonts w:ascii="Times New Roman" w:eastAsia="方正仿宋_GBK" w:hAnsi="Times New Roman"/>
                <w:sz w:val="24"/>
              </w:rPr>
            </w:pPr>
            <w:r w:rsidRPr="00E81747">
              <w:rPr>
                <w:rFonts w:ascii="Times New Roman" w:hAnsi="Times New Roman" w:hint="eastAsia"/>
                <w:szCs w:val="21"/>
              </w:rPr>
              <w:t>东南大学</w:t>
            </w:r>
          </w:p>
        </w:tc>
      </w:tr>
      <w:tr w:rsidR="005C6EEE" w14:paraId="192873DA" w14:textId="77777777">
        <w:trPr>
          <w:trHeight w:val="585"/>
        </w:trPr>
        <w:tc>
          <w:tcPr>
            <w:tcW w:w="1728" w:type="dxa"/>
            <w:gridSpan w:val="2"/>
            <w:vAlign w:val="center"/>
          </w:tcPr>
          <w:p w14:paraId="5C122424"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14:paraId="3F015F5B" w14:textId="506C5FD1" w:rsidR="005C6EEE" w:rsidRDefault="00790E37">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hAnsi="Times New Roman" w:hint="eastAsia"/>
                <w:szCs w:val="21"/>
              </w:rPr>
              <w:t>江苏省南京市玄武区四牌楼</w:t>
            </w:r>
            <w:r>
              <w:rPr>
                <w:rFonts w:ascii="Times New Roman" w:hAnsi="Times New Roman"/>
                <w:szCs w:val="21"/>
              </w:rPr>
              <w:t>2</w:t>
            </w:r>
            <w:r>
              <w:rPr>
                <w:rFonts w:ascii="Times New Roman" w:hAnsi="Times New Roman" w:hint="eastAsia"/>
                <w:szCs w:val="21"/>
              </w:rPr>
              <w:t>号</w:t>
            </w:r>
          </w:p>
        </w:tc>
        <w:tc>
          <w:tcPr>
            <w:tcW w:w="1161" w:type="dxa"/>
            <w:vAlign w:val="center"/>
          </w:tcPr>
          <w:p w14:paraId="32B3FD93"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373" w:type="dxa"/>
            <w:vAlign w:val="center"/>
          </w:tcPr>
          <w:p w14:paraId="3E13D03C" w14:textId="53068509" w:rsidR="005C6EEE" w:rsidRPr="00E81747" w:rsidRDefault="00790E37">
            <w:pPr>
              <w:autoSpaceDE w:val="0"/>
              <w:autoSpaceDN w:val="0"/>
              <w:adjustRightInd w:val="0"/>
              <w:snapToGrid w:val="0"/>
              <w:spacing w:line="360" w:lineRule="exact"/>
              <w:ind w:firstLine="470"/>
              <w:jc w:val="center"/>
              <w:rPr>
                <w:rFonts w:ascii="Times New Roman" w:hAnsi="Times New Roman"/>
                <w:szCs w:val="21"/>
              </w:rPr>
            </w:pPr>
            <w:r w:rsidRPr="00E81747">
              <w:rPr>
                <w:rFonts w:ascii="Times New Roman" w:hAnsi="Times New Roman" w:hint="eastAsia"/>
                <w:szCs w:val="21"/>
              </w:rPr>
              <w:t>2</w:t>
            </w:r>
            <w:r w:rsidRPr="00E81747">
              <w:rPr>
                <w:rFonts w:ascii="Times New Roman" w:hAnsi="Times New Roman"/>
                <w:szCs w:val="21"/>
              </w:rPr>
              <w:t>10096</w:t>
            </w:r>
          </w:p>
        </w:tc>
      </w:tr>
      <w:tr w:rsidR="005C6EEE" w14:paraId="40C634A8" w14:textId="77777777">
        <w:trPr>
          <w:trHeight w:val="585"/>
        </w:trPr>
        <w:tc>
          <w:tcPr>
            <w:tcW w:w="1728" w:type="dxa"/>
            <w:gridSpan w:val="2"/>
            <w:vAlign w:val="center"/>
          </w:tcPr>
          <w:p w14:paraId="3FF134CF"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14:paraId="2383AF09" w14:textId="6366943B" w:rsidR="005C6EEE" w:rsidRPr="00E81747" w:rsidRDefault="00E81747">
            <w:pPr>
              <w:autoSpaceDE w:val="0"/>
              <w:autoSpaceDN w:val="0"/>
              <w:adjustRightInd w:val="0"/>
              <w:snapToGrid w:val="0"/>
              <w:spacing w:line="360" w:lineRule="exact"/>
              <w:ind w:firstLine="470"/>
              <w:jc w:val="center"/>
              <w:rPr>
                <w:rFonts w:ascii="Times New Roman" w:hAnsi="Times New Roman"/>
                <w:szCs w:val="21"/>
              </w:rPr>
            </w:pPr>
            <w:r w:rsidRPr="00E81747">
              <w:rPr>
                <w:rFonts w:ascii="Times New Roman" w:hAnsi="Times New Roman"/>
                <w:szCs w:val="21"/>
              </w:rPr>
              <w:t>徐仕颖</w:t>
            </w:r>
          </w:p>
        </w:tc>
        <w:tc>
          <w:tcPr>
            <w:tcW w:w="1161" w:type="dxa"/>
            <w:vAlign w:val="center"/>
          </w:tcPr>
          <w:p w14:paraId="0DDEAAD7"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373" w:type="dxa"/>
            <w:vAlign w:val="center"/>
          </w:tcPr>
          <w:p w14:paraId="324CA0EB" w14:textId="4A41E3A5" w:rsidR="005C6EEE" w:rsidRPr="00E81747" w:rsidRDefault="00E81747">
            <w:pPr>
              <w:autoSpaceDE w:val="0"/>
              <w:autoSpaceDN w:val="0"/>
              <w:adjustRightInd w:val="0"/>
              <w:snapToGrid w:val="0"/>
              <w:spacing w:line="360" w:lineRule="exact"/>
              <w:ind w:firstLine="470"/>
              <w:jc w:val="center"/>
              <w:rPr>
                <w:rFonts w:ascii="Times New Roman" w:hAnsi="Times New Roman"/>
                <w:szCs w:val="21"/>
              </w:rPr>
            </w:pPr>
            <w:r w:rsidRPr="00E81747">
              <w:rPr>
                <w:rFonts w:ascii="Times New Roman" w:hAnsi="Times New Roman"/>
                <w:szCs w:val="21"/>
              </w:rPr>
              <w:t>13770681801</w:t>
            </w:r>
          </w:p>
        </w:tc>
      </w:tr>
      <w:tr w:rsidR="005C6EEE" w14:paraId="0C0F31B2" w14:textId="77777777">
        <w:trPr>
          <w:trHeight w:val="585"/>
        </w:trPr>
        <w:tc>
          <w:tcPr>
            <w:tcW w:w="1728" w:type="dxa"/>
            <w:gridSpan w:val="2"/>
            <w:vAlign w:val="center"/>
          </w:tcPr>
          <w:p w14:paraId="0EDEF058"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14:paraId="19B7153F" w14:textId="20A3EF0C" w:rsidR="005C6EEE" w:rsidRPr="00E81747" w:rsidRDefault="00E81747">
            <w:pPr>
              <w:autoSpaceDE w:val="0"/>
              <w:autoSpaceDN w:val="0"/>
              <w:adjustRightInd w:val="0"/>
              <w:snapToGrid w:val="0"/>
              <w:spacing w:line="360" w:lineRule="exact"/>
              <w:ind w:firstLine="470"/>
              <w:jc w:val="center"/>
              <w:rPr>
                <w:rFonts w:ascii="Times New Roman" w:hAnsi="Times New Roman"/>
                <w:szCs w:val="21"/>
              </w:rPr>
            </w:pPr>
            <w:r w:rsidRPr="00E81747">
              <w:rPr>
                <w:rFonts w:ascii="Times New Roman" w:hAnsi="Times New Roman"/>
                <w:szCs w:val="21"/>
              </w:rPr>
              <w:t>cgb@pub.seu.edu.cn</w:t>
            </w:r>
          </w:p>
        </w:tc>
        <w:tc>
          <w:tcPr>
            <w:tcW w:w="1161" w:type="dxa"/>
            <w:vAlign w:val="center"/>
          </w:tcPr>
          <w:p w14:paraId="1FB6CAFC"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373" w:type="dxa"/>
            <w:vAlign w:val="center"/>
          </w:tcPr>
          <w:p w14:paraId="4295E8C2" w14:textId="534CBAF9" w:rsidR="005C6EEE" w:rsidRPr="00E81747" w:rsidRDefault="00E81747">
            <w:pPr>
              <w:autoSpaceDE w:val="0"/>
              <w:autoSpaceDN w:val="0"/>
              <w:adjustRightInd w:val="0"/>
              <w:snapToGrid w:val="0"/>
              <w:spacing w:line="360" w:lineRule="exact"/>
              <w:ind w:firstLine="470"/>
              <w:jc w:val="center"/>
              <w:rPr>
                <w:rFonts w:ascii="Times New Roman" w:hAnsi="Times New Roman"/>
                <w:szCs w:val="21"/>
              </w:rPr>
            </w:pPr>
            <w:r w:rsidRPr="00E81747">
              <w:rPr>
                <w:rFonts w:ascii="Times New Roman" w:hAnsi="Times New Roman"/>
                <w:szCs w:val="21"/>
              </w:rPr>
              <w:t>025-52091172 </w:t>
            </w:r>
          </w:p>
        </w:tc>
      </w:tr>
      <w:tr w:rsidR="005C6EEE" w14:paraId="6AAC9215" w14:textId="77777777">
        <w:trPr>
          <w:trHeight w:val="6070"/>
        </w:trPr>
        <w:tc>
          <w:tcPr>
            <w:tcW w:w="8780" w:type="dxa"/>
            <w:gridSpan w:val="5"/>
          </w:tcPr>
          <w:p w14:paraId="3DF23DA0" w14:textId="50F217C0" w:rsidR="005C6EEE" w:rsidRPr="00196392" w:rsidRDefault="00220454">
            <w:pPr>
              <w:adjustRightInd w:val="0"/>
              <w:rPr>
                <w:rFonts w:cs="宋体"/>
                <w:szCs w:val="36"/>
              </w:rPr>
            </w:pPr>
            <w:r w:rsidRPr="00196392">
              <w:rPr>
                <w:rFonts w:cs="宋体"/>
                <w:szCs w:val="36"/>
              </w:rPr>
              <w:t>推荐意见：（不超过</w:t>
            </w:r>
            <w:r w:rsidRPr="00196392">
              <w:rPr>
                <w:rFonts w:cs="宋体"/>
                <w:szCs w:val="36"/>
              </w:rPr>
              <w:t>600</w:t>
            </w:r>
            <w:r w:rsidRPr="00196392">
              <w:rPr>
                <w:rFonts w:cs="宋体"/>
                <w:szCs w:val="36"/>
              </w:rPr>
              <w:t>字）</w:t>
            </w:r>
          </w:p>
          <w:p w14:paraId="7285F424" w14:textId="77777777" w:rsidR="008B1BAE" w:rsidRPr="00196392" w:rsidRDefault="008B1BAE">
            <w:pPr>
              <w:adjustRightInd w:val="0"/>
              <w:rPr>
                <w:rFonts w:cs="宋体"/>
                <w:szCs w:val="36"/>
              </w:rPr>
            </w:pPr>
          </w:p>
          <w:p w14:paraId="0B4F131D" w14:textId="2BAAB06B" w:rsidR="008C0395" w:rsidRDefault="008B1BAE" w:rsidP="00196392">
            <w:pPr>
              <w:ind w:firstLineChars="200" w:firstLine="420"/>
              <w:rPr>
                <w:rFonts w:cs="宋体"/>
                <w:szCs w:val="36"/>
              </w:rPr>
            </w:pPr>
            <w:r w:rsidRPr="00196392">
              <w:rPr>
                <w:rFonts w:cs="宋体" w:hint="eastAsia"/>
                <w:szCs w:val="36"/>
              </w:rPr>
              <w:t>高质量发展是全面建设社会主义现代化国家的首要任务，精细化城市设计是城市空间环境步入高质量发展时期的必要支撑，也是江苏省城镇空间品质提升继续走在全国前列的关键。</w:t>
            </w:r>
            <w:r w:rsidR="003316F4" w:rsidRPr="00196392">
              <w:rPr>
                <w:rFonts w:cs="宋体" w:hint="eastAsia"/>
                <w:szCs w:val="36"/>
              </w:rPr>
              <w:t>该</w:t>
            </w:r>
            <w:r w:rsidR="003316F4" w:rsidRPr="00504C6C">
              <w:rPr>
                <w:rFonts w:cs="宋体" w:hint="eastAsia"/>
                <w:szCs w:val="36"/>
              </w:rPr>
              <w:t>成果回应</w:t>
            </w:r>
            <w:r w:rsidR="003316F4">
              <w:rPr>
                <w:rFonts w:cs="宋体" w:hint="eastAsia"/>
                <w:szCs w:val="36"/>
              </w:rPr>
              <w:t>了</w:t>
            </w:r>
            <w:r w:rsidR="003316F4" w:rsidRPr="00504C6C">
              <w:rPr>
                <w:rFonts w:cs="宋体" w:hint="eastAsia"/>
                <w:szCs w:val="36"/>
              </w:rPr>
              <w:t>新时期城镇</w:t>
            </w:r>
            <w:r w:rsidR="003316F4">
              <w:rPr>
                <w:rFonts w:cs="宋体" w:hint="eastAsia"/>
                <w:szCs w:val="36"/>
              </w:rPr>
              <w:t>建设</w:t>
            </w:r>
            <w:r w:rsidR="003316F4" w:rsidRPr="00504C6C">
              <w:rPr>
                <w:rFonts w:cs="宋体" w:hint="eastAsia"/>
                <w:szCs w:val="36"/>
              </w:rPr>
              <w:t>的重大需求，</w:t>
            </w:r>
            <w:r w:rsidR="003316F4">
              <w:rPr>
                <w:rFonts w:cs="宋体" w:hint="eastAsia"/>
                <w:szCs w:val="36"/>
              </w:rPr>
              <w:t>面对地段、街区及地块所构成的城市中微观尺度，以</w:t>
            </w:r>
            <w:r w:rsidR="003316F4" w:rsidRPr="00504C6C">
              <w:rPr>
                <w:rFonts w:cs="宋体" w:hint="eastAsia"/>
                <w:szCs w:val="36"/>
              </w:rPr>
              <w:t>绿色生态、集约高效、宜人品质、特色塑造等物质空间系统</w:t>
            </w:r>
            <w:r w:rsidR="003316F4">
              <w:rPr>
                <w:rFonts w:cs="宋体" w:hint="eastAsia"/>
                <w:szCs w:val="36"/>
              </w:rPr>
              <w:t>的综合实现</w:t>
            </w:r>
            <w:r w:rsidR="003316F4" w:rsidRPr="00504C6C">
              <w:rPr>
                <w:rFonts w:cs="宋体" w:hint="eastAsia"/>
                <w:szCs w:val="36"/>
              </w:rPr>
              <w:t>，系统创建了</w:t>
            </w:r>
            <w:r w:rsidR="003316F4">
              <w:rPr>
                <w:rFonts w:cs="宋体" w:hint="eastAsia"/>
                <w:szCs w:val="36"/>
              </w:rPr>
              <w:t>分析、设计及管控的</w:t>
            </w:r>
            <w:r w:rsidR="003316F4" w:rsidRPr="00504C6C">
              <w:rPr>
                <w:rFonts w:cs="宋体" w:hint="eastAsia"/>
                <w:szCs w:val="36"/>
              </w:rPr>
              <w:t>精细化城市设计方法与关键技术</w:t>
            </w:r>
            <w:r w:rsidR="003316F4">
              <w:rPr>
                <w:rFonts w:cs="宋体" w:hint="eastAsia"/>
                <w:szCs w:val="36"/>
              </w:rPr>
              <w:t>。</w:t>
            </w:r>
            <w:r w:rsidR="00196392">
              <w:rPr>
                <w:rFonts w:cs="宋体" w:hint="eastAsia"/>
                <w:szCs w:val="36"/>
              </w:rPr>
              <w:t>该体系</w:t>
            </w:r>
            <w:r w:rsidR="008C0395">
              <w:rPr>
                <w:rFonts w:cs="宋体" w:hint="eastAsia"/>
                <w:szCs w:val="36"/>
              </w:rPr>
              <w:t>建立在多元价值发展的</w:t>
            </w:r>
            <w:r w:rsidR="00196392">
              <w:rPr>
                <w:rFonts w:cs="宋体" w:hint="eastAsia"/>
                <w:szCs w:val="36"/>
              </w:rPr>
              <w:t>理念</w:t>
            </w:r>
            <w:r w:rsidR="008C0395">
              <w:rPr>
                <w:rFonts w:cs="宋体" w:hint="eastAsia"/>
                <w:szCs w:val="36"/>
              </w:rPr>
              <w:t>基础之上，综合运用城市形态学、环境学、气候学、计算机学等学科的</w:t>
            </w:r>
            <w:r w:rsidR="00196392">
              <w:rPr>
                <w:rFonts w:cs="宋体" w:hint="eastAsia"/>
                <w:szCs w:val="36"/>
              </w:rPr>
              <w:t>方法技术</w:t>
            </w:r>
            <w:r w:rsidR="008C0395">
              <w:rPr>
                <w:rFonts w:cs="宋体" w:hint="eastAsia"/>
                <w:szCs w:val="36"/>
              </w:rPr>
              <w:t>，</w:t>
            </w:r>
            <w:r w:rsidR="00A66738">
              <w:rPr>
                <w:rFonts w:cs="宋体" w:hint="eastAsia"/>
                <w:szCs w:val="36"/>
              </w:rPr>
              <w:t>通过技术研发与实践反馈相结合的</w:t>
            </w:r>
            <w:r w:rsidR="00196392">
              <w:rPr>
                <w:rFonts w:cs="宋体" w:hint="eastAsia"/>
                <w:szCs w:val="36"/>
              </w:rPr>
              <w:t>工作路径</w:t>
            </w:r>
            <w:r w:rsidR="00A66738">
              <w:rPr>
                <w:rFonts w:cs="宋体" w:hint="eastAsia"/>
                <w:szCs w:val="36"/>
              </w:rPr>
              <w:t>构建了四个具有创新性的系统方法，</w:t>
            </w:r>
            <w:r w:rsidRPr="00196392">
              <w:rPr>
                <w:rFonts w:cs="宋体" w:hint="eastAsia"/>
                <w:szCs w:val="36"/>
              </w:rPr>
              <w:t>达到国内</w:t>
            </w:r>
            <w:r w:rsidR="00BC3A6E">
              <w:rPr>
                <w:rFonts w:cs="宋体" w:hint="eastAsia"/>
                <w:szCs w:val="36"/>
              </w:rPr>
              <w:t>领先</w:t>
            </w:r>
            <w:r w:rsidRPr="00196392">
              <w:rPr>
                <w:rFonts w:cs="宋体" w:hint="eastAsia"/>
                <w:szCs w:val="36"/>
              </w:rPr>
              <w:t>水平。</w:t>
            </w:r>
            <w:r w:rsidR="00196392" w:rsidRPr="00196392">
              <w:rPr>
                <w:rFonts w:cs="宋体" w:hint="eastAsia"/>
                <w:szCs w:val="36"/>
              </w:rPr>
              <w:t>在</w:t>
            </w:r>
            <w:r w:rsidR="00196392" w:rsidRPr="00196392">
              <w:rPr>
                <w:rFonts w:cs="宋体"/>
                <w:szCs w:val="36"/>
              </w:rPr>
              <w:t>推广应用情况</w:t>
            </w:r>
            <w:r w:rsidR="00F77DD1">
              <w:rPr>
                <w:rFonts w:cs="宋体" w:hint="eastAsia"/>
                <w:szCs w:val="36"/>
              </w:rPr>
              <w:t>上，发表了多篇具有较高影响力的中英文期刊论文、发明专利及软件著作权；成果技术在大量的实践项目中展开应用，形成了较高的经济效益，其中，多个示范项目在民生及生态环境建设上得到了积极的反响，具有明显的</w:t>
            </w:r>
            <w:r w:rsidR="00196392" w:rsidRPr="00196392">
              <w:rPr>
                <w:rFonts w:cs="宋体"/>
                <w:szCs w:val="36"/>
              </w:rPr>
              <w:t>社会</w:t>
            </w:r>
            <w:r w:rsidR="00F77DD1">
              <w:rPr>
                <w:rFonts w:cs="宋体" w:hint="eastAsia"/>
                <w:szCs w:val="36"/>
              </w:rPr>
              <w:t>及</w:t>
            </w:r>
            <w:r w:rsidR="00196392" w:rsidRPr="00196392">
              <w:rPr>
                <w:rFonts w:cs="宋体"/>
                <w:szCs w:val="36"/>
              </w:rPr>
              <w:t>环境效益</w:t>
            </w:r>
            <w:r w:rsidR="00F77DD1">
              <w:rPr>
                <w:rFonts w:cs="宋体" w:hint="eastAsia"/>
                <w:szCs w:val="36"/>
              </w:rPr>
              <w:t>。</w:t>
            </w:r>
          </w:p>
          <w:p w14:paraId="1132F34D" w14:textId="076A125C" w:rsidR="005C6EEE" w:rsidRPr="00196392" w:rsidRDefault="00F77DD1" w:rsidP="00196392">
            <w:pPr>
              <w:ind w:firstLineChars="200" w:firstLine="420"/>
              <w:rPr>
                <w:rFonts w:cs="宋体"/>
                <w:szCs w:val="36"/>
              </w:rPr>
            </w:pPr>
            <w:r>
              <w:rPr>
                <w:rFonts w:cs="宋体" w:hint="eastAsia"/>
                <w:szCs w:val="36"/>
              </w:rPr>
              <w:t>鉴于以上原因，本单位推荐《</w:t>
            </w:r>
            <w:r w:rsidRPr="00F77DD1">
              <w:rPr>
                <w:rFonts w:cs="宋体" w:hint="eastAsia"/>
                <w:szCs w:val="36"/>
              </w:rPr>
              <w:t>高质量发展导向下精细化城市设计与管控的方法与关键技术</w:t>
            </w:r>
            <w:r>
              <w:rPr>
                <w:rFonts w:cs="宋体" w:hint="eastAsia"/>
                <w:szCs w:val="36"/>
              </w:rPr>
              <w:t>》申报</w:t>
            </w:r>
            <w:r>
              <w:rPr>
                <w:rFonts w:cs="宋体" w:hint="eastAsia"/>
                <w:szCs w:val="36"/>
              </w:rPr>
              <w:t>2</w:t>
            </w:r>
            <w:r>
              <w:rPr>
                <w:rFonts w:cs="宋体"/>
                <w:szCs w:val="36"/>
              </w:rPr>
              <w:t>023</w:t>
            </w:r>
            <w:r>
              <w:rPr>
                <w:rFonts w:cs="宋体" w:hint="eastAsia"/>
                <w:szCs w:val="36"/>
              </w:rPr>
              <w:t>年</w:t>
            </w:r>
            <w:r w:rsidRPr="00F77DD1">
              <w:rPr>
                <w:rFonts w:cs="宋体"/>
                <w:szCs w:val="36"/>
              </w:rPr>
              <w:t>江苏省建设科技创新成果</w:t>
            </w:r>
            <w:r>
              <w:rPr>
                <w:rFonts w:cs="宋体" w:hint="eastAsia"/>
                <w:szCs w:val="36"/>
              </w:rPr>
              <w:t>。</w:t>
            </w:r>
          </w:p>
        </w:tc>
      </w:tr>
      <w:tr w:rsidR="005C6EEE" w14:paraId="2E5B721A" w14:textId="77777777">
        <w:trPr>
          <w:trHeight w:val="3263"/>
        </w:trPr>
        <w:tc>
          <w:tcPr>
            <w:tcW w:w="892" w:type="dxa"/>
            <w:tcBorders>
              <w:bottom w:val="single" w:sz="8" w:space="0" w:color="auto"/>
            </w:tcBorders>
            <w:vAlign w:val="center"/>
          </w:tcPr>
          <w:p w14:paraId="796D29E9" w14:textId="77777777" w:rsidR="005C6EEE" w:rsidRDefault="00220454">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14:paraId="6BEDBA44" w14:textId="77777777" w:rsidR="005C6EEE" w:rsidRDefault="005C6EEE">
            <w:pPr>
              <w:adjustRightInd w:val="0"/>
              <w:spacing w:line="400" w:lineRule="exact"/>
              <w:jc w:val="center"/>
              <w:rPr>
                <w:rFonts w:ascii="Times New Roman" w:hAnsi="Times New Roman"/>
                <w:spacing w:val="-25"/>
                <w:szCs w:val="21"/>
              </w:rPr>
            </w:pPr>
          </w:p>
          <w:p w14:paraId="1A0FAED4" w14:textId="77777777" w:rsidR="005C6EEE" w:rsidRDefault="00220454">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14:paraId="66B2B2AF"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07DE233"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14:paraId="285BBDAF" w14:textId="77777777" w:rsidR="005C6EEE" w:rsidRDefault="00220454">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14:paraId="62889F7D" w14:textId="77777777" w:rsidR="005C6EEE" w:rsidRDefault="00220454">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14:paraId="091A9A18"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十二、附件</w:t>
      </w:r>
    </w:p>
    <w:p w14:paraId="5C963713" w14:textId="77777777" w:rsidR="005C6EEE" w:rsidRDefault="005C6EEE">
      <w:pPr>
        <w:snapToGrid w:val="0"/>
        <w:spacing w:line="570" w:lineRule="exact"/>
        <w:ind w:firstLine="555"/>
        <w:rPr>
          <w:rFonts w:ascii="Times New Roman" w:hAnsi="Times New Roman"/>
          <w:sz w:val="28"/>
          <w:szCs w:val="28"/>
        </w:rPr>
      </w:pPr>
    </w:p>
    <w:p w14:paraId="09CBC220" w14:textId="04CA2BCE" w:rsidR="005C6EEE" w:rsidRDefault="00220454">
      <w:pPr>
        <w:snapToGrid w:val="0"/>
        <w:spacing w:line="570" w:lineRule="exact"/>
        <w:ind w:firstLine="555"/>
        <w:rPr>
          <w:rFonts w:ascii="Times New Roman" w:hAnsi="Times New Roman"/>
          <w:sz w:val="24"/>
        </w:rPr>
      </w:pPr>
      <w:r>
        <w:rPr>
          <w:rFonts w:ascii="Times New Roman" w:hAnsi="Times New Roman"/>
          <w:sz w:val="24"/>
        </w:rPr>
        <w:t>1</w:t>
      </w:r>
      <w:r>
        <w:rPr>
          <w:rFonts w:ascii="Times New Roman" w:hAnsi="Times New Roman"/>
          <w:sz w:val="24"/>
        </w:rPr>
        <w:t>、主要研究报告；</w:t>
      </w:r>
    </w:p>
    <w:p w14:paraId="68E30084" w14:textId="3ECB0579" w:rsidR="005C6EEE" w:rsidRDefault="00220454">
      <w:pPr>
        <w:snapToGrid w:val="0"/>
        <w:spacing w:line="570" w:lineRule="exact"/>
        <w:ind w:firstLineChars="200" w:firstLine="480"/>
        <w:rPr>
          <w:rFonts w:ascii="Times New Roman" w:hAnsi="Times New Roman"/>
          <w:sz w:val="24"/>
        </w:rPr>
      </w:pPr>
      <w:r>
        <w:rPr>
          <w:rFonts w:ascii="Times New Roman" w:hAnsi="Times New Roman"/>
          <w:sz w:val="24"/>
        </w:rPr>
        <w:t xml:space="preserve"> 2</w:t>
      </w:r>
      <w:r>
        <w:rPr>
          <w:rFonts w:ascii="Times New Roman" w:hAnsi="Times New Roman"/>
          <w:sz w:val="24"/>
        </w:rPr>
        <w:t>、核心知识产权证明及国家法律法规要求审批的批准文件（不超过</w:t>
      </w:r>
      <w:r>
        <w:rPr>
          <w:rFonts w:ascii="Times New Roman" w:hAnsi="Times New Roman"/>
          <w:sz w:val="24"/>
        </w:rPr>
        <w:t>10</w:t>
      </w:r>
      <w:r>
        <w:rPr>
          <w:rFonts w:ascii="Times New Roman" w:hAnsi="Times New Roman"/>
          <w:sz w:val="24"/>
        </w:rPr>
        <w:t>件）</w:t>
      </w:r>
    </w:p>
    <w:p w14:paraId="6797BF50" w14:textId="3A345A5E" w:rsidR="005C6EEE" w:rsidRDefault="00220454">
      <w:pPr>
        <w:snapToGrid w:val="0"/>
        <w:spacing w:line="570" w:lineRule="exact"/>
        <w:ind w:firstLine="555"/>
        <w:rPr>
          <w:rFonts w:ascii="Times New Roman" w:hAnsi="Times New Roman"/>
          <w:sz w:val="24"/>
        </w:rPr>
      </w:pPr>
      <w:r>
        <w:rPr>
          <w:rFonts w:ascii="Times New Roman" w:hAnsi="Times New Roman"/>
          <w:sz w:val="24"/>
        </w:rPr>
        <w:t>3</w:t>
      </w:r>
      <w:r>
        <w:rPr>
          <w:rFonts w:ascii="Times New Roman" w:hAnsi="Times New Roman"/>
          <w:sz w:val="24"/>
        </w:rPr>
        <w:t>、评价证明</w:t>
      </w:r>
    </w:p>
    <w:p w14:paraId="43934777" w14:textId="057B9D92" w:rsidR="005C6EEE" w:rsidRDefault="00220454">
      <w:pPr>
        <w:snapToGrid w:val="0"/>
        <w:spacing w:line="570" w:lineRule="exact"/>
        <w:ind w:firstLine="555"/>
        <w:rPr>
          <w:rFonts w:ascii="Times New Roman" w:hAnsi="Times New Roman"/>
          <w:sz w:val="24"/>
        </w:rPr>
      </w:pPr>
      <w:r>
        <w:rPr>
          <w:rFonts w:ascii="Times New Roman" w:hAnsi="Times New Roman"/>
          <w:sz w:val="24"/>
        </w:rPr>
        <w:t>4</w:t>
      </w:r>
      <w:r>
        <w:rPr>
          <w:rFonts w:ascii="Times New Roman" w:hAnsi="Times New Roman"/>
          <w:sz w:val="24"/>
        </w:rPr>
        <w:t>、应用证明</w:t>
      </w:r>
    </w:p>
    <w:p w14:paraId="04296D30" w14:textId="251591BB" w:rsidR="005C6EEE" w:rsidRDefault="00220454">
      <w:pPr>
        <w:snapToGrid w:val="0"/>
        <w:spacing w:line="570" w:lineRule="exact"/>
        <w:ind w:firstLine="555"/>
        <w:rPr>
          <w:rFonts w:ascii="Times New Roman" w:hAnsi="Times New Roman"/>
          <w:sz w:val="24"/>
        </w:rPr>
      </w:pPr>
      <w:r>
        <w:rPr>
          <w:rFonts w:ascii="Times New Roman" w:hAnsi="Times New Roman"/>
          <w:sz w:val="24"/>
        </w:rPr>
        <w:t>5</w:t>
      </w:r>
      <w:r>
        <w:rPr>
          <w:rFonts w:ascii="Times New Roman" w:hAnsi="Times New Roman"/>
          <w:sz w:val="24"/>
        </w:rPr>
        <w:t>、代表性论文论著（不超过</w:t>
      </w:r>
      <w:r>
        <w:rPr>
          <w:rFonts w:ascii="Times New Roman" w:hAnsi="Times New Roman"/>
          <w:sz w:val="24"/>
        </w:rPr>
        <w:t>5</w:t>
      </w:r>
      <w:r>
        <w:rPr>
          <w:rFonts w:ascii="Times New Roman" w:hAnsi="Times New Roman"/>
          <w:sz w:val="24"/>
        </w:rPr>
        <w:t>篇）</w:t>
      </w:r>
    </w:p>
    <w:p w14:paraId="444E6C74" w14:textId="15C4C140" w:rsidR="005C6EEE" w:rsidRDefault="00220454">
      <w:pPr>
        <w:snapToGrid w:val="0"/>
        <w:spacing w:line="570" w:lineRule="exact"/>
        <w:ind w:firstLine="555"/>
        <w:rPr>
          <w:rFonts w:ascii="Times New Roman" w:hAnsi="Times New Roman"/>
          <w:sz w:val="24"/>
        </w:rPr>
      </w:pPr>
      <w:r>
        <w:rPr>
          <w:rFonts w:ascii="Times New Roman" w:hAnsi="Times New Roman"/>
          <w:sz w:val="24"/>
        </w:rPr>
        <w:t>6</w:t>
      </w:r>
      <w:r>
        <w:rPr>
          <w:rFonts w:ascii="Times New Roman" w:hAnsi="Times New Roman"/>
          <w:sz w:val="24"/>
        </w:rPr>
        <w:t>、代表性论文论著他引用情况（不超过</w:t>
      </w:r>
      <w:r>
        <w:rPr>
          <w:rFonts w:ascii="Times New Roman" w:hAnsi="Times New Roman"/>
          <w:sz w:val="24"/>
        </w:rPr>
        <w:t>5</w:t>
      </w:r>
      <w:r>
        <w:rPr>
          <w:rFonts w:ascii="Times New Roman" w:hAnsi="Times New Roman"/>
          <w:sz w:val="24"/>
        </w:rPr>
        <w:t>篇）</w:t>
      </w:r>
    </w:p>
    <w:p w14:paraId="0FA389D1" w14:textId="77777777" w:rsidR="005C6EEE" w:rsidRDefault="00220454">
      <w:pPr>
        <w:snapToGrid w:val="0"/>
        <w:spacing w:line="570" w:lineRule="exact"/>
        <w:ind w:firstLine="555"/>
        <w:rPr>
          <w:rFonts w:ascii="Times New Roman" w:hAnsi="Times New Roman"/>
          <w:sz w:val="24"/>
        </w:rPr>
      </w:pPr>
      <w:r>
        <w:rPr>
          <w:rFonts w:ascii="Times New Roman" w:hAnsi="Times New Roman"/>
          <w:sz w:val="24"/>
        </w:rPr>
        <w:t>7</w:t>
      </w:r>
      <w:r>
        <w:rPr>
          <w:rFonts w:ascii="Times New Roman" w:hAnsi="Times New Roman"/>
          <w:sz w:val="24"/>
        </w:rPr>
        <w:t>、检索报告</w:t>
      </w:r>
    </w:p>
    <w:p w14:paraId="0FEACB14" w14:textId="77777777" w:rsidR="005C6EEE" w:rsidRDefault="00220454">
      <w:pPr>
        <w:snapToGrid w:val="0"/>
        <w:spacing w:line="570" w:lineRule="exact"/>
        <w:ind w:firstLine="556"/>
        <w:rPr>
          <w:rFonts w:ascii="Times New Roman" w:hAnsi="Times New Roman"/>
          <w:sz w:val="24"/>
        </w:rPr>
      </w:pPr>
      <w:r>
        <w:rPr>
          <w:rFonts w:ascii="Times New Roman" w:hAnsi="Times New Roman"/>
          <w:sz w:val="24"/>
        </w:rPr>
        <w:t>8</w:t>
      </w:r>
      <w:r>
        <w:rPr>
          <w:rFonts w:ascii="Times New Roman" w:hAnsi="Times New Roman"/>
          <w:sz w:val="24"/>
        </w:rPr>
        <w:t>、各完成单位内部公示结果</w:t>
      </w:r>
    </w:p>
    <w:p w14:paraId="3D7D81ED" w14:textId="77777777" w:rsidR="005C6EEE" w:rsidRDefault="00220454">
      <w:pPr>
        <w:snapToGrid w:val="0"/>
        <w:spacing w:line="570" w:lineRule="exact"/>
        <w:ind w:firstLine="556"/>
        <w:rPr>
          <w:rFonts w:ascii="Times New Roman" w:hAnsi="Times New Roman"/>
          <w:sz w:val="24"/>
        </w:rPr>
      </w:pPr>
      <w:r>
        <w:rPr>
          <w:rFonts w:ascii="Times New Roman" w:hAnsi="Times New Roman"/>
          <w:sz w:val="24"/>
        </w:rPr>
        <w:t>9</w:t>
      </w:r>
      <w:r>
        <w:rPr>
          <w:rFonts w:ascii="Times New Roman" w:hAnsi="Times New Roman"/>
          <w:sz w:val="24"/>
        </w:rPr>
        <w:t>、其他证明</w:t>
      </w:r>
    </w:p>
    <w:sectPr w:rsidR="005C6EEE">
      <w:footerReference w:type="even" r:id="rId23"/>
      <w:footerReference w:type="default" r:id="rId24"/>
      <w:pgSz w:w="11906" w:h="16838"/>
      <w:pgMar w:top="2098" w:right="1474" w:bottom="1985" w:left="1588" w:header="851" w:footer="147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1EDA7" w14:textId="77777777" w:rsidR="00586271" w:rsidRDefault="00586271">
      <w:r>
        <w:separator/>
      </w:r>
    </w:p>
  </w:endnote>
  <w:endnote w:type="continuationSeparator" w:id="0">
    <w:p w14:paraId="1DCD4089" w14:textId="77777777" w:rsidR="00586271" w:rsidRDefault="0058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方正小标宋_GBK">
    <w:altName w:val="Microsoft YaHei UI"/>
    <w:panose1 w:val="03000509000000000000"/>
    <w:charset w:val="86"/>
    <w:family w:val="script"/>
    <w:pitch w:val="fixed"/>
    <w:sig w:usb0="00000001" w:usb1="080E0000" w:usb2="00000010" w:usb3="00000000" w:csb0="00040000" w:csb1="00000000"/>
  </w:font>
  <w:font w:name="微软雅黑.调.">
    <w:altName w:val="微软雅黑"/>
    <w:panose1 w:val="00000000000000000000"/>
    <w:charset w:val="86"/>
    <w:family w:val="swiss"/>
    <w:notTrueType/>
    <w:pitch w:val="default"/>
    <w:sig w:usb0="00000001" w:usb1="080E0000" w:usb2="00000010" w:usb3="00000000" w:csb0="00040000" w:csb1="00000000"/>
  </w:font>
  <w:font w:name="方正黑体_GBK">
    <w:altName w:val="Microsoft YaHei UI"/>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仿宋_GBK">
    <w:altName w:val="Microsoft YaHei UI"/>
    <w:panose1 w:val="03000509000000000000"/>
    <w:charset w:val="86"/>
    <w:family w:val="script"/>
    <w:pitch w:val="fixed"/>
    <w:sig w:usb0="00000001" w:usb1="080E0000" w:usb2="00000010" w:usb3="00000000" w:csb0="00040000" w:csb1="00000000"/>
  </w:font>
  <w:font w:name="方正楷体_GBK">
    <w:altName w:val="Microsoft YaHei UI"/>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BA33DC" w14:textId="77777777" w:rsidR="005509A7" w:rsidRDefault="005509A7">
    <w:pPr>
      <w:pStyle w:val="a5"/>
      <w:framePr w:wrap="around" w:vAnchor="text" w:hAnchor="margin" w:xAlign="outside" w:y="1"/>
      <w:ind w:firstLineChars="100" w:firstLine="180"/>
      <w:rPr>
        <w:rStyle w:val="a7"/>
        <w:szCs w:val="28"/>
      </w:rPr>
    </w:pPr>
    <w:r>
      <w:rPr>
        <w:rStyle w:val="a7"/>
        <w:szCs w:val="28"/>
      </w:rPr>
      <w:t xml:space="preserve">— </w:t>
    </w:r>
    <w:r>
      <w:rPr>
        <w:szCs w:val="28"/>
      </w:rPr>
      <w:fldChar w:fldCharType="begin"/>
    </w:r>
    <w:r>
      <w:rPr>
        <w:rStyle w:val="a7"/>
        <w:szCs w:val="28"/>
      </w:rPr>
      <w:instrText xml:space="preserve">PAGE  </w:instrText>
    </w:r>
    <w:r>
      <w:rPr>
        <w:szCs w:val="28"/>
      </w:rPr>
      <w:fldChar w:fldCharType="separate"/>
    </w:r>
    <w:r>
      <w:rPr>
        <w:rStyle w:val="a7"/>
        <w:szCs w:val="28"/>
      </w:rPr>
      <w:t>6</w:t>
    </w:r>
    <w:r>
      <w:rPr>
        <w:szCs w:val="28"/>
      </w:rPr>
      <w:fldChar w:fldCharType="end"/>
    </w:r>
    <w:r>
      <w:rPr>
        <w:rStyle w:val="a7"/>
        <w:szCs w:val="28"/>
      </w:rPr>
      <w:t xml:space="preserve"> —</w:t>
    </w:r>
  </w:p>
  <w:p w14:paraId="296469A0" w14:textId="77777777" w:rsidR="005509A7" w:rsidRDefault="005509A7">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8BEAC" w14:textId="77777777" w:rsidR="005509A7" w:rsidRDefault="005509A7">
    <w:pPr>
      <w:pStyle w:val="a5"/>
      <w:ind w:right="360" w:firstLine="360"/>
    </w:pPr>
    <w:r>
      <w:rPr>
        <w:noProof/>
      </w:rPr>
      <mc:AlternateContent>
        <mc:Choice Requires="wps">
          <w:drawing>
            <wp:anchor distT="0" distB="0" distL="114300" distR="114300" simplePos="0" relativeHeight="251657216" behindDoc="0" locked="0" layoutInCell="1" allowOverlap="1" wp14:anchorId="7D1A1B2A" wp14:editId="6D91216D">
              <wp:simplePos x="0" y="0"/>
              <wp:positionH relativeFrom="margin">
                <wp:align>outside</wp:align>
              </wp:positionH>
              <wp:positionV relativeFrom="paragraph">
                <wp:posOffset>0</wp:posOffset>
              </wp:positionV>
              <wp:extent cx="711835" cy="36703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CF2B5" w14:textId="14452EEE" w:rsidR="005509A7" w:rsidRDefault="005509A7">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586271">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14:paraId="65E7EA1C" w14:textId="77777777" w:rsidR="005509A7" w:rsidRDefault="005509A7"/>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85pt;margin-top:0;width:56.05pt;height:28.9pt;z-index:25165721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" filled="f" stroked="f">
              <v:textbox style="mso-fit-shape-to-text:t" inset="0,0,0,0">
                <w:txbxContent>
                  <w:p w14:paraId="60ACF2B5" w14:textId="14452EEE" w:rsidR="005509A7" w:rsidRDefault="005509A7">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586271">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14:paraId="65E7EA1C" w14:textId="77777777" w:rsidR="005509A7" w:rsidRDefault="005509A7"/>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8B32B" w14:textId="77777777" w:rsidR="005509A7" w:rsidRDefault="005509A7">
    <w:pPr>
      <w:pStyle w:val="a5"/>
      <w:framePr w:wrap="around" w:vAnchor="text" w:hAnchor="margin" w:xAlign="outside" w:y="1"/>
      <w:rPr>
        <w:rStyle w:val="a7"/>
      </w:rPr>
    </w:pPr>
    <w:r>
      <w:rPr>
        <w:rStyle w:val="a7"/>
        <w:rFonts w:hint="eastAsia"/>
      </w:rPr>
      <w:t>—</w:t>
    </w:r>
    <w:r>
      <w:rPr>
        <w:rStyle w:val="a7"/>
        <w:rFonts w:hint="eastAsia"/>
      </w:rPr>
      <w:t xml:space="preserve"> </w:t>
    </w:r>
    <w:r>
      <w:fldChar w:fldCharType="begin"/>
    </w:r>
    <w:r>
      <w:rPr>
        <w:rStyle w:val="a7"/>
      </w:rPr>
      <w:instrText xml:space="preserve">PAGE  </w:instrText>
    </w:r>
    <w:r>
      <w:fldChar w:fldCharType="separate"/>
    </w:r>
    <w:r>
      <w:rPr>
        <w:rStyle w:val="a7"/>
      </w:rPr>
      <w:t>20</w:t>
    </w:r>
    <w:r>
      <w:fldChar w:fldCharType="end"/>
    </w:r>
    <w:r>
      <w:rPr>
        <w:rStyle w:val="a7"/>
        <w:rFonts w:hint="eastAsia"/>
      </w:rPr>
      <w:t xml:space="preserve"> </w:t>
    </w:r>
    <w:r>
      <w:rPr>
        <w:rStyle w:val="a7"/>
        <w:rFonts w:hint="eastAsia"/>
      </w:rPr>
      <w:t>—</w:t>
    </w:r>
  </w:p>
  <w:p w14:paraId="4CBE69D6" w14:textId="77777777" w:rsidR="005509A7" w:rsidRDefault="005509A7">
    <w:pPr>
      <w:pStyle w:val="a5"/>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F7769" w14:textId="77777777" w:rsidR="005509A7" w:rsidRDefault="005509A7">
    <w:pPr>
      <w:pStyle w:val="a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A9962A" w14:textId="77777777" w:rsidR="005509A7" w:rsidRDefault="005509A7">
    <w:pPr>
      <w:pStyle w:val="a5"/>
      <w:jc w:val="right"/>
      <w:rPr>
        <w:rFonts w:ascii="Times New Roman" w:hAnsi="Times New Roman"/>
        <w:sz w:val="28"/>
        <w:szCs w:val="28"/>
      </w:rPr>
    </w:pPr>
    <w:r>
      <w:rPr>
        <w:noProof/>
        <w:sz w:val="28"/>
      </w:rPr>
      <mc:AlternateContent>
        <mc:Choice Requires="wps">
          <w:drawing>
            <wp:anchor distT="0" distB="0" distL="114300" distR="114300" simplePos="0" relativeHeight="251658240" behindDoc="0" locked="0" layoutInCell="1" allowOverlap="1" wp14:anchorId="73BC4682" wp14:editId="18E9E96E">
              <wp:simplePos x="0" y="0"/>
              <wp:positionH relativeFrom="margin">
                <wp:align>outside</wp:align>
              </wp:positionH>
              <wp:positionV relativeFrom="paragraph">
                <wp:posOffset>0</wp:posOffset>
              </wp:positionV>
              <wp:extent cx="622935" cy="204470"/>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373B4" w14:textId="56373923" w:rsidR="005509A7" w:rsidRDefault="005509A7">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6D7E4A" w:rsidRPr="006D7E4A">
                            <w:rPr>
                              <w:rFonts w:ascii="Times New Roman" w:hAnsi="Times New Roman"/>
                              <w:noProof/>
                              <w:sz w:val="28"/>
                              <w:szCs w:val="28"/>
                              <w:lang w:val="zh-CN"/>
                            </w:rPr>
                            <w:t>31</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15pt;margin-top:0;width:49.05pt;height:16.1pt;z-index:2516582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" filled="f" stroked="f">
              <v:textbox style="mso-fit-shape-to-text:t" inset="0,0,0,0">
                <w:txbxContent>
                  <w:p w14:paraId="4C4373B4" w14:textId="56373923" w:rsidR="005509A7" w:rsidRDefault="005509A7">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6D7E4A" w:rsidRPr="006D7E4A">
                      <w:rPr>
                        <w:rFonts w:ascii="Times New Roman" w:hAnsi="Times New Roman"/>
                        <w:noProof/>
                        <w:sz w:val="28"/>
                        <w:szCs w:val="28"/>
                        <w:lang w:val="zh-CN"/>
                      </w:rPr>
                      <w:t>31</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09AC7" w14:textId="77777777" w:rsidR="00586271" w:rsidRDefault="00586271">
      <w:r>
        <w:separator/>
      </w:r>
    </w:p>
  </w:footnote>
  <w:footnote w:type="continuationSeparator" w:id="0">
    <w:p w14:paraId="1B6C745A" w14:textId="77777777" w:rsidR="00586271" w:rsidRDefault="005862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437"/>
    <w:multiLevelType w:val="hybridMultilevel"/>
    <w:tmpl w:val="3EBAF6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92CCA"/>
    <w:multiLevelType w:val="hybridMultilevel"/>
    <w:tmpl w:val="02C6C63C"/>
    <w:lvl w:ilvl="0" w:tplc="FFFFFFFF">
      <w:start w:val="1"/>
      <w:numFmt w:val="decimal"/>
      <w:lvlText w:val="%1."/>
      <w:lvlJc w:val="left"/>
      <w:pPr>
        <w:ind w:left="872" w:hanging="420"/>
      </w:pPr>
    </w:lvl>
    <w:lvl w:ilvl="1" w:tplc="FFFFFFFF" w:tentative="1">
      <w:start w:val="1"/>
      <w:numFmt w:val="lowerLetter"/>
      <w:lvlText w:val="%2)"/>
      <w:lvlJc w:val="left"/>
      <w:pPr>
        <w:ind w:left="1292" w:hanging="420"/>
      </w:pPr>
    </w:lvl>
    <w:lvl w:ilvl="2" w:tplc="FFFFFFFF" w:tentative="1">
      <w:start w:val="1"/>
      <w:numFmt w:val="lowerRoman"/>
      <w:lvlText w:val="%3."/>
      <w:lvlJc w:val="right"/>
      <w:pPr>
        <w:ind w:left="1712" w:hanging="420"/>
      </w:pPr>
    </w:lvl>
    <w:lvl w:ilvl="3" w:tplc="FFFFFFFF" w:tentative="1">
      <w:start w:val="1"/>
      <w:numFmt w:val="decimal"/>
      <w:lvlText w:val="%4."/>
      <w:lvlJc w:val="left"/>
      <w:pPr>
        <w:ind w:left="2132" w:hanging="420"/>
      </w:pPr>
    </w:lvl>
    <w:lvl w:ilvl="4" w:tplc="FFFFFFFF" w:tentative="1">
      <w:start w:val="1"/>
      <w:numFmt w:val="lowerLetter"/>
      <w:lvlText w:val="%5)"/>
      <w:lvlJc w:val="left"/>
      <w:pPr>
        <w:ind w:left="2552" w:hanging="420"/>
      </w:pPr>
    </w:lvl>
    <w:lvl w:ilvl="5" w:tplc="FFFFFFFF" w:tentative="1">
      <w:start w:val="1"/>
      <w:numFmt w:val="lowerRoman"/>
      <w:lvlText w:val="%6."/>
      <w:lvlJc w:val="right"/>
      <w:pPr>
        <w:ind w:left="2972" w:hanging="420"/>
      </w:pPr>
    </w:lvl>
    <w:lvl w:ilvl="6" w:tplc="FFFFFFFF" w:tentative="1">
      <w:start w:val="1"/>
      <w:numFmt w:val="decimal"/>
      <w:lvlText w:val="%7."/>
      <w:lvlJc w:val="left"/>
      <w:pPr>
        <w:ind w:left="3392" w:hanging="420"/>
      </w:pPr>
    </w:lvl>
    <w:lvl w:ilvl="7" w:tplc="FFFFFFFF" w:tentative="1">
      <w:start w:val="1"/>
      <w:numFmt w:val="lowerLetter"/>
      <w:lvlText w:val="%8)"/>
      <w:lvlJc w:val="left"/>
      <w:pPr>
        <w:ind w:left="3812" w:hanging="420"/>
      </w:pPr>
    </w:lvl>
    <w:lvl w:ilvl="8" w:tplc="FFFFFFFF" w:tentative="1">
      <w:start w:val="1"/>
      <w:numFmt w:val="lowerRoman"/>
      <w:lvlText w:val="%9."/>
      <w:lvlJc w:val="right"/>
      <w:pPr>
        <w:ind w:left="4232" w:hanging="420"/>
      </w:pPr>
    </w:lvl>
  </w:abstractNum>
  <w:abstractNum w:abstractNumId="2">
    <w:nsid w:val="0F740B3D"/>
    <w:multiLevelType w:val="hybridMultilevel"/>
    <w:tmpl w:val="73EA49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984C9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8783DAA"/>
    <w:multiLevelType w:val="hybridMultilevel"/>
    <w:tmpl w:val="DC900736"/>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9904291"/>
    <w:multiLevelType w:val="hybridMultilevel"/>
    <w:tmpl w:val="92E869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F55F99"/>
    <w:multiLevelType w:val="multilevel"/>
    <w:tmpl w:val="63D6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5F2F3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169153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42D058BB"/>
    <w:multiLevelType w:val="multilevel"/>
    <w:tmpl w:val="8780D0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47CB0C23"/>
    <w:multiLevelType w:val="multilevel"/>
    <w:tmpl w:val="C0BECD0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nsid w:val="4EE2737C"/>
    <w:multiLevelType w:val="hybridMultilevel"/>
    <w:tmpl w:val="2D186E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1F2AF4"/>
    <w:multiLevelType w:val="hybridMultilevel"/>
    <w:tmpl w:val="3EBAF6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13704B0"/>
    <w:multiLevelType w:val="hybridMultilevel"/>
    <w:tmpl w:val="366ADC06"/>
    <w:lvl w:ilvl="0" w:tplc="497CA1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2176AA6"/>
    <w:multiLevelType w:val="hybridMultilevel"/>
    <w:tmpl w:val="340640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2B34545"/>
    <w:multiLevelType w:val="hybridMultilevel"/>
    <w:tmpl w:val="43CA035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67DD5598"/>
    <w:multiLevelType w:val="hybridMultilevel"/>
    <w:tmpl w:val="3F1EDB06"/>
    <w:lvl w:ilvl="0" w:tplc="945033DE">
      <w:start w:val="1"/>
      <w:numFmt w:val="decimal"/>
      <w:lvlText w:val="%1."/>
      <w:lvlJc w:val="left"/>
      <w:pPr>
        <w:ind w:left="500" w:hanging="360"/>
      </w:pPr>
      <w:rPr>
        <w:rFonts w:hint="default"/>
      </w:rPr>
    </w:lvl>
    <w:lvl w:ilvl="1" w:tplc="04090019" w:tentative="1">
      <w:start w:val="1"/>
      <w:numFmt w:val="lowerLetter"/>
      <w:lvlText w:val="%2)"/>
      <w:lvlJc w:val="left"/>
      <w:pPr>
        <w:ind w:left="980" w:hanging="420"/>
      </w:p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7">
    <w:nsid w:val="699262A5"/>
    <w:multiLevelType w:val="hybridMultilevel"/>
    <w:tmpl w:val="79D211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CC7554"/>
    <w:multiLevelType w:val="multilevel"/>
    <w:tmpl w:val="9D22C262"/>
    <w:lvl w:ilvl="0">
      <w:start w:val="3"/>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nsid w:val="74AC3AD6"/>
    <w:multiLevelType w:val="hybridMultilevel"/>
    <w:tmpl w:val="340640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7FC3FB4"/>
    <w:multiLevelType w:val="multilevel"/>
    <w:tmpl w:val="DA4C3ABC"/>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6"/>
  </w:num>
  <w:num w:numId="2">
    <w:abstractNumId w:val="1"/>
  </w:num>
  <w:num w:numId="3">
    <w:abstractNumId w:val="16"/>
  </w:num>
  <w:num w:numId="4">
    <w:abstractNumId w:val="2"/>
  </w:num>
  <w:num w:numId="5">
    <w:abstractNumId w:val="7"/>
  </w:num>
  <w:num w:numId="6">
    <w:abstractNumId w:val="17"/>
  </w:num>
  <w:num w:numId="7">
    <w:abstractNumId w:val="19"/>
  </w:num>
  <w:num w:numId="8">
    <w:abstractNumId w:val="15"/>
  </w:num>
  <w:num w:numId="9">
    <w:abstractNumId w:val="13"/>
  </w:num>
  <w:num w:numId="10">
    <w:abstractNumId w:val="5"/>
  </w:num>
  <w:num w:numId="11">
    <w:abstractNumId w:val="11"/>
  </w:num>
  <w:num w:numId="12">
    <w:abstractNumId w:val="20"/>
  </w:num>
  <w:num w:numId="13">
    <w:abstractNumId w:val="14"/>
  </w:num>
  <w:num w:numId="14">
    <w:abstractNumId w:val="3"/>
  </w:num>
  <w:num w:numId="15">
    <w:abstractNumId w:val="8"/>
  </w:num>
  <w:num w:numId="16">
    <w:abstractNumId w:val="18"/>
  </w:num>
  <w:num w:numId="17">
    <w:abstractNumId w:val="10"/>
  </w:num>
  <w:num w:numId="18">
    <w:abstractNumId w:val="4"/>
  </w:num>
  <w:num w:numId="19">
    <w:abstractNumId w:val="12"/>
  </w:num>
  <w:num w:numId="20">
    <w:abstractNumId w:val="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2.168.70.221:80/weaver/weaver.file.FileDownload?fileid=13&amp;type=editMould"/>
  </w:docVars>
  <w:rsids>
    <w:rsidRoot w:val="007445D0"/>
    <w:rsid w:val="96DF512C"/>
    <w:rsid w:val="97FD8DCA"/>
    <w:rsid w:val="9FFF8523"/>
    <w:rsid w:val="B1FBC174"/>
    <w:rsid w:val="BA7B23C6"/>
    <w:rsid w:val="BA7DDCCF"/>
    <w:rsid w:val="BEEF539F"/>
    <w:rsid w:val="EFBD9E80"/>
    <w:rsid w:val="F6EE5CB0"/>
    <w:rsid w:val="FE4D444B"/>
    <w:rsid w:val="FFEDEC4F"/>
    <w:rsid w:val="FFFB612A"/>
    <w:rsid w:val="FFFED449"/>
    <w:rsid w:val="00000D9A"/>
    <w:rsid w:val="00002B39"/>
    <w:rsid w:val="0000577E"/>
    <w:rsid w:val="00006E91"/>
    <w:rsid w:val="00007D63"/>
    <w:rsid w:val="00010166"/>
    <w:rsid w:val="00011999"/>
    <w:rsid w:val="00013E88"/>
    <w:rsid w:val="0002021D"/>
    <w:rsid w:val="000300C7"/>
    <w:rsid w:val="00053615"/>
    <w:rsid w:val="0006790C"/>
    <w:rsid w:val="000A3006"/>
    <w:rsid w:val="000C1738"/>
    <w:rsid w:val="000D55AF"/>
    <w:rsid w:val="000E3970"/>
    <w:rsid w:val="00103FE0"/>
    <w:rsid w:val="00106CF2"/>
    <w:rsid w:val="001144D9"/>
    <w:rsid w:val="001173CD"/>
    <w:rsid w:val="001243B6"/>
    <w:rsid w:val="001247FC"/>
    <w:rsid w:val="001476B6"/>
    <w:rsid w:val="0015248B"/>
    <w:rsid w:val="00154837"/>
    <w:rsid w:val="00157C45"/>
    <w:rsid w:val="00161C4A"/>
    <w:rsid w:val="0016790B"/>
    <w:rsid w:val="00177C13"/>
    <w:rsid w:val="001921B8"/>
    <w:rsid w:val="00196392"/>
    <w:rsid w:val="001A683C"/>
    <w:rsid w:val="001B68B4"/>
    <w:rsid w:val="001C16BF"/>
    <w:rsid w:val="001C257C"/>
    <w:rsid w:val="001D0820"/>
    <w:rsid w:val="001D7B0E"/>
    <w:rsid w:val="00217D75"/>
    <w:rsid w:val="00220454"/>
    <w:rsid w:val="002252B4"/>
    <w:rsid w:val="00225F2B"/>
    <w:rsid w:val="00242A75"/>
    <w:rsid w:val="002472DA"/>
    <w:rsid w:val="00262133"/>
    <w:rsid w:val="002630C4"/>
    <w:rsid w:val="00273A23"/>
    <w:rsid w:val="00274B06"/>
    <w:rsid w:val="00286796"/>
    <w:rsid w:val="002914BE"/>
    <w:rsid w:val="00292DA4"/>
    <w:rsid w:val="00296AB9"/>
    <w:rsid w:val="002C0ABB"/>
    <w:rsid w:val="002D78F2"/>
    <w:rsid w:val="002E0AF0"/>
    <w:rsid w:val="002F029D"/>
    <w:rsid w:val="002F1582"/>
    <w:rsid w:val="002F3F01"/>
    <w:rsid w:val="0032332A"/>
    <w:rsid w:val="00325129"/>
    <w:rsid w:val="003316F4"/>
    <w:rsid w:val="00335B7A"/>
    <w:rsid w:val="0034236B"/>
    <w:rsid w:val="00356CC4"/>
    <w:rsid w:val="0037077C"/>
    <w:rsid w:val="00372864"/>
    <w:rsid w:val="0038167D"/>
    <w:rsid w:val="003828F3"/>
    <w:rsid w:val="00390FCF"/>
    <w:rsid w:val="003B5934"/>
    <w:rsid w:val="003D2747"/>
    <w:rsid w:val="003E425F"/>
    <w:rsid w:val="003E63EF"/>
    <w:rsid w:val="003F0C96"/>
    <w:rsid w:val="003F3EF8"/>
    <w:rsid w:val="00400D26"/>
    <w:rsid w:val="0041345C"/>
    <w:rsid w:val="00440246"/>
    <w:rsid w:val="00445C81"/>
    <w:rsid w:val="00457680"/>
    <w:rsid w:val="004618DF"/>
    <w:rsid w:val="00471E2D"/>
    <w:rsid w:val="004A6FE3"/>
    <w:rsid w:val="004B528E"/>
    <w:rsid w:val="004D06BF"/>
    <w:rsid w:val="004E0ABD"/>
    <w:rsid w:val="004E351B"/>
    <w:rsid w:val="00502686"/>
    <w:rsid w:val="00504786"/>
    <w:rsid w:val="00505F3B"/>
    <w:rsid w:val="005127DC"/>
    <w:rsid w:val="00517BF3"/>
    <w:rsid w:val="005324DE"/>
    <w:rsid w:val="005509A7"/>
    <w:rsid w:val="005530B6"/>
    <w:rsid w:val="005650B8"/>
    <w:rsid w:val="005843D7"/>
    <w:rsid w:val="00586271"/>
    <w:rsid w:val="00593297"/>
    <w:rsid w:val="00593AE3"/>
    <w:rsid w:val="005C4989"/>
    <w:rsid w:val="005C6EEE"/>
    <w:rsid w:val="005D0045"/>
    <w:rsid w:val="005E2FA2"/>
    <w:rsid w:val="005E5A82"/>
    <w:rsid w:val="005F16C1"/>
    <w:rsid w:val="005F7403"/>
    <w:rsid w:val="00607A23"/>
    <w:rsid w:val="00610AB6"/>
    <w:rsid w:val="00611057"/>
    <w:rsid w:val="0063174F"/>
    <w:rsid w:val="00634B55"/>
    <w:rsid w:val="006368AB"/>
    <w:rsid w:val="00662A41"/>
    <w:rsid w:val="00670075"/>
    <w:rsid w:val="00672ABA"/>
    <w:rsid w:val="006736AB"/>
    <w:rsid w:val="0068792D"/>
    <w:rsid w:val="006B097B"/>
    <w:rsid w:val="006D7E4A"/>
    <w:rsid w:val="006E7F4A"/>
    <w:rsid w:val="006F005B"/>
    <w:rsid w:val="006F59AB"/>
    <w:rsid w:val="007201B3"/>
    <w:rsid w:val="007260B4"/>
    <w:rsid w:val="00731B65"/>
    <w:rsid w:val="00736460"/>
    <w:rsid w:val="007372DD"/>
    <w:rsid w:val="007415A6"/>
    <w:rsid w:val="00741EC7"/>
    <w:rsid w:val="00742956"/>
    <w:rsid w:val="007445D0"/>
    <w:rsid w:val="0075435A"/>
    <w:rsid w:val="00775662"/>
    <w:rsid w:val="00776EA8"/>
    <w:rsid w:val="00780672"/>
    <w:rsid w:val="00783FF4"/>
    <w:rsid w:val="00786157"/>
    <w:rsid w:val="007864E4"/>
    <w:rsid w:val="00790E37"/>
    <w:rsid w:val="00793F1C"/>
    <w:rsid w:val="007B2C7D"/>
    <w:rsid w:val="007B5CB0"/>
    <w:rsid w:val="007C52FF"/>
    <w:rsid w:val="007D3C04"/>
    <w:rsid w:val="007E4A55"/>
    <w:rsid w:val="007F64A0"/>
    <w:rsid w:val="00831C38"/>
    <w:rsid w:val="00845768"/>
    <w:rsid w:val="00846523"/>
    <w:rsid w:val="00855771"/>
    <w:rsid w:val="00856771"/>
    <w:rsid w:val="00861375"/>
    <w:rsid w:val="008634F6"/>
    <w:rsid w:val="00866E0A"/>
    <w:rsid w:val="008A4B4C"/>
    <w:rsid w:val="008A67CB"/>
    <w:rsid w:val="008B1BAE"/>
    <w:rsid w:val="008B6477"/>
    <w:rsid w:val="008B7601"/>
    <w:rsid w:val="008C0395"/>
    <w:rsid w:val="008D6669"/>
    <w:rsid w:val="008E4622"/>
    <w:rsid w:val="008F645C"/>
    <w:rsid w:val="00901696"/>
    <w:rsid w:val="00906DD8"/>
    <w:rsid w:val="009173DE"/>
    <w:rsid w:val="0092489E"/>
    <w:rsid w:val="0093305D"/>
    <w:rsid w:val="00940DB9"/>
    <w:rsid w:val="00946F9F"/>
    <w:rsid w:val="009530AF"/>
    <w:rsid w:val="00971E4E"/>
    <w:rsid w:val="00973BEC"/>
    <w:rsid w:val="009854FE"/>
    <w:rsid w:val="00990E95"/>
    <w:rsid w:val="009B426E"/>
    <w:rsid w:val="009C2A9E"/>
    <w:rsid w:val="009C570E"/>
    <w:rsid w:val="009D1879"/>
    <w:rsid w:val="009D2F6D"/>
    <w:rsid w:val="009D79DF"/>
    <w:rsid w:val="009F092A"/>
    <w:rsid w:val="009F2626"/>
    <w:rsid w:val="009F2DFC"/>
    <w:rsid w:val="00A03584"/>
    <w:rsid w:val="00A12DC9"/>
    <w:rsid w:val="00A32A9D"/>
    <w:rsid w:val="00A333C1"/>
    <w:rsid w:val="00A36284"/>
    <w:rsid w:val="00A51705"/>
    <w:rsid w:val="00A60FD1"/>
    <w:rsid w:val="00A66738"/>
    <w:rsid w:val="00A9679C"/>
    <w:rsid w:val="00AA7E7E"/>
    <w:rsid w:val="00AB1C3E"/>
    <w:rsid w:val="00AB258B"/>
    <w:rsid w:val="00AB6B4B"/>
    <w:rsid w:val="00AC194C"/>
    <w:rsid w:val="00AD4C12"/>
    <w:rsid w:val="00AE58FE"/>
    <w:rsid w:val="00B01475"/>
    <w:rsid w:val="00B5222C"/>
    <w:rsid w:val="00B54F38"/>
    <w:rsid w:val="00B87CF1"/>
    <w:rsid w:val="00B9326C"/>
    <w:rsid w:val="00BC3A6E"/>
    <w:rsid w:val="00BC468F"/>
    <w:rsid w:val="00BC74E8"/>
    <w:rsid w:val="00BF63F7"/>
    <w:rsid w:val="00C01B0B"/>
    <w:rsid w:val="00C05204"/>
    <w:rsid w:val="00C115D3"/>
    <w:rsid w:val="00C14A0C"/>
    <w:rsid w:val="00C178D8"/>
    <w:rsid w:val="00C27BF8"/>
    <w:rsid w:val="00C4288C"/>
    <w:rsid w:val="00C478B3"/>
    <w:rsid w:val="00C57DDF"/>
    <w:rsid w:val="00C61CE1"/>
    <w:rsid w:val="00C733C0"/>
    <w:rsid w:val="00C74D60"/>
    <w:rsid w:val="00C94CF5"/>
    <w:rsid w:val="00CA1945"/>
    <w:rsid w:val="00CB0BEB"/>
    <w:rsid w:val="00CB0DEE"/>
    <w:rsid w:val="00CB1591"/>
    <w:rsid w:val="00CB243A"/>
    <w:rsid w:val="00CE2549"/>
    <w:rsid w:val="00CE477D"/>
    <w:rsid w:val="00CF6C39"/>
    <w:rsid w:val="00D105EF"/>
    <w:rsid w:val="00D14541"/>
    <w:rsid w:val="00D20F71"/>
    <w:rsid w:val="00D214D0"/>
    <w:rsid w:val="00D31A03"/>
    <w:rsid w:val="00D33FF5"/>
    <w:rsid w:val="00D343B7"/>
    <w:rsid w:val="00D524BC"/>
    <w:rsid w:val="00D638D1"/>
    <w:rsid w:val="00D648BE"/>
    <w:rsid w:val="00D80EBD"/>
    <w:rsid w:val="00D83567"/>
    <w:rsid w:val="00DA59A1"/>
    <w:rsid w:val="00DB4B2F"/>
    <w:rsid w:val="00DB72A0"/>
    <w:rsid w:val="00DC2973"/>
    <w:rsid w:val="00DC78D1"/>
    <w:rsid w:val="00DF1B23"/>
    <w:rsid w:val="00DF5455"/>
    <w:rsid w:val="00E12882"/>
    <w:rsid w:val="00E2082A"/>
    <w:rsid w:val="00E22167"/>
    <w:rsid w:val="00E248BC"/>
    <w:rsid w:val="00E2674F"/>
    <w:rsid w:val="00E4258D"/>
    <w:rsid w:val="00E4493A"/>
    <w:rsid w:val="00E564E7"/>
    <w:rsid w:val="00E6246E"/>
    <w:rsid w:val="00E74EBE"/>
    <w:rsid w:val="00E81747"/>
    <w:rsid w:val="00E83B4C"/>
    <w:rsid w:val="00E87F1C"/>
    <w:rsid w:val="00E96494"/>
    <w:rsid w:val="00E96BFF"/>
    <w:rsid w:val="00EA30A0"/>
    <w:rsid w:val="00EC38DD"/>
    <w:rsid w:val="00ED0518"/>
    <w:rsid w:val="00EE3CA5"/>
    <w:rsid w:val="00EE7446"/>
    <w:rsid w:val="00EF1958"/>
    <w:rsid w:val="00EF314C"/>
    <w:rsid w:val="00F30702"/>
    <w:rsid w:val="00F36A48"/>
    <w:rsid w:val="00F51D35"/>
    <w:rsid w:val="00F737AF"/>
    <w:rsid w:val="00F774D4"/>
    <w:rsid w:val="00F77DD1"/>
    <w:rsid w:val="00F80C6B"/>
    <w:rsid w:val="00FA05CA"/>
    <w:rsid w:val="00FA6DFB"/>
    <w:rsid w:val="00FC4035"/>
    <w:rsid w:val="00FE0B0F"/>
    <w:rsid w:val="00FF29B9"/>
    <w:rsid w:val="3CF1C595"/>
    <w:rsid w:val="3CF60C27"/>
    <w:rsid w:val="4FF7E21C"/>
    <w:rsid w:val="5DE9652C"/>
    <w:rsid w:val="5F3FDE33"/>
    <w:rsid w:val="627F4788"/>
    <w:rsid w:val="6BFEA746"/>
    <w:rsid w:val="6FAFF54D"/>
    <w:rsid w:val="73FFD592"/>
    <w:rsid w:val="7B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A69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link w:val="1Char"/>
    <w:uiPriority w:val="9"/>
    <w:qFormat/>
    <w:rsid w:val="00EE7446"/>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unhideWhenUsed/>
    <w:qFormat/>
    <w:rsid w:val="00517BF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F545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BC468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character" w:customStyle="1" w:styleId="1Char">
    <w:name w:val="标题 1 Char"/>
    <w:basedOn w:val="a0"/>
    <w:link w:val="1"/>
    <w:uiPriority w:val="9"/>
    <w:rsid w:val="00EE7446"/>
    <w:rPr>
      <w:rFonts w:ascii="宋体" w:hAnsi="宋体" w:cs="宋体"/>
      <w:b/>
      <w:bCs/>
      <w:kern w:val="36"/>
      <w:sz w:val="48"/>
      <w:szCs w:val="48"/>
    </w:rPr>
  </w:style>
  <w:style w:type="character" w:styleId="a8">
    <w:name w:val="Hyperlink"/>
    <w:basedOn w:val="a0"/>
    <w:uiPriority w:val="99"/>
    <w:semiHidden/>
    <w:unhideWhenUsed/>
    <w:rsid w:val="00517BF3"/>
    <w:rPr>
      <w:color w:val="0000FF"/>
      <w:u w:val="single"/>
    </w:rPr>
  </w:style>
  <w:style w:type="character" w:customStyle="1" w:styleId="given-names">
    <w:name w:val="given-names"/>
    <w:basedOn w:val="a0"/>
    <w:rsid w:val="00517BF3"/>
  </w:style>
  <w:style w:type="character" w:customStyle="1" w:styleId="surname">
    <w:name w:val="surname"/>
    <w:basedOn w:val="a0"/>
    <w:rsid w:val="00517BF3"/>
  </w:style>
  <w:style w:type="character" w:customStyle="1" w:styleId="2Char">
    <w:name w:val="标题 2 Char"/>
    <w:basedOn w:val="a0"/>
    <w:link w:val="2"/>
    <w:uiPriority w:val="9"/>
    <w:rsid w:val="00517BF3"/>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rsid w:val="00DF5455"/>
    <w:rPr>
      <w:b/>
      <w:bCs/>
      <w:kern w:val="2"/>
      <w:sz w:val="32"/>
      <w:szCs w:val="32"/>
    </w:rPr>
  </w:style>
  <w:style w:type="character" w:customStyle="1" w:styleId="highlight-moduleako5d">
    <w:name w:val="highlight-module__ako5d"/>
    <w:basedOn w:val="a0"/>
    <w:rsid w:val="00177C13"/>
  </w:style>
  <w:style w:type="character" w:customStyle="1" w:styleId="typography-modulelvnit">
    <w:name w:val="typography-module__lvnit"/>
    <w:basedOn w:val="a0"/>
    <w:rsid w:val="00177C13"/>
  </w:style>
  <w:style w:type="character" w:styleId="a9">
    <w:name w:val="Emphasis"/>
    <w:basedOn w:val="a0"/>
    <w:uiPriority w:val="20"/>
    <w:qFormat/>
    <w:rsid w:val="00177C13"/>
    <w:rPr>
      <w:i/>
      <w:iCs/>
    </w:rPr>
  </w:style>
  <w:style w:type="paragraph" w:customStyle="1" w:styleId="Default">
    <w:name w:val="Default"/>
    <w:rsid w:val="007D3C04"/>
    <w:pPr>
      <w:widowControl w:val="0"/>
      <w:autoSpaceDE w:val="0"/>
      <w:autoSpaceDN w:val="0"/>
      <w:adjustRightInd w:val="0"/>
    </w:pPr>
    <w:rPr>
      <w:rFonts w:ascii="微软雅黑.调." w:eastAsia="微软雅黑.调." w:hAnsiTheme="minorHAnsi" w:cs="微软雅黑.调."/>
      <w:color w:val="000000"/>
      <w:sz w:val="24"/>
      <w:szCs w:val="24"/>
    </w:rPr>
  </w:style>
  <w:style w:type="paragraph" w:styleId="aa">
    <w:name w:val="List Paragraph"/>
    <w:basedOn w:val="a"/>
    <w:uiPriority w:val="34"/>
    <w:qFormat/>
    <w:rsid w:val="00C178D8"/>
    <w:pPr>
      <w:ind w:firstLineChars="200" w:firstLine="420"/>
    </w:pPr>
  </w:style>
  <w:style w:type="character" w:styleId="ab">
    <w:name w:val="annotation reference"/>
    <w:basedOn w:val="a0"/>
    <w:uiPriority w:val="99"/>
    <w:semiHidden/>
    <w:unhideWhenUsed/>
    <w:rsid w:val="00505F3B"/>
    <w:rPr>
      <w:sz w:val="21"/>
      <w:szCs w:val="21"/>
    </w:rPr>
  </w:style>
  <w:style w:type="paragraph" w:styleId="ac">
    <w:name w:val="annotation text"/>
    <w:basedOn w:val="a"/>
    <w:link w:val="Char2"/>
    <w:uiPriority w:val="99"/>
    <w:semiHidden/>
    <w:unhideWhenUsed/>
    <w:rsid w:val="00505F3B"/>
    <w:pPr>
      <w:jc w:val="left"/>
    </w:pPr>
  </w:style>
  <w:style w:type="character" w:customStyle="1" w:styleId="Char2">
    <w:name w:val="批注文字 Char"/>
    <w:basedOn w:val="a0"/>
    <w:link w:val="ac"/>
    <w:uiPriority w:val="99"/>
    <w:semiHidden/>
    <w:rsid w:val="00505F3B"/>
    <w:rPr>
      <w:kern w:val="2"/>
      <w:sz w:val="21"/>
      <w:szCs w:val="22"/>
    </w:rPr>
  </w:style>
  <w:style w:type="paragraph" w:styleId="ad">
    <w:name w:val="annotation subject"/>
    <w:basedOn w:val="ac"/>
    <w:next w:val="ac"/>
    <w:link w:val="Char3"/>
    <w:uiPriority w:val="99"/>
    <w:semiHidden/>
    <w:unhideWhenUsed/>
    <w:rsid w:val="00505F3B"/>
    <w:rPr>
      <w:b/>
      <w:bCs/>
    </w:rPr>
  </w:style>
  <w:style w:type="character" w:customStyle="1" w:styleId="Char3">
    <w:name w:val="批注主题 Char"/>
    <w:basedOn w:val="Char2"/>
    <w:link w:val="ad"/>
    <w:uiPriority w:val="99"/>
    <w:semiHidden/>
    <w:rsid w:val="00505F3B"/>
    <w:rPr>
      <w:b/>
      <w:bCs/>
      <w:kern w:val="2"/>
      <w:sz w:val="21"/>
      <w:szCs w:val="22"/>
    </w:rPr>
  </w:style>
  <w:style w:type="paragraph" w:styleId="ae">
    <w:name w:val="Title"/>
    <w:aliases w:val="图表"/>
    <w:basedOn w:val="a"/>
    <w:next w:val="a"/>
    <w:link w:val="Char4"/>
    <w:uiPriority w:val="10"/>
    <w:qFormat/>
    <w:rsid w:val="00A36284"/>
    <w:pPr>
      <w:spacing w:before="240" w:after="60" w:line="360" w:lineRule="auto"/>
      <w:jc w:val="center"/>
      <w:outlineLvl w:val="0"/>
    </w:pPr>
    <w:rPr>
      <w:rFonts w:asciiTheme="majorHAnsi" w:hAnsiTheme="majorHAnsi" w:cstheme="majorBidi"/>
      <w:b/>
      <w:bCs/>
      <w:sz w:val="44"/>
      <w:szCs w:val="32"/>
    </w:rPr>
  </w:style>
  <w:style w:type="character" w:customStyle="1" w:styleId="Char4">
    <w:name w:val="标题 Char"/>
    <w:aliases w:val="图表 Char"/>
    <w:basedOn w:val="a0"/>
    <w:link w:val="ae"/>
    <w:uiPriority w:val="10"/>
    <w:rsid w:val="00A36284"/>
    <w:rPr>
      <w:rFonts w:asciiTheme="majorHAnsi" w:hAnsiTheme="majorHAnsi" w:cstheme="majorBidi"/>
      <w:b/>
      <w:bCs/>
      <w:kern w:val="2"/>
      <w:sz w:val="44"/>
      <w:szCs w:val="32"/>
    </w:rPr>
  </w:style>
  <w:style w:type="character" w:customStyle="1" w:styleId="4Char">
    <w:name w:val="标题 4 Char"/>
    <w:basedOn w:val="a0"/>
    <w:link w:val="4"/>
    <w:uiPriority w:val="9"/>
    <w:semiHidden/>
    <w:rsid w:val="00BC468F"/>
    <w:rPr>
      <w:rFonts w:asciiTheme="majorHAnsi" w:eastAsiaTheme="majorEastAsia" w:hAnsiTheme="majorHAnsi" w:cstheme="majorBidi"/>
      <w:b/>
      <w:bCs/>
      <w:kern w:val="2"/>
      <w:sz w:val="28"/>
      <w:szCs w:val="28"/>
    </w:rPr>
  </w:style>
  <w:style w:type="table" w:styleId="af">
    <w:name w:val="Table Grid"/>
    <w:basedOn w:val="a1"/>
    <w:uiPriority w:val="39"/>
    <w:rsid w:val="00AC194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附内"/>
    <w:basedOn w:val="a"/>
    <w:qFormat/>
    <w:rsid w:val="00471E2D"/>
    <w:pPr>
      <w:spacing w:line="400" w:lineRule="exact"/>
      <w:jc w:val="left"/>
    </w:pPr>
    <w:rPr>
      <w:rFonts w:ascii="宋体" w:hAnsi="宋体"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link w:val="1Char"/>
    <w:uiPriority w:val="9"/>
    <w:qFormat/>
    <w:rsid w:val="00EE7446"/>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unhideWhenUsed/>
    <w:qFormat/>
    <w:rsid w:val="00517BF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F545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BC468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character" w:customStyle="1" w:styleId="1Char">
    <w:name w:val="标题 1 Char"/>
    <w:basedOn w:val="a0"/>
    <w:link w:val="1"/>
    <w:uiPriority w:val="9"/>
    <w:rsid w:val="00EE7446"/>
    <w:rPr>
      <w:rFonts w:ascii="宋体" w:hAnsi="宋体" w:cs="宋体"/>
      <w:b/>
      <w:bCs/>
      <w:kern w:val="36"/>
      <w:sz w:val="48"/>
      <w:szCs w:val="48"/>
    </w:rPr>
  </w:style>
  <w:style w:type="character" w:styleId="a8">
    <w:name w:val="Hyperlink"/>
    <w:basedOn w:val="a0"/>
    <w:uiPriority w:val="99"/>
    <w:semiHidden/>
    <w:unhideWhenUsed/>
    <w:rsid w:val="00517BF3"/>
    <w:rPr>
      <w:color w:val="0000FF"/>
      <w:u w:val="single"/>
    </w:rPr>
  </w:style>
  <w:style w:type="character" w:customStyle="1" w:styleId="given-names">
    <w:name w:val="given-names"/>
    <w:basedOn w:val="a0"/>
    <w:rsid w:val="00517BF3"/>
  </w:style>
  <w:style w:type="character" w:customStyle="1" w:styleId="surname">
    <w:name w:val="surname"/>
    <w:basedOn w:val="a0"/>
    <w:rsid w:val="00517BF3"/>
  </w:style>
  <w:style w:type="character" w:customStyle="1" w:styleId="2Char">
    <w:name w:val="标题 2 Char"/>
    <w:basedOn w:val="a0"/>
    <w:link w:val="2"/>
    <w:uiPriority w:val="9"/>
    <w:rsid w:val="00517BF3"/>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rsid w:val="00DF5455"/>
    <w:rPr>
      <w:b/>
      <w:bCs/>
      <w:kern w:val="2"/>
      <w:sz w:val="32"/>
      <w:szCs w:val="32"/>
    </w:rPr>
  </w:style>
  <w:style w:type="character" w:customStyle="1" w:styleId="highlight-moduleako5d">
    <w:name w:val="highlight-module__ako5d"/>
    <w:basedOn w:val="a0"/>
    <w:rsid w:val="00177C13"/>
  </w:style>
  <w:style w:type="character" w:customStyle="1" w:styleId="typography-modulelvnit">
    <w:name w:val="typography-module__lvnit"/>
    <w:basedOn w:val="a0"/>
    <w:rsid w:val="00177C13"/>
  </w:style>
  <w:style w:type="character" w:styleId="a9">
    <w:name w:val="Emphasis"/>
    <w:basedOn w:val="a0"/>
    <w:uiPriority w:val="20"/>
    <w:qFormat/>
    <w:rsid w:val="00177C13"/>
    <w:rPr>
      <w:i/>
      <w:iCs/>
    </w:rPr>
  </w:style>
  <w:style w:type="paragraph" w:customStyle="1" w:styleId="Default">
    <w:name w:val="Default"/>
    <w:rsid w:val="007D3C04"/>
    <w:pPr>
      <w:widowControl w:val="0"/>
      <w:autoSpaceDE w:val="0"/>
      <w:autoSpaceDN w:val="0"/>
      <w:adjustRightInd w:val="0"/>
    </w:pPr>
    <w:rPr>
      <w:rFonts w:ascii="微软雅黑.调." w:eastAsia="微软雅黑.调." w:hAnsiTheme="minorHAnsi" w:cs="微软雅黑.调."/>
      <w:color w:val="000000"/>
      <w:sz w:val="24"/>
      <w:szCs w:val="24"/>
    </w:rPr>
  </w:style>
  <w:style w:type="paragraph" w:styleId="aa">
    <w:name w:val="List Paragraph"/>
    <w:basedOn w:val="a"/>
    <w:uiPriority w:val="34"/>
    <w:qFormat/>
    <w:rsid w:val="00C178D8"/>
    <w:pPr>
      <w:ind w:firstLineChars="200" w:firstLine="420"/>
    </w:pPr>
  </w:style>
  <w:style w:type="character" w:styleId="ab">
    <w:name w:val="annotation reference"/>
    <w:basedOn w:val="a0"/>
    <w:uiPriority w:val="99"/>
    <w:semiHidden/>
    <w:unhideWhenUsed/>
    <w:rsid w:val="00505F3B"/>
    <w:rPr>
      <w:sz w:val="21"/>
      <w:szCs w:val="21"/>
    </w:rPr>
  </w:style>
  <w:style w:type="paragraph" w:styleId="ac">
    <w:name w:val="annotation text"/>
    <w:basedOn w:val="a"/>
    <w:link w:val="Char2"/>
    <w:uiPriority w:val="99"/>
    <w:semiHidden/>
    <w:unhideWhenUsed/>
    <w:rsid w:val="00505F3B"/>
    <w:pPr>
      <w:jc w:val="left"/>
    </w:pPr>
  </w:style>
  <w:style w:type="character" w:customStyle="1" w:styleId="Char2">
    <w:name w:val="批注文字 Char"/>
    <w:basedOn w:val="a0"/>
    <w:link w:val="ac"/>
    <w:uiPriority w:val="99"/>
    <w:semiHidden/>
    <w:rsid w:val="00505F3B"/>
    <w:rPr>
      <w:kern w:val="2"/>
      <w:sz w:val="21"/>
      <w:szCs w:val="22"/>
    </w:rPr>
  </w:style>
  <w:style w:type="paragraph" w:styleId="ad">
    <w:name w:val="annotation subject"/>
    <w:basedOn w:val="ac"/>
    <w:next w:val="ac"/>
    <w:link w:val="Char3"/>
    <w:uiPriority w:val="99"/>
    <w:semiHidden/>
    <w:unhideWhenUsed/>
    <w:rsid w:val="00505F3B"/>
    <w:rPr>
      <w:b/>
      <w:bCs/>
    </w:rPr>
  </w:style>
  <w:style w:type="character" w:customStyle="1" w:styleId="Char3">
    <w:name w:val="批注主题 Char"/>
    <w:basedOn w:val="Char2"/>
    <w:link w:val="ad"/>
    <w:uiPriority w:val="99"/>
    <w:semiHidden/>
    <w:rsid w:val="00505F3B"/>
    <w:rPr>
      <w:b/>
      <w:bCs/>
      <w:kern w:val="2"/>
      <w:sz w:val="21"/>
      <w:szCs w:val="22"/>
    </w:rPr>
  </w:style>
  <w:style w:type="paragraph" w:styleId="ae">
    <w:name w:val="Title"/>
    <w:aliases w:val="图表"/>
    <w:basedOn w:val="a"/>
    <w:next w:val="a"/>
    <w:link w:val="Char4"/>
    <w:uiPriority w:val="10"/>
    <w:qFormat/>
    <w:rsid w:val="00A36284"/>
    <w:pPr>
      <w:spacing w:before="240" w:after="60" w:line="360" w:lineRule="auto"/>
      <w:jc w:val="center"/>
      <w:outlineLvl w:val="0"/>
    </w:pPr>
    <w:rPr>
      <w:rFonts w:asciiTheme="majorHAnsi" w:hAnsiTheme="majorHAnsi" w:cstheme="majorBidi"/>
      <w:b/>
      <w:bCs/>
      <w:sz w:val="44"/>
      <w:szCs w:val="32"/>
    </w:rPr>
  </w:style>
  <w:style w:type="character" w:customStyle="1" w:styleId="Char4">
    <w:name w:val="标题 Char"/>
    <w:aliases w:val="图表 Char"/>
    <w:basedOn w:val="a0"/>
    <w:link w:val="ae"/>
    <w:uiPriority w:val="10"/>
    <w:rsid w:val="00A36284"/>
    <w:rPr>
      <w:rFonts w:asciiTheme="majorHAnsi" w:hAnsiTheme="majorHAnsi" w:cstheme="majorBidi"/>
      <w:b/>
      <w:bCs/>
      <w:kern w:val="2"/>
      <w:sz w:val="44"/>
      <w:szCs w:val="32"/>
    </w:rPr>
  </w:style>
  <w:style w:type="character" w:customStyle="1" w:styleId="4Char">
    <w:name w:val="标题 4 Char"/>
    <w:basedOn w:val="a0"/>
    <w:link w:val="4"/>
    <w:uiPriority w:val="9"/>
    <w:semiHidden/>
    <w:rsid w:val="00BC468F"/>
    <w:rPr>
      <w:rFonts w:asciiTheme="majorHAnsi" w:eastAsiaTheme="majorEastAsia" w:hAnsiTheme="majorHAnsi" w:cstheme="majorBidi"/>
      <w:b/>
      <w:bCs/>
      <w:kern w:val="2"/>
      <w:sz w:val="28"/>
      <w:szCs w:val="28"/>
    </w:rPr>
  </w:style>
  <w:style w:type="table" w:styleId="af">
    <w:name w:val="Table Grid"/>
    <w:basedOn w:val="a1"/>
    <w:uiPriority w:val="39"/>
    <w:rsid w:val="00AC194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附内"/>
    <w:basedOn w:val="a"/>
    <w:qFormat/>
    <w:rsid w:val="00471E2D"/>
    <w:pPr>
      <w:spacing w:line="400" w:lineRule="exact"/>
      <w:jc w:val="left"/>
    </w:pPr>
    <w:rPr>
      <w:rFonts w:ascii="宋体" w:hAnsi="宋体"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46">
      <w:bodyDiv w:val="1"/>
      <w:marLeft w:val="0"/>
      <w:marRight w:val="0"/>
      <w:marTop w:val="0"/>
      <w:marBottom w:val="0"/>
      <w:divBdr>
        <w:top w:val="none" w:sz="0" w:space="0" w:color="auto"/>
        <w:left w:val="none" w:sz="0" w:space="0" w:color="auto"/>
        <w:bottom w:val="none" w:sz="0" w:space="0" w:color="auto"/>
        <w:right w:val="none" w:sz="0" w:space="0" w:color="auto"/>
      </w:divBdr>
    </w:div>
    <w:div w:id="103423052">
      <w:bodyDiv w:val="1"/>
      <w:marLeft w:val="0"/>
      <w:marRight w:val="0"/>
      <w:marTop w:val="0"/>
      <w:marBottom w:val="0"/>
      <w:divBdr>
        <w:top w:val="none" w:sz="0" w:space="0" w:color="auto"/>
        <w:left w:val="none" w:sz="0" w:space="0" w:color="auto"/>
        <w:bottom w:val="none" w:sz="0" w:space="0" w:color="auto"/>
        <w:right w:val="none" w:sz="0" w:space="0" w:color="auto"/>
      </w:divBdr>
    </w:div>
    <w:div w:id="173569275">
      <w:bodyDiv w:val="1"/>
      <w:marLeft w:val="0"/>
      <w:marRight w:val="0"/>
      <w:marTop w:val="0"/>
      <w:marBottom w:val="0"/>
      <w:divBdr>
        <w:top w:val="none" w:sz="0" w:space="0" w:color="auto"/>
        <w:left w:val="none" w:sz="0" w:space="0" w:color="auto"/>
        <w:bottom w:val="none" w:sz="0" w:space="0" w:color="auto"/>
        <w:right w:val="none" w:sz="0" w:space="0" w:color="auto"/>
      </w:divBdr>
    </w:div>
    <w:div w:id="186140193">
      <w:bodyDiv w:val="1"/>
      <w:marLeft w:val="0"/>
      <w:marRight w:val="0"/>
      <w:marTop w:val="0"/>
      <w:marBottom w:val="0"/>
      <w:divBdr>
        <w:top w:val="none" w:sz="0" w:space="0" w:color="auto"/>
        <w:left w:val="none" w:sz="0" w:space="0" w:color="auto"/>
        <w:bottom w:val="none" w:sz="0" w:space="0" w:color="auto"/>
        <w:right w:val="none" w:sz="0" w:space="0" w:color="auto"/>
      </w:divBdr>
    </w:div>
    <w:div w:id="553734934">
      <w:bodyDiv w:val="1"/>
      <w:marLeft w:val="0"/>
      <w:marRight w:val="0"/>
      <w:marTop w:val="0"/>
      <w:marBottom w:val="0"/>
      <w:divBdr>
        <w:top w:val="none" w:sz="0" w:space="0" w:color="auto"/>
        <w:left w:val="none" w:sz="0" w:space="0" w:color="auto"/>
        <w:bottom w:val="none" w:sz="0" w:space="0" w:color="auto"/>
        <w:right w:val="none" w:sz="0" w:space="0" w:color="auto"/>
      </w:divBdr>
    </w:div>
    <w:div w:id="787089697">
      <w:bodyDiv w:val="1"/>
      <w:marLeft w:val="0"/>
      <w:marRight w:val="0"/>
      <w:marTop w:val="0"/>
      <w:marBottom w:val="0"/>
      <w:divBdr>
        <w:top w:val="none" w:sz="0" w:space="0" w:color="auto"/>
        <w:left w:val="none" w:sz="0" w:space="0" w:color="auto"/>
        <w:bottom w:val="none" w:sz="0" w:space="0" w:color="auto"/>
        <w:right w:val="none" w:sz="0" w:space="0" w:color="auto"/>
      </w:divBdr>
    </w:div>
    <w:div w:id="1061443534">
      <w:bodyDiv w:val="1"/>
      <w:marLeft w:val="0"/>
      <w:marRight w:val="0"/>
      <w:marTop w:val="0"/>
      <w:marBottom w:val="0"/>
      <w:divBdr>
        <w:top w:val="none" w:sz="0" w:space="0" w:color="auto"/>
        <w:left w:val="none" w:sz="0" w:space="0" w:color="auto"/>
        <w:bottom w:val="none" w:sz="0" w:space="0" w:color="auto"/>
        <w:right w:val="none" w:sz="0" w:space="0" w:color="auto"/>
      </w:divBdr>
    </w:div>
    <w:div w:id="1153109404">
      <w:bodyDiv w:val="1"/>
      <w:marLeft w:val="0"/>
      <w:marRight w:val="0"/>
      <w:marTop w:val="0"/>
      <w:marBottom w:val="0"/>
      <w:divBdr>
        <w:top w:val="none" w:sz="0" w:space="0" w:color="auto"/>
        <w:left w:val="none" w:sz="0" w:space="0" w:color="auto"/>
        <w:bottom w:val="none" w:sz="0" w:space="0" w:color="auto"/>
        <w:right w:val="none" w:sz="0" w:space="0" w:color="auto"/>
      </w:divBdr>
    </w:div>
    <w:div w:id="1171915318">
      <w:bodyDiv w:val="1"/>
      <w:marLeft w:val="0"/>
      <w:marRight w:val="0"/>
      <w:marTop w:val="0"/>
      <w:marBottom w:val="0"/>
      <w:divBdr>
        <w:top w:val="none" w:sz="0" w:space="0" w:color="auto"/>
        <w:left w:val="none" w:sz="0" w:space="0" w:color="auto"/>
        <w:bottom w:val="none" w:sz="0" w:space="0" w:color="auto"/>
        <w:right w:val="none" w:sz="0" w:space="0" w:color="auto"/>
      </w:divBdr>
    </w:div>
    <w:div w:id="1341464418">
      <w:bodyDiv w:val="1"/>
      <w:marLeft w:val="0"/>
      <w:marRight w:val="0"/>
      <w:marTop w:val="0"/>
      <w:marBottom w:val="0"/>
      <w:divBdr>
        <w:top w:val="none" w:sz="0" w:space="0" w:color="auto"/>
        <w:left w:val="none" w:sz="0" w:space="0" w:color="auto"/>
        <w:bottom w:val="none" w:sz="0" w:space="0" w:color="auto"/>
        <w:right w:val="none" w:sz="0" w:space="0" w:color="auto"/>
      </w:divBdr>
    </w:div>
    <w:div w:id="1446776916">
      <w:bodyDiv w:val="1"/>
      <w:marLeft w:val="0"/>
      <w:marRight w:val="0"/>
      <w:marTop w:val="0"/>
      <w:marBottom w:val="0"/>
      <w:divBdr>
        <w:top w:val="none" w:sz="0" w:space="0" w:color="auto"/>
        <w:left w:val="none" w:sz="0" w:space="0" w:color="auto"/>
        <w:bottom w:val="none" w:sz="0" w:space="0" w:color="auto"/>
        <w:right w:val="none" w:sz="0" w:space="0" w:color="auto"/>
      </w:divBdr>
    </w:div>
    <w:div w:id="1492866314">
      <w:bodyDiv w:val="1"/>
      <w:marLeft w:val="0"/>
      <w:marRight w:val="0"/>
      <w:marTop w:val="0"/>
      <w:marBottom w:val="0"/>
      <w:divBdr>
        <w:top w:val="none" w:sz="0" w:space="0" w:color="auto"/>
        <w:left w:val="none" w:sz="0" w:space="0" w:color="auto"/>
        <w:bottom w:val="none" w:sz="0" w:space="0" w:color="auto"/>
        <w:right w:val="none" w:sz="0" w:space="0" w:color="auto"/>
      </w:divBdr>
    </w:div>
    <w:div w:id="1733889158">
      <w:bodyDiv w:val="1"/>
      <w:marLeft w:val="0"/>
      <w:marRight w:val="0"/>
      <w:marTop w:val="0"/>
      <w:marBottom w:val="0"/>
      <w:divBdr>
        <w:top w:val="none" w:sz="0" w:space="0" w:color="auto"/>
        <w:left w:val="none" w:sz="0" w:space="0" w:color="auto"/>
        <w:bottom w:val="none" w:sz="0" w:space="0" w:color="auto"/>
        <w:right w:val="none" w:sz="0" w:space="0" w:color="auto"/>
      </w:divBdr>
    </w:div>
    <w:div w:id="1975060786">
      <w:bodyDiv w:val="1"/>
      <w:marLeft w:val="0"/>
      <w:marRight w:val="0"/>
      <w:marTop w:val="0"/>
      <w:marBottom w:val="0"/>
      <w:divBdr>
        <w:top w:val="none" w:sz="0" w:space="0" w:color="auto"/>
        <w:left w:val="none" w:sz="0" w:space="0" w:color="auto"/>
        <w:bottom w:val="none" w:sz="0" w:space="0" w:color="auto"/>
        <w:right w:val="none" w:sz="0" w:space="0" w:color="auto"/>
      </w:divBdr>
    </w:div>
    <w:div w:id="2038041514">
      <w:bodyDiv w:val="1"/>
      <w:marLeft w:val="0"/>
      <w:marRight w:val="0"/>
      <w:marTop w:val="0"/>
      <w:marBottom w:val="0"/>
      <w:divBdr>
        <w:top w:val="none" w:sz="0" w:space="0" w:color="auto"/>
        <w:left w:val="none" w:sz="0" w:space="0" w:color="auto"/>
        <w:bottom w:val="none" w:sz="0" w:space="0" w:color="auto"/>
        <w:right w:val="none" w:sz="0" w:space="0" w:color="auto"/>
      </w:divBdr>
    </w:div>
    <w:div w:id="2113892611">
      <w:bodyDiv w:val="1"/>
      <w:marLeft w:val="0"/>
      <w:marRight w:val="0"/>
      <w:marTop w:val="0"/>
      <w:marBottom w:val="0"/>
      <w:divBdr>
        <w:top w:val="none" w:sz="0" w:space="0" w:color="auto"/>
        <w:left w:val="none" w:sz="0" w:space="0" w:color="auto"/>
        <w:bottom w:val="none" w:sz="0" w:space="0" w:color="auto"/>
        <w:right w:val="none" w:sz="0" w:space="0" w:color="auto"/>
      </w:divBdr>
    </w:div>
    <w:div w:id="2114131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xueshu.baidu.com/usercenter/data/journal?cmd=jump&amp;tn=SE_baiduxueshu_c1gjeupa&amp;ie=utf-8&amp;sc_f_para=sc_hilight=publish&amp;sort=sc_cited&amp;wd=journaluri%3A%28279df4bf5a33cd37%29%20Renewable%20Energy" TargetMode="External"/><Relationship Id="rId18" Type="http://schemas.openxmlformats.org/officeDocument/2006/relationships/hyperlink" Target="https://www.emerald.com/insight/search?q=Quentin%20Steven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econpapers.repec.org/article/eeerenene/v_3a179_3ay_3a2021_3ai_3ac_3ap_3a2016-2035.htm" TargetMode="External"/><Relationship Id="rId17" Type="http://schemas.openxmlformats.org/officeDocument/2006/relationships/hyperlink" Target="https://www.emerald.com/insight/search?q=Ha%20Minh%20Hai%20Tha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ns.cnki.net/kcms2/author/detail?v=fDc5t50kiLKK0gcF8zyrZrYuueGwtbId-1d3rMMWCiZPlFeYjcr1AFi1LwIOGkneAKKxQiVOdbbapVIZXORXek_5kFW7E9tRS0XllDIRO6o=&amp;uniplatform=NZKPT" TargetMode="External"/><Relationship Id="rId20"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s://kns.cnki.net/kcms2/author/detail?v=fDc5t50kiLKK0gcF8zyrZrYuueGwtbIdHx22c3ZJOeQ33sSrHNW4AXjbuuasnpfFxXBDfLJJgPQPi0Vm3XIFKHBdUB2sdfeO8sbDi5U8txM=&amp;uniplatform=NZKPT"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www.emerald.com/insight/search?q=Judy%20Rogers" TargetMode="External"/><Relationship Id="rId4" Type="http://schemas.microsoft.com/office/2007/relationships/stylesWithEffects" Target="stylesWithEffects.xml"/><Relationship Id="rId9" Type="http://schemas.openxmlformats.org/officeDocument/2006/relationships/hyperlink" Target="https://baike.baidu.com/item/%E4%B8%AD%E5%9B%BD%E5%85%B1%E4%BA%A7%E5%85%9A/117227" TargetMode="External"/><Relationship Id="rId14" Type="http://schemas.openxmlformats.org/officeDocument/2006/relationships/hyperlink" Target="https://kns.cnki.net/kcms2/author/detail?v=fDc5t50kiLKK0gcF8zyrZrYuueGwtbIdSVpeal-uJXMNcPfGCNAR8ygvCDo79CpjyORMVpOdvgzE11pPzis1F2kZQrTauuC7iSr1DBo3e-k=&amp;uniplatform=NZKPT" TargetMode="External"/><Relationship Id="rId22"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textRotate="1"/>
    <customShpInfo spid="_x0000_s2050" textRotate="1"/>
    <customShpInfo spid="_x0000_s1029"/>
    <customShpInfo spid="_x0000_s1030"/>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4134</Words>
  <Characters>23564</Characters>
  <Application>Microsoft Office Word</Application>
  <DocSecurity>0</DocSecurity>
  <Lines>196</Lines>
  <Paragraphs>55</Paragraphs>
  <ScaleCrop>false</ScaleCrop>
  <Company>China</Company>
  <LinksUpToDate>false</LinksUpToDate>
  <CharactersWithSpaces>27643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Dell</cp:lastModifiedBy>
  <cp:revision>21</cp:revision>
  <cp:lastPrinted>2023-06-19T02:28:00Z</cp:lastPrinted>
  <dcterms:created xsi:type="dcterms:W3CDTF">2023-06-16T03:13:00Z</dcterms:created>
  <dcterms:modified xsi:type="dcterms:W3CDTF">2023-07-05T09:07:00Z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