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6EEE" w:rsidRDefault="003120BC">
      <w:pPr>
        <w:jc w:val="left"/>
        <w:rPr>
          <w:rFonts w:ascii="Times New Roman" w:eastAsia="方正黑体_GBK" w:hAnsi="Times New Roman"/>
          <w:sz w:val="32"/>
          <w:szCs w:val="32"/>
        </w:rPr>
      </w:pPr>
      <w:r>
        <w:rPr>
          <w:rFonts w:ascii="Times New Roman" w:eastAsia="方正黑体_GBK" w:hAnsi="Times New Roman" w:hint="eastAsia"/>
          <w:sz w:val="32"/>
          <w:szCs w:val="32"/>
        </w:rPr>
        <w:t xml:space="preserve"> </w:t>
      </w:r>
    </w:p>
    <w:p w:rsidR="005C6EEE" w:rsidRDefault="005C6EEE">
      <w:pPr>
        <w:spacing w:line="240" w:lineRule="exact"/>
        <w:jc w:val="left"/>
        <w:rPr>
          <w:rFonts w:ascii="Times New Roman" w:eastAsia="方正黑体_GBK" w:hAnsi="Times New Roman"/>
          <w:sz w:val="32"/>
          <w:szCs w:val="32"/>
        </w:rPr>
      </w:pPr>
    </w:p>
    <w:p w:rsidR="005C6EEE" w:rsidRDefault="00220454">
      <w:pPr>
        <w:pStyle w:val="1"/>
        <w:spacing w:line="590" w:lineRule="exact"/>
        <w:rPr>
          <w:rFonts w:ascii="Times New Roman" w:hAnsi="Times New Roman"/>
          <w:szCs w:val="44"/>
        </w:rPr>
      </w:pPr>
      <w:r>
        <w:rPr>
          <w:rFonts w:ascii="Times New Roman" w:hAnsi="Times New Roman"/>
          <w:szCs w:val="44"/>
        </w:rPr>
        <w:t>江苏省建设科技创新成果推荐书</w:t>
      </w:r>
    </w:p>
    <w:p w:rsidR="005C6EEE" w:rsidRDefault="005C6EEE">
      <w:pPr>
        <w:jc w:val="center"/>
        <w:rPr>
          <w:rFonts w:ascii="Times New Roman" w:eastAsia="方正黑体_GBK" w:hAnsi="Times New Roman"/>
          <w:sz w:val="30"/>
          <w:szCs w:val="30"/>
        </w:rPr>
      </w:pPr>
    </w:p>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rsidR="005C6EEE" w:rsidRDefault="00220454">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816"/>
        <w:gridCol w:w="2410"/>
        <w:gridCol w:w="1864"/>
      </w:tblGrid>
      <w:tr w:rsidR="005C6EEE" w:rsidTr="00450D6A">
        <w:trPr>
          <w:trHeight w:val="542"/>
          <w:jc w:val="center"/>
        </w:trPr>
        <w:tc>
          <w:tcPr>
            <w:tcW w:w="1970" w:type="dxa"/>
            <w:tcBorders>
              <w:top w:val="single" w:sz="8" w:space="0" w:color="auto"/>
            </w:tcBorders>
            <w:vAlign w:val="center"/>
          </w:tcPr>
          <w:p w:rsidR="005C6EEE" w:rsidRDefault="00220454" w:rsidP="00450D6A">
            <w:pPr>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rsidR="005C6EEE" w:rsidRDefault="00450D6A" w:rsidP="00450D6A">
            <w:pPr>
              <w:jc w:val="center"/>
              <w:rPr>
                <w:rFonts w:ascii="Times New Roman" w:hAnsi="Times New Roman"/>
                <w:szCs w:val="21"/>
              </w:rPr>
            </w:pPr>
            <w:r w:rsidRPr="00450D6A">
              <w:rPr>
                <w:rFonts w:ascii="Times New Roman" w:hAnsi="Times New Roman" w:hint="eastAsia"/>
                <w:szCs w:val="21"/>
              </w:rPr>
              <w:t>装配式框架耗能型预应力干式连接节点设计与高效施工关键技术研究</w:t>
            </w:r>
            <w:r>
              <w:rPr>
                <w:rFonts w:ascii="Times New Roman" w:hAnsi="Times New Roman" w:hint="eastAsia"/>
                <w:szCs w:val="21"/>
              </w:rPr>
              <w:t>应用</w:t>
            </w:r>
          </w:p>
        </w:tc>
      </w:tr>
      <w:tr w:rsidR="005C6EEE" w:rsidTr="00450D6A">
        <w:trPr>
          <w:trHeight w:val="671"/>
          <w:jc w:val="center"/>
        </w:trPr>
        <w:tc>
          <w:tcPr>
            <w:tcW w:w="1970" w:type="dxa"/>
            <w:vAlign w:val="center"/>
          </w:tcPr>
          <w:p w:rsidR="005C6EEE" w:rsidRDefault="00220454" w:rsidP="00450D6A">
            <w:pPr>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rsidR="005C6EEE" w:rsidRDefault="00450D6A" w:rsidP="00F13948">
            <w:pPr>
              <w:jc w:val="center"/>
              <w:rPr>
                <w:rFonts w:ascii="Times New Roman" w:hAnsi="Times New Roman"/>
                <w:szCs w:val="21"/>
              </w:rPr>
            </w:pPr>
            <w:r w:rsidRPr="00450D6A">
              <w:rPr>
                <w:rFonts w:ascii="Times New Roman" w:hAnsi="Times New Roman" w:hint="eastAsia"/>
                <w:szCs w:val="21"/>
              </w:rPr>
              <w:t>魏国伟、张军、周臻、陈耀钢、黄林杰、陈俊、</w:t>
            </w:r>
            <w:r w:rsidR="00F13948" w:rsidRPr="00450D6A">
              <w:rPr>
                <w:rFonts w:ascii="Times New Roman" w:hAnsi="Times New Roman" w:hint="eastAsia"/>
                <w:szCs w:val="21"/>
              </w:rPr>
              <w:t>张雷、</w:t>
            </w:r>
            <w:r w:rsidR="000D3CFC">
              <w:rPr>
                <w:rFonts w:ascii="Times New Roman" w:hAnsi="Times New Roman" w:hint="eastAsia"/>
                <w:szCs w:val="21"/>
              </w:rPr>
              <w:t>袁秦标、</w:t>
            </w:r>
            <w:r w:rsidRPr="00450D6A">
              <w:rPr>
                <w:rFonts w:ascii="Times New Roman" w:hAnsi="Times New Roman" w:hint="eastAsia"/>
                <w:szCs w:val="21"/>
              </w:rPr>
              <w:t>何健</w:t>
            </w:r>
          </w:p>
        </w:tc>
      </w:tr>
      <w:tr w:rsidR="005C6EEE">
        <w:trPr>
          <w:trHeight w:val="2108"/>
          <w:jc w:val="center"/>
        </w:trPr>
        <w:tc>
          <w:tcPr>
            <w:tcW w:w="1970" w:type="dxa"/>
            <w:vAlign w:val="center"/>
          </w:tcPr>
          <w:p w:rsidR="005C6EEE" w:rsidRDefault="00220454">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rsidR="00450D6A" w:rsidRDefault="00450D6A">
            <w:pPr>
              <w:autoSpaceDE w:val="0"/>
              <w:autoSpaceDN w:val="0"/>
              <w:adjustRightInd w:val="0"/>
              <w:snapToGrid w:val="0"/>
              <w:spacing w:line="360" w:lineRule="auto"/>
              <w:ind w:firstLine="410"/>
              <w:jc w:val="center"/>
              <w:rPr>
                <w:rFonts w:ascii="Times New Roman" w:hAnsi="Times New Roman"/>
                <w:szCs w:val="21"/>
              </w:rPr>
            </w:pPr>
            <w:r w:rsidRPr="00450D6A">
              <w:rPr>
                <w:rFonts w:ascii="Times New Roman" w:hAnsi="Times New Roman" w:hint="eastAsia"/>
                <w:szCs w:val="21"/>
              </w:rPr>
              <w:t>江苏中南建筑产业集团有限责任公司</w:t>
            </w:r>
          </w:p>
          <w:p w:rsidR="005C6EEE" w:rsidRDefault="00450D6A" w:rsidP="00843B30">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东南大学</w:t>
            </w:r>
          </w:p>
        </w:tc>
      </w:tr>
      <w:tr w:rsidR="005C6EEE">
        <w:trPr>
          <w:jc w:val="center"/>
        </w:trPr>
        <w:tc>
          <w:tcPr>
            <w:tcW w:w="1970" w:type="dxa"/>
            <w:vAlign w:val="center"/>
          </w:tcPr>
          <w:p w:rsidR="005C6EEE" w:rsidRDefault="00220454">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rsidR="005C6EEE" w:rsidRDefault="00220454">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rsidR="005C6EEE" w:rsidRDefault="005C6EEE">
            <w:pPr>
              <w:autoSpaceDE w:val="0"/>
              <w:autoSpaceDN w:val="0"/>
              <w:adjustRightInd w:val="0"/>
              <w:snapToGrid w:val="0"/>
              <w:spacing w:line="360" w:lineRule="auto"/>
              <w:ind w:firstLine="410"/>
              <w:jc w:val="center"/>
              <w:rPr>
                <w:rFonts w:ascii="Times New Roman" w:hAnsi="Times New Roman"/>
                <w:szCs w:val="21"/>
              </w:rPr>
            </w:pPr>
          </w:p>
        </w:tc>
      </w:tr>
      <w:tr w:rsidR="005C6EEE">
        <w:trPr>
          <w:trHeight w:val="722"/>
          <w:jc w:val="center"/>
        </w:trPr>
        <w:tc>
          <w:tcPr>
            <w:tcW w:w="9060" w:type="dxa"/>
            <w:gridSpan w:val="4"/>
            <w:vAlign w:val="center"/>
          </w:tcPr>
          <w:p w:rsidR="005C6EEE" w:rsidRDefault="00220454">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5C6EEE" w:rsidTr="00450D6A">
        <w:trPr>
          <w:trHeight w:val="674"/>
          <w:jc w:val="center"/>
        </w:trPr>
        <w:tc>
          <w:tcPr>
            <w:tcW w:w="1970" w:type="dxa"/>
            <w:vAlign w:val="center"/>
          </w:tcPr>
          <w:p w:rsidR="005C6EEE" w:rsidRDefault="00220454">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816" w:type="dxa"/>
            <w:vAlign w:val="center"/>
          </w:tcPr>
          <w:p w:rsidR="005C6EEE" w:rsidRDefault="00220454">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410" w:type="dxa"/>
            <w:vAlign w:val="center"/>
          </w:tcPr>
          <w:p w:rsidR="005C6EEE" w:rsidRDefault="00220454">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64" w:type="dxa"/>
            <w:vAlign w:val="center"/>
          </w:tcPr>
          <w:p w:rsidR="005C6EEE" w:rsidRDefault="00220454">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450D6A" w:rsidTr="00450D6A">
        <w:trPr>
          <w:jc w:val="center"/>
        </w:trPr>
        <w:tc>
          <w:tcPr>
            <w:tcW w:w="1970" w:type="dxa"/>
            <w:vAlign w:val="center"/>
          </w:tcPr>
          <w:p w:rsidR="00450D6A" w:rsidRPr="00450D6A" w:rsidRDefault="00450D6A" w:rsidP="00450D6A">
            <w:pPr>
              <w:adjustRightInd w:val="0"/>
              <w:snapToGrid w:val="0"/>
              <w:spacing w:line="276" w:lineRule="auto"/>
              <w:jc w:val="center"/>
              <w:rPr>
                <w:rFonts w:ascii="Times New Roman" w:hAnsi="Times New Roman"/>
                <w:szCs w:val="21"/>
              </w:rPr>
            </w:pPr>
            <w:r w:rsidRPr="00450D6A">
              <w:rPr>
                <w:rFonts w:ascii="Times New Roman" w:hAnsi="Times New Roman" w:hint="eastAsia"/>
                <w:szCs w:val="21"/>
              </w:rPr>
              <w:t>2</w:t>
            </w:r>
            <w:r w:rsidRPr="00450D6A">
              <w:rPr>
                <w:rFonts w:ascii="Times New Roman" w:hAnsi="Times New Roman"/>
                <w:szCs w:val="21"/>
              </w:rPr>
              <w:t>018</w:t>
            </w:r>
            <w:r w:rsidRPr="00450D6A">
              <w:rPr>
                <w:rFonts w:ascii="Times New Roman" w:hAnsi="Times New Roman" w:hint="eastAsia"/>
                <w:szCs w:val="21"/>
              </w:rPr>
              <w:t>年省级重点研发计划（社会发展）</w:t>
            </w:r>
          </w:p>
        </w:tc>
        <w:tc>
          <w:tcPr>
            <w:tcW w:w="2816" w:type="dxa"/>
            <w:vAlign w:val="center"/>
          </w:tcPr>
          <w:p w:rsidR="00450D6A" w:rsidRPr="00450D6A" w:rsidRDefault="00450D6A" w:rsidP="00450D6A">
            <w:pPr>
              <w:adjustRightInd w:val="0"/>
              <w:snapToGrid w:val="0"/>
              <w:spacing w:line="276" w:lineRule="auto"/>
              <w:jc w:val="center"/>
              <w:rPr>
                <w:rFonts w:ascii="Times New Roman" w:hAnsi="Times New Roman"/>
                <w:szCs w:val="21"/>
              </w:rPr>
            </w:pPr>
            <w:r w:rsidRPr="00450D6A">
              <w:rPr>
                <w:rFonts w:ascii="Times New Roman" w:hAnsi="Times New Roman" w:hint="eastAsia"/>
                <w:szCs w:val="21"/>
              </w:rPr>
              <w:t>装配式框架耗能型预应力干式连接节点的设计与高效施工关键技术研究</w:t>
            </w:r>
          </w:p>
        </w:tc>
        <w:tc>
          <w:tcPr>
            <w:tcW w:w="2410" w:type="dxa"/>
            <w:vAlign w:val="center"/>
          </w:tcPr>
          <w:p w:rsidR="00450D6A" w:rsidRPr="00450D6A" w:rsidRDefault="00450D6A" w:rsidP="00450D6A">
            <w:pPr>
              <w:adjustRightInd w:val="0"/>
              <w:snapToGrid w:val="0"/>
              <w:spacing w:line="276" w:lineRule="auto"/>
              <w:jc w:val="center"/>
              <w:rPr>
                <w:rFonts w:ascii="Times New Roman" w:hAnsi="Times New Roman"/>
                <w:szCs w:val="21"/>
              </w:rPr>
            </w:pPr>
            <w:r w:rsidRPr="00450D6A">
              <w:rPr>
                <w:rFonts w:ascii="Times New Roman" w:hAnsi="Times New Roman" w:hint="eastAsia"/>
                <w:szCs w:val="21"/>
              </w:rPr>
              <w:t>BE2018675</w:t>
            </w:r>
          </w:p>
        </w:tc>
        <w:tc>
          <w:tcPr>
            <w:tcW w:w="1864" w:type="dxa"/>
            <w:vAlign w:val="center"/>
          </w:tcPr>
          <w:p w:rsidR="00450D6A" w:rsidRPr="00450D6A" w:rsidRDefault="00450D6A" w:rsidP="00450D6A">
            <w:pPr>
              <w:adjustRightInd w:val="0"/>
              <w:snapToGrid w:val="0"/>
              <w:spacing w:line="276" w:lineRule="auto"/>
              <w:jc w:val="center"/>
              <w:rPr>
                <w:rFonts w:ascii="Times New Roman" w:hAnsi="Times New Roman"/>
                <w:szCs w:val="21"/>
              </w:rPr>
            </w:pPr>
            <w:r w:rsidRPr="00450D6A">
              <w:rPr>
                <w:rFonts w:ascii="Times New Roman" w:hAnsi="Times New Roman" w:hint="eastAsia"/>
                <w:szCs w:val="21"/>
              </w:rPr>
              <w:t>2</w:t>
            </w:r>
            <w:r w:rsidRPr="00450D6A">
              <w:rPr>
                <w:rFonts w:ascii="Times New Roman" w:hAnsi="Times New Roman"/>
                <w:szCs w:val="21"/>
              </w:rPr>
              <w:t>021</w:t>
            </w:r>
            <w:r w:rsidRPr="00450D6A">
              <w:rPr>
                <w:rFonts w:ascii="Times New Roman" w:hAnsi="Times New Roman" w:hint="eastAsia"/>
                <w:szCs w:val="21"/>
              </w:rPr>
              <w:t>年</w:t>
            </w:r>
            <w:r w:rsidRPr="00450D6A">
              <w:rPr>
                <w:rFonts w:ascii="Times New Roman" w:hAnsi="Times New Roman" w:hint="eastAsia"/>
                <w:szCs w:val="21"/>
              </w:rPr>
              <w:t>1</w:t>
            </w:r>
            <w:r w:rsidRPr="00450D6A">
              <w:rPr>
                <w:rFonts w:ascii="Times New Roman" w:hAnsi="Times New Roman"/>
                <w:szCs w:val="21"/>
              </w:rPr>
              <w:t>1</w:t>
            </w:r>
            <w:r w:rsidRPr="00450D6A">
              <w:rPr>
                <w:rFonts w:ascii="Times New Roman" w:hAnsi="Times New Roman" w:hint="eastAsia"/>
                <w:szCs w:val="21"/>
              </w:rPr>
              <w:t>月</w:t>
            </w:r>
            <w:r w:rsidRPr="00450D6A">
              <w:rPr>
                <w:rFonts w:ascii="Times New Roman" w:hAnsi="Times New Roman"/>
                <w:szCs w:val="21"/>
              </w:rPr>
              <w:t>15</w:t>
            </w:r>
            <w:r w:rsidRPr="00450D6A">
              <w:rPr>
                <w:rFonts w:ascii="Times New Roman" w:hAnsi="Times New Roman" w:hint="eastAsia"/>
                <w:szCs w:val="21"/>
              </w:rPr>
              <w:t>日</w:t>
            </w:r>
          </w:p>
        </w:tc>
      </w:tr>
      <w:tr w:rsidR="005C6EEE" w:rsidTr="00450D6A">
        <w:trPr>
          <w:jc w:val="center"/>
        </w:trPr>
        <w:tc>
          <w:tcPr>
            <w:tcW w:w="197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816"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41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1864"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r>
      <w:tr w:rsidR="005C6EEE" w:rsidTr="00450D6A">
        <w:trPr>
          <w:jc w:val="center"/>
        </w:trPr>
        <w:tc>
          <w:tcPr>
            <w:tcW w:w="197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816"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41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1864"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r>
      <w:tr w:rsidR="005C6EEE" w:rsidTr="00450D6A">
        <w:trPr>
          <w:jc w:val="center"/>
        </w:trPr>
        <w:tc>
          <w:tcPr>
            <w:tcW w:w="197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816"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41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1864"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r>
      <w:tr w:rsidR="005C6EEE" w:rsidTr="00450D6A">
        <w:trPr>
          <w:jc w:val="center"/>
        </w:trPr>
        <w:tc>
          <w:tcPr>
            <w:tcW w:w="197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816"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2410"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c>
          <w:tcPr>
            <w:tcW w:w="1864" w:type="dxa"/>
            <w:vAlign w:val="center"/>
          </w:tcPr>
          <w:p w:rsidR="005C6EEE" w:rsidRDefault="005C6EEE">
            <w:pPr>
              <w:adjustRightInd w:val="0"/>
              <w:snapToGrid w:val="0"/>
              <w:spacing w:line="360" w:lineRule="auto"/>
              <w:ind w:firstLine="408"/>
              <w:rPr>
                <w:rFonts w:ascii="Times New Roman" w:eastAsia="方正仿宋_GBK" w:hAnsi="Times New Roman"/>
                <w:sz w:val="28"/>
                <w:szCs w:val="28"/>
              </w:rPr>
            </w:pPr>
          </w:p>
        </w:tc>
      </w:tr>
      <w:tr w:rsidR="005C6EEE" w:rsidTr="00450D6A">
        <w:trPr>
          <w:trHeight w:val="612"/>
          <w:jc w:val="center"/>
        </w:trPr>
        <w:tc>
          <w:tcPr>
            <w:tcW w:w="1970" w:type="dxa"/>
            <w:vAlign w:val="center"/>
          </w:tcPr>
          <w:p w:rsidR="005C6EEE" w:rsidRDefault="00220454" w:rsidP="00450D6A">
            <w:pPr>
              <w:jc w:val="center"/>
              <w:rPr>
                <w:rFonts w:ascii="Times New Roman" w:hAnsi="Times New Roman"/>
                <w:szCs w:val="21"/>
              </w:rPr>
            </w:pPr>
            <w:r>
              <w:rPr>
                <w:rFonts w:ascii="Times New Roman" w:hAnsi="Times New Roman"/>
                <w:szCs w:val="21"/>
              </w:rPr>
              <w:t>授权发明专利（项）</w:t>
            </w:r>
          </w:p>
        </w:tc>
        <w:tc>
          <w:tcPr>
            <w:tcW w:w="2816" w:type="dxa"/>
            <w:vAlign w:val="center"/>
          </w:tcPr>
          <w:p w:rsidR="005C6EEE" w:rsidRDefault="00450D6A" w:rsidP="00450D6A">
            <w:pPr>
              <w:jc w:val="center"/>
              <w:rPr>
                <w:rFonts w:ascii="Times New Roman" w:hAnsi="Times New Roman"/>
                <w:szCs w:val="21"/>
              </w:rPr>
            </w:pPr>
            <w:r>
              <w:rPr>
                <w:rFonts w:ascii="Times New Roman" w:hAnsi="Times New Roman" w:hint="eastAsia"/>
                <w:szCs w:val="21"/>
              </w:rPr>
              <w:t>5</w:t>
            </w:r>
          </w:p>
        </w:tc>
        <w:tc>
          <w:tcPr>
            <w:tcW w:w="2410" w:type="dxa"/>
            <w:vAlign w:val="center"/>
          </w:tcPr>
          <w:p w:rsidR="005C6EEE" w:rsidRDefault="00220454" w:rsidP="00450D6A">
            <w:pPr>
              <w:jc w:val="center"/>
              <w:rPr>
                <w:rFonts w:ascii="Times New Roman" w:hAnsi="Times New Roman"/>
                <w:szCs w:val="21"/>
              </w:rPr>
            </w:pPr>
            <w:r>
              <w:rPr>
                <w:rFonts w:ascii="Times New Roman" w:hAnsi="Times New Roman"/>
                <w:szCs w:val="21"/>
              </w:rPr>
              <w:t>授权其他知识产权（项）</w:t>
            </w:r>
          </w:p>
        </w:tc>
        <w:tc>
          <w:tcPr>
            <w:tcW w:w="1864" w:type="dxa"/>
            <w:vAlign w:val="center"/>
          </w:tcPr>
          <w:p w:rsidR="005C6EEE" w:rsidRDefault="00450D6A" w:rsidP="00450D6A">
            <w:pPr>
              <w:jc w:val="center"/>
              <w:rPr>
                <w:rFonts w:ascii="Times New Roman" w:hAnsi="Times New Roman"/>
                <w:szCs w:val="21"/>
              </w:rPr>
            </w:pPr>
            <w:r>
              <w:rPr>
                <w:rFonts w:ascii="Times New Roman" w:hAnsi="Times New Roman" w:hint="eastAsia"/>
                <w:szCs w:val="21"/>
              </w:rPr>
              <w:t>5</w:t>
            </w:r>
          </w:p>
        </w:tc>
      </w:tr>
      <w:tr w:rsidR="005C6EEE" w:rsidTr="00450D6A">
        <w:trPr>
          <w:trHeight w:val="760"/>
          <w:jc w:val="center"/>
        </w:trPr>
        <w:tc>
          <w:tcPr>
            <w:tcW w:w="1970" w:type="dxa"/>
            <w:tcBorders>
              <w:bottom w:val="single" w:sz="8" w:space="0" w:color="auto"/>
            </w:tcBorders>
            <w:vAlign w:val="center"/>
          </w:tcPr>
          <w:p w:rsidR="005C6EEE" w:rsidRDefault="00220454">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816" w:type="dxa"/>
            <w:tcBorders>
              <w:bottom w:val="single" w:sz="8" w:space="0" w:color="auto"/>
            </w:tcBorders>
            <w:vAlign w:val="center"/>
          </w:tcPr>
          <w:p w:rsidR="005C6EEE" w:rsidRDefault="00220454">
            <w:pPr>
              <w:autoSpaceDE w:val="0"/>
              <w:autoSpaceDN w:val="0"/>
              <w:adjustRightInd w:val="0"/>
              <w:snapToGrid w:val="0"/>
              <w:spacing w:line="360" w:lineRule="auto"/>
              <w:rPr>
                <w:rFonts w:ascii="Times New Roman" w:hAnsi="Times New Roman"/>
                <w:szCs w:val="21"/>
              </w:rPr>
            </w:pPr>
            <w:r>
              <w:rPr>
                <w:rFonts w:ascii="Times New Roman" w:hAnsi="Times New Roman"/>
                <w:szCs w:val="21"/>
              </w:rPr>
              <w:t>起始：</w:t>
            </w:r>
            <w:r>
              <w:rPr>
                <w:rFonts w:ascii="Times New Roman" w:hAnsi="Times New Roman"/>
                <w:szCs w:val="21"/>
              </w:rPr>
              <w:t xml:space="preserve"> </w:t>
            </w:r>
            <w:r w:rsidR="00450D6A" w:rsidRPr="00450D6A">
              <w:rPr>
                <w:rFonts w:ascii="Times New Roman" w:hAnsi="Times New Roman" w:hint="eastAsia"/>
                <w:szCs w:val="21"/>
              </w:rPr>
              <w:t>2018</w:t>
            </w:r>
            <w:r w:rsidR="00450D6A" w:rsidRPr="00450D6A">
              <w:rPr>
                <w:rFonts w:ascii="Times New Roman" w:hAnsi="Times New Roman" w:hint="eastAsia"/>
                <w:szCs w:val="21"/>
              </w:rPr>
              <w:t>年</w:t>
            </w:r>
            <w:r w:rsidR="00450D6A" w:rsidRPr="00450D6A">
              <w:rPr>
                <w:rFonts w:ascii="Times New Roman" w:hAnsi="Times New Roman" w:hint="eastAsia"/>
                <w:szCs w:val="21"/>
              </w:rPr>
              <w:t>6</w:t>
            </w:r>
            <w:r w:rsidR="00450D6A" w:rsidRPr="00450D6A">
              <w:rPr>
                <w:rFonts w:ascii="Times New Roman" w:hAnsi="Times New Roman" w:hint="eastAsia"/>
                <w:szCs w:val="21"/>
              </w:rPr>
              <w:t>月</w:t>
            </w:r>
            <w:r w:rsidR="00450D6A" w:rsidRPr="00450D6A">
              <w:rPr>
                <w:rFonts w:ascii="Times New Roman" w:hAnsi="Times New Roman" w:hint="eastAsia"/>
                <w:szCs w:val="21"/>
              </w:rPr>
              <w:t>25</w:t>
            </w:r>
            <w:r w:rsidR="00450D6A" w:rsidRPr="00450D6A">
              <w:rPr>
                <w:rFonts w:ascii="Times New Roman" w:hAnsi="Times New Roman" w:hint="eastAsia"/>
                <w:szCs w:val="21"/>
              </w:rPr>
              <w:t>日</w:t>
            </w:r>
          </w:p>
        </w:tc>
        <w:tc>
          <w:tcPr>
            <w:tcW w:w="4274" w:type="dxa"/>
            <w:gridSpan w:val="2"/>
            <w:tcBorders>
              <w:bottom w:val="single" w:sz="8" w:space="0" w:color="auto"/>
            </w:tcBorders>
            <w:vAlign w:val="center"/>
          </w:tcPr>
          <w:p w:rsidR="005C6EEE" w:rsidRDefault="00220454">
            <w:pPr>
              <w:autoSpaceDE w:val="0"/>
              <w:autoSpaceDN w:val="0"/>
              <w:adjustRightInd w:val="0"/>
              <w:snapToGrid w:val="0"/>
              <w:spacing w:line="360" w:lineRule="auto"/>
              <w:rPr>
                <w:rFonts w:ascii="Times New Roman" w:hAnsi="Times New Roman"/>
                <w:szCs w:val="21"/>
                <w:highlight w:val="yellow"/>
              </w:rPr>
            </w:pPr>
            <w:r>
              <w:rPr>
                <w:rFonts w:ascii="Times New Roman" w:hAnsi="Times New Roman"/>
                <w:szCs w:val="21"/>
              </w:rPr>
              <w:t>完成：</w:t>
            </w:r>
            <w:r>
              <w:rPr>
                <w:rFonts w:ascii="Times New Roman" w:hAnsi="Times New Roman"/>
                <w:szCs w:val="21"/>
              </w:rPr>
              <w:t xml:space="preserve"> </w:t>
            </w:r>
            <w:r w:rsidR="00450D6A">
              <w:rPr>
                <w:rFonts w:ascii="Times New Roman" w:hAnsi="Times New Roman"/>
                <w:szCs w:val="21"/>
              </w:rPr>
              <w:t xml:space="preserve"> </w:t>
            </w:r>
            <w:r w:rsidR="00450D6A" w:rsidRPr="00450D6A">
              <w:rPr>
                <w:rFonts w:ascii="Times New Roman" w:hAnsi="Times New Roman" w:hint="eastAsia"/>
                <w:szCs w:val="21"/>
              </w:rPr>
              <w:t>2021</w:t>
            </w:r>
            <w:r w:rsidR="00450D6A" w:rsidRPr="00450D6A">
              <w:rPr>
                <w:rFonts w:ascii="Times New Roman" w:hAnsi="Times New Roman" w:hint="eastAsia"/>
                <w:szCs w:val="21"/>
              </w:rPr>
              <w:t>年</w:t>
            </w:r>
            <w:r w:rsidR="00450D6A" w:rsidRPr="00450D6A">
              <w:rPr>
                <w:rFonts w:ascii="Times New Roman" w:hAnsi="Times New Roman" w:hint="eastAsia"/>
                <w:szCs w:val="21"/>
              </w:rPr>
              <w:t>11</w:t>
            </w:r>
            <w:r w:rsidR="00450D6A" w:rsidRPr="00450D6A">
              <w:rPr>
                <w:rFonts w:ascii="Times New Roman" w:hAnsi="Times New Roman" w:hint="eastAsia"/>
                <w:szCs w:val="21"/>
              </w:rPr>
              <w:t>月</w:t>
            </w:r>
            <w:r w:rsidR="00450D6A" w:rsidRPr="00450D6A">
              <w:rPr>
                <w:rFonts w:ascii="Times New Roman" w:hAnsi="Times New Roman" w:hint="eastAsia"/>
                <w:szCs w:val="21"/>
              </w:rPr>
              <w:t>15</w:t>
            </w:r>
            <w:r w:rsidR="00450D6A" w:rsidRPr="00450D6A">
              <w:rPr>
                <w:rFonts w:ascii="Times New Roman" w:hAnsi="Times New Roman" w:hint="eastAsia"/>
                <w:szCs w:val="21"/>
              </w:rPr>
              <w:t>日</w:t>
            </w:r>
          </w:p>
        </w:tc>
      </w:tr>
    </w:tbl>
    <w:p w:rsidR="005C6EEE" w:rsidRDefault="005C6EEE">
      <w:pPr>
        <w:spacing w:line="240" w:lineRule="exact"/>
        <w:rPr>
          <w:rFonts w:ascii="Times New Roman" w:eastAsia="方正黑体_GBK" w:hAnsi="Times New Roman"/>
          <w:szCs w:val="21"/>
        </w:rPr>
      </w:pPr>
    </w:p>
    <w:p w:rsidR="005C6EEE" w:rsidRDefault="005C6EEE">
      <w:pPr>
        <w:jc w:val="center"/>
        <w:rPr>
          <w:rFonts w:ascii="Times New Roman" w:eastAsia="方正黑体_GBK" w:hAnsi="Times New Roman"/>
          <w:sz w:val="30"/>
          <w:szCs w:val="30"/>
        </w:rPr>
      </w:pPr>
    </w:p>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lastRenderedPageBreak/>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5C6EEE">
        <w:tc>
          <w:tcPr>
            <w:tcW w:w="9060" w:type="dxa"/>
            <w:tcBorders>
              <w:top w:val="single" w:sz="8" w:space="0" w:color="auto"/>
              <w:bottom w:val="single" w:sz="8" w:space="0" w:color="auto"/>
            </w:tcBorders>
          </w:tcPr>
          <w:p w:rsidR="00E866DD" w:rsidRPr="00E866DD" w:rsidRDefault="00E866DD" w:rsidP="00E866DD">
            <w:pPr>
              <w:autoSpaceDE w:val="0"/>
              <w:autoSpaceDN w:val="0"/>
              <w:adjustRightInd w:val="0"/>
              <w:spacing w:before="240" w:line="340" w:lineRule="exact"/>
              <w:ind w:firstLineChars="98" w:firstLine="206"/>
              <w:rPr>
                <w:rFonts w:ascii="Times New Roman" w:hAnsi="Times New Roman"/>
                <w:szCs w:val="21"/>
              </w:rPr>
            </w:pPr>
            <w:r w:rsidRPr="00E866DD">
              <w:rPr>
                <w:rFonts w:ascii="Times New Roman" w:hAnsi="Times New Roman" w:hint="eastAsia"/>
                <w:szCs w:val="21"/>
              </w:rPr>
              <w:t>本项目为</w:t>
            </w:r>
            <w:r w:rsidRPr="00E866DD">
              <w:rPr>
                <w:rFonts w:ascii="Times New Roman" w:hAnsi="Times New Roman" w:hint="eastAsia"/>
                <w:szCs w:val="21"/>
              </w:rPr>
              <w:t>2018</w:t>
            </w:r>
            <w:r w:rsidRPr="00E866DD">
              <w:rPr>
                <w:rFonts w:ascii="Times New Roman" w:hAnsi="Times New Roman" w:hint="eastAsia"/>
                <w:szCs w:val="21"/>
              </w:rPr>
              <w:t>年江苏省重点研发计划</w:t>
            </w:r>
            <w:r w:rsidRPr="00E866DD">
              <w:rPr>
                <w:rFonts w:ascii="Times New Roman" w:hAnsi="Times New Roman" w:hint="eastAsia"/>
                <w:szCs w:val="21"/>
              </w:rPr>
              <w:t>-</w:t>
            </w:r>
            <w:r w:rsidRPr="00E866DD">
              <w:rPr>
                <w:rFonts w:ascii="Times New Roman" w:hAnsi="Times New Roman" w:hint="eastAsia"/>
                <w:szCs w:val="21"/>
              </w:rPr>
              <w:t>社会发展（编号：</w:t>
            </w:r>
            <w:r w:rsidRPr="00E866DD">
              <w:rPr>
                <w:rFonts w:ascii="Times New Roman" w:hAnsi="Times New Roman" w:hint="eastAsia"/>
                <w:szCs w:val="21"/>
              </w:rPr>
              <w:t>BE2018675</w:t>
            </w:r>
            <w:r w:rsidRPr="00E866DD">
              <w:rPr>
                <w:rFonts w:ascii="Times New Roman" w:hAnsi="Times New Roman" w:hint="eastAsia"/>
                <w:szCs w:val="21"/>
              </w:rPr>
              <w:t>），由江苏中南建筑产业集团有限责任公司和东南大学等单位共同承担并完成。</w:t>
            </w:r>
            <w:r w:rsidRPr="00E866DD">
              <w:rPr>
                <w:rFonts w:ascii="Times New Roman" w:hAnsi="Times New Roman" w:hint="eastAsia"/>
                <w:szCs w:val="21"/>
              </w:rPr>
              <w:t>2021</w:t>
            </w:r>
            <w:r w:rsidRPr="00E866DD">
              <w:rPr>
                <w:rFonts w:ascii="Times New Roman" w:hAnsi="Times New Roman" w:hint="eastAsia"/>
                <w:szCs w:val="21"/>
              </w:rPr>
              <w:t>年</w:t>
            </w:r>
            <w:r w:rsidRPr="00E866DD">
              <w:rPr>
                <w:rFonts w:ascii="Times New Roman" w:hAnsi="Times New Roman" w:hint="eastAsia"/>
                <w:szCs w:val="21"/>
              </w:rPr>
              <w:t>11</w:t>
            </w:r>
            <w:r w:rsidRPr="00E866DD">
              <w:rPr>
                <w:rFonts w:ascii="Times New Roman" w:hAnsi="Times New Roman" w:hint="eastAsia"/>
                <w:szCs w:val="21"/>
              </w:rPr>
              <w:t>月</w:t>
            </w:r>
            <w:r w:rsidRPr="00E866DD">
              <w:rPr>
                <w:rFonts w:ascii="Times New Roman" w:hAnsi="Times New Roman" w:hint="eastAsia"/>
                <w:szCs w:val="21"/>
              </w:rPr>
              <w:t>15</w:t>
            </w:r>
            <w:r w:rsidRPr="00E866DD">
              <w:rPr>
                <w:rFonts w:ascii="Times New Roman" w:hAnsi="Times New Roman" w:hint="eastAsia"/>
                <w:szCs w:val="21"/>
              </w:rPr>
              <w:t>日，项目通过了江苏省科技厅组织的验收。</w:t>
            </w:r>
            <w:r w:rsidRPr="00E866DD">
              <w:rPr>
                <w:rFonts w:ascii="Times New Roman" w:hAnsi="Times New Roman" w:hint="eastAsia"/>
                <w:szCs w:val="21"/>
              </w:rPr>
              <w:t>2022</w:t>
            </w:r>
            <w:r w:rsidRPr="00E866DD">
              <w:rPr>
                <w:rFonts w:ascii="Times New Roman" w:hAnsi="Times New Roman" w:hint="eastAsia"/>
                <w:szCs w:val="21"/>
              </w:rPr>
              <w:t>年</w:t>
            </w:r>
            <w:r w:rsidRPr="00E866DD">
              <w:rPr>
                <w:rFonts w:ascii="Times New Roman" w:hAnsi="Times New Roman" w:hint="eastAsia"/>
                <w:szCs w:val="21"/>
              </w:rPr>
              <w:t>5</w:t>
            </w:r>
            <w:r w:rsidRPr="00E866DD">
              <w:rPr>
                <w:rFonts w:ascii="Times New Roman" w:hAnsi="Times New Roman" w:hint="eastAsia"/>
                <w:szCs w:val="21"/>
              </w:rPr>
              <w:t>月</w:t>
            </w:r>
            <w:r w:rsidRPr="00E866DD">
              <w:rPr>
                <w:rFonts w:ascii="Times New Roman" w:hAnsi="Times New Roman" w:hint="eastAsia"/>
                <w:szCs w:val="21"/>
              </w:rPr>
              <w:t>6</w:t>
            </w:r>
            <w:r w:rsidRPr="00E866DD">
              <w:rPr>
                <w:rFonts w:ascii="Times New Roman" w:hAnsi="Times New Roman" w:hint="eastAsia"/>
                <w:szCs w:val="21"/>
              </w:rPr>
              <w:t>日，通过了江苏省建筑行业协会组织成果评价，整体达到国内领先水平。</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1</w:t>
            </w:r>
            <w:r w:rsidRPr="00E866DD">
              <w:rPr>
                <w:rFonts w:ascii="Times New Roman" w:hAnsi="Times New Roman" w:hint="eastAsia"/>
                <w:szCs w:val="21"/>
              </w:rPr>
              <w:t>）发明了新型装配式框架耗能型预应力干式连接节点（</w:t>
            </w:r>
            <w:r w:rsidRPr="00E866DD">
              <w:rPr>
                <w:rFonts w:ascii="Times New Roman" w:hAnsi="Times New Roman" w:hint="eastAsia"/>
                <w:szCs w:val="21"/>
              </w:rPr>
              <w:t>HC-FD-SCPC</w:t>
            </w:r>
            <w:r w:rsidRPr="00E866DD">
              <w:rPr>
                <w:rFonts w:ascii="Times New Roman" w:hAnsi="Times New Roman" w:hint="eastAsia"/>
                <w:szCs w:val="21"/>
              </w:rPr>
              <w:t>）框架梁柱节点，竖向支撑系统既为结构组装阶段提供便利，保证了地震所用梁柱节点处的可靠抗剪能力，突破了现阶段后张无粘结预应力混凝土框架结构的跨度上限。</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2</w:t>
            </w:r>
            <w:r w:rsidRPr="00E866DD">
              <w:rPr>
                <w:rFonts w:ascii="Times New Roman" w:hAnsi="Times New Roman" w:hint="eastAsia"/>
                <w:szCs w:val="21"/>
              </w:rPr>
              <w:t>）创新提出了适用于预应力自复位结构的</w:t>
            </w:r>
            <w:r w:rsidRPr="00E866DD">
              <w:rPr>
                <w:rFonts w:ascii="Times New Roman" w:hAnsi="Times New Roman" w:hint="eastAsia"/>
                <w:szCs w:val="21"/>
              </w:rPr>
              <w:t>NAO</w:t>
            </w:r>
            <w:r w:rsidRPr="00E866DD">
              <w:rPr>
                <w:rFonts w:ascii="Times New Roman" w:hAnsi="Times New Roman" w:hint="eastAsia"/>
                <w:szCs w:val="21"/>
              </w:rPr>
              <w:t>（非石棉有机纤维）摩擦耗能器装置，保证了耗能器稳定的耗能系数，极大提高了结构设计的便捷性，提升了结构寿命周期，破解了耗能型自复位混凝土框架的耐久性难题。</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3</w:t>
            </w:r>
            <w:r w:rsidRPr="00E866DD">
              <w:rPr>
                <w:rFonts w:ascii="Times New Roman" w:hAnsi="Times New Roman" w:hint="eastAsia"/>
                <w:szCs w:val="21"/>
              </w:rPr>
              <w:t>）提出了新型预应力自复位框架及其精细数值分析方法，将新型</w:t>
            </w:r>
            <w:r w:rsidRPr="00E866DD">
              <w:rPr>
                <w:rFonts w:ascii="Times New Roman" w:hAnsi="Times New Roman" w:hint="eastAsia"/>
                <w:szCs w:val="21"/>
              </w:rPr>
              <w:t>NAO</w:t>
            </w:r>
            <w:r w:rsidRPr="00E866DD">
              <w:rPr>
                <w:rFonts w:ascii="Times New Roman" w:hAnsi="Times New Roman" w:hint="eastAsia"/>
                <w:szCs w:val="21"/>
              </w:rPr>
              <w:t>摩擦耗能器引入预应力自复位混凝土框架，基于不同尺度建模的精细数值分析方法。</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4</w:t>
            </w:r>
            <w:r w:rsidRPr="00E866DD">
              <w:rPr>
                <w:rFonts w:ascii="Times New Roman" w:hAnsi="Times New Roman" w:hint="eastAsia"/>
                <w:szCs w:val="21"/>
              </w:rPr>
              <w:t>）系统研究了关键设计参数和填充墙等非结构构件因素对预应力自复位结构在近、远场地震激励下抗震性能的影响，综合考虑最大位移和残余位移作为性能标准参数，提出了预应力自复位结构基于性能目标的直接设计方法。</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5</w:t>
            </w:r>
            <w:r w:rsidRPr="00E866DD">
              <w:rPr>
                <w:rFonts w:ascii="Times New Roman" w:hAnsi="Times New Roman" w:hint="eastAsia"/>
                <w:szCs w:val="21"/>
              </w:rPr>
              <w:t>）研究了纯平面和单坡面摩擦耗能器的滞回性能，明晰了自复位结构第二刚度、耗能比等关键参数的影响规律，提出了自复位混凝土框架结构动力响应的控制方法。</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6</w:t>
            </w:r>
            <w:r w:rsidRPr="00E866DD">
              <w:rPr>
                <w:rFonts w:ascii="Times New Roman" w:hAnsi="Times New Roman" w:hint="eastAsia"/>
                <w:szCs w:val="21"/>
              </w:rPr>
              <w:t>）揭示了纯平面摩擦型梁柱节点和</w:t>
            </w:r>
            <w:r w:rsidRPr="00E866DD">
              <w:rPr>
                <w:rFonts w:ascii="Times New Roman" w:hAnsi="Times New Roman" w:hint="eastAsia"/>
                <w:szCs w:val="21"/>
              </w:rPr>
              <w:t>SCPC</w:t>
            </w:r>
            <w:r w:rsidRPr="00E866DD">
              <w:rPr>
                <w:rFonts w:ascii="Times New Roman" w:hAnsi="Times New Roman" w:hint="eastAsia"/>
                <w:szCs w:val="21"/>
              </w:rPr>
              <w:t>框架的抗震机理和可恢复机理，研究了耗能器细部构造及加载历程对体系滞回性能的影响规律，明晰了节点的复位机理和非结构构件在</w:t>
            </w:r>
            <w:r w:rsidRPr="00E866DD">
              <w:rPr>
                <w:rFonts w:ascii="Times New Roman" w:hAnsi="Times New Roman" w:hint="eastAsia"/>
                <w:szCs w:val="21"/>
              </w:rPr>
              <w:t>SCPC</w:t>
            </w:r>
            <w:r w:rsidRPr="00E866DD">
              <w:rPr>
                <w:rFonts w:ascii="Times New Roman" w:hAnsi="Times New Roman" w:hint="eastAsia"/>
                <w:szCs w:val="21"/>
              </w:rPr>
              <w:t>框架遭受地震作用时的耗能贡献。</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7</w:t>
            </w:r>
            <w:r w:rsidRPr="00E866DD">
              <w:rPr>
                <w:rFonts w:ascii="Times New Roman" w:hAnsi="Times New Roman" w:hint="eastAsia"/>
                <w:szCs w:val="21"/>
              </w:rPr>
              <w:t>）揭示了带牛腿摩擦型</w:t>
            </w:r>
            <w:r w:rsidRPr="00E866DD">
              <w:rPr>
                <w:rFonts w:ascii="Times New Roman" w:hAnsi="Times New Roman" w:hint="eastAsia"/>
                <w:szCs w:val="21"/>
              </w:rPr>
              <w:t>SCPC</w:t>
            </w:r>
            <w:r w:rsidRPr="00E866DD">
              <w:rPr>
                <w:rFonts w:ascii="Times New Roman" w:hAnsi="Times New Roman" w:hint="eastAsia"/>
                <w:szCs w:val="21"/>
              </w:rPr>
              <w:t>框架的抗剪性能与模态振型，研究了节点关键参数对结构滞回性能和抗剪性能的影响规律，对比分析了平面</w:t>
            </w:r>
            <w:r w:rsidRPr="00E866DD">
              <w:rPr>
                <w:rFonts w:ascii="Times New Roman" w:hAnsi="Times New Roman" w:hint="eastAsia"/>
                <w:szCs w:val="21"/>
              </w:rPr>
              <w:t>-</w:t>
            </w:r>
            <w:r w:rsidRPr="00E866DD">
              <w:rPr>
                <w:rFonts w:ascii="Times New Roman" w:hAnsi="Times New Roman" w:hint="eastAsia"/>
                <w:szCs w:val="21"/>
              </w:rPr>
              <w:t>单坡面摩擦型</w:t>
            </w:r>
            <w:r w:rsidRPr="00E866DD">
              <w:rPr>
                <w:rFonts w:ascii="Times New Roman" w:hAnsi="Times New Roman" w:hint="eastAsia"/>
                <w:szCs w:val="21"/>
              </w:rPr>
              <w:t>SCPC</w:t>
            </w:r>
            <w:r w:rsidRPr="00E866DD">
              <w:rPr>
                <w:rFonts w:ascii="Times New Roman" w:hAnsi="Times New Roman" w:hint="eastAsia"/>
                <w:szCs w:val="21"/>
              </w:rPr>
              <w:t>框架和纯平面摩擦型框架的耗能能力及抗剪能力，研究了不同地震强度水平耗能器的耗能贡献。</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8</w:t>
            </w:r>
            <w:r w:rsidRPr="00E866DD">
              <w:rPr>
                <w:rFonts w:ascii="Times New Roman" w:hAnsi="Times New Roman" w:hint="eastAsia"/>
                <w:szCs w:val="21"/>
              </w:rPr>
              <w:t>）建立了</w:t>
            </w:r>
            <w:r w:rsidRPr="00E866DD">
              <w:rPr>
                <w:rFonts w:ascii="Times New Roman" w:hAnsi="Times New Roman" w:hint="eastAsia"/>
                <w:szCs w:val="21"/>
              </w:rPr>
              <w:t>SCPC</w:t>
            </w:r>
            <w:r w:rsidRPr="00E866DD">
              <w:rPr>
                <w:rFonts w:ascii="Times New Roman" w:hAnsi="Times New Roman" w:hint="eastAsia"/>
                <w:szCs w:val="21"/>
              </w:rPr>
              <w:t>框架的可修复性和的地震易损性评估方法。研究了非结构构件对结构抗震性能的影响，建立了地震动强度与抗震性能指标的相互关系，开展了基于正态分布函数的地震易损性分析和结构抗整体倒塌能力的评估，建立了不同地震强度下结构承载力与节点变形的相互关系。</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9</w:t>
            </w:r>
            <w:r w:rsidRPr="00E866DD">
              <w:rPr>
                <w:rFonts w:ascii="Times New Roman" w:hAnsi="Times New Roman" w:hint="eastAsia"/>
                <w:szCs w:val="21"/>
              </w:rPr>
              <w:t>）提出了摩擦耗能型</w:t>
            </w:r>
            <w:r w:rsidRPr="00E866DD">
              <w:rPr>
                <w:rFonts w:ascii="Times New Roman" w:hAnsi="Times New Roman" w:hint="eastAsia"/>
                <w:szCs w:val="21"/>
              </w:rPr>
              <w:t>SCPC</w:t>
            </w:r>
            <w:r w:rsidRPr="00E866DD">
              <w:rPr>
                <w:rFonts w:ascii="Times New Roman" w:hAnsi="Times New Roman" w:hint="eastAsia"/>
                <w:szCs w:val="21"/>
              </w:rPr>
              <w:t>框架结构各部件的设计方法，研究了摩擦材料磨损和预应力损失对节点耗能比β</w:t>
            </w:r>
            <w:r w:rsidRPr="00E866DD">
              <w:rPr>
                <w:rFonts w:ascii="Times New Roman" w:hAnsi="Times New Roman" w:hint="eastAsia"/>
                <w:szCs w:val="21"/>
              </w:rPr>
              <w:t>E</w:t>
            </w:r>
            <w:r w:rsidRPr="00E866DD">
              <w:rPr>
                <w:rFonts w:ascii="Times New Roman" w:hAnsi="Times New Roman" w:hint="eastAsia"/>
                <w:szCs w:val="21"/>
              </w:rPr>
              <w:t>的影响规律，分析了摩擦材料对体系摩擦性能的优化效果。阐明了各设计参数对两阶段旗帜形滞回性能的影响规律。分析了耗能器、梁、柱等构件的内力发展规律，建立了耗能比β</w:t>
            </w:r>
            <w:r w:rsidRPr="00E866DD">
              <w:rPr>
                <w:rFonts w:ascii="Times New Roman" w:hAnsi="Times New Roman" w:hint="eastAsia"/>
                <w:szCs w:val="21"/>
              </w:rPr>
              <w:t>E</w:t>
            </w:r>
            <w:r w:rsidRPr="00E866DD">
              <w:rPr>
                <w:rFonts w:ascii="Times New Roman" w:hAnsi="Times New Roman" w:hint="eastAsia"/>
                <w:szCs w:val="21"/>
              </w:rPr>
              <w:t>、节点最大变形与结构残余变形间的相互关系，提出基于摩擦耗能器连接构造的设计原则。</w:t>
            </w:r>
          </w:p>
          <w:p w:rsidR="00E866DD" w:rsidRPr="00E866DD"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w:t>
            </w:r>
            <w:r w:rsidRPr="00E866DD">
              <w:rPr>
                <w:rFonts w:ascii="Times New Roman" w:hAnsi="Times New Roman" w:hint="eastAsia"/>
                <w:szCs w:val="21"/>
              </w:rPr>
              <w:t>10</w:t>
            </w:r>
            <w:r w:rsidRPr="00E866DD">
              <w:rPr>
                <w:rFonts w:ascii="Times New Roman" w:hAnsi="Times New Roman" w:hint="eastAsia"/>
                <w:szCs w:val="21"/>
              </w:rPr>
              <w:t>）形成了</w:t>
            </w:r>
            <w:r w:rsidRPr="00E866DD">
              <w:rPr>
                <w:rFonts w:ascii="Times New Roman" w:hAnsi="Times New Roman" w:hint="eastAsia"/>
                <w:szCs w:val="21"/>
              </w:rPr>
              <w:t>SCPC</w:t>
            </w:r>
            <w:r w:rsidRPr="00E866DD">
              <w:rPr>
                <w:rFonts w:ascii="Times New Roman" w:hAnsi="Times New Roman" w:hint="eastAsia"/>
                <w:szCs w:val="21"/>
              </w:rPr>
              <w:t>框架高效施工技术，通过试点及示范工程应用，总结形成了一整套完整、高效的施工工艺与操作流程。</w:t>
            </w:r>
          </w:p>
          <w:p w:rsidR="005C6EEE" w:rsidRDefault="00E866DD" w:rsidP="00E866DD">
            <w:pPr>
              <w:autoSpaceDE w:val="0"/>
              <w:autoSpaceDN w:val="0"/>
              <w:adjustRightInd w:val="0"/>
              <w:spacing w:line="340" w:lineRule="exact"/>
              <w:ind w:firstLineChars="98" w:firstLine="206"/>
              <w:rPr>
                <w:rFonts w:ascii="Times New Roman" w:hAnsi="Times New Roman"/>
                <w:szCs w:val="21"/>
              </w:rPr>
            </w:pPr>
            <w:r w:rsidRPr="00E866DD">
              <w:rPr>
                <w:rFonts w:ascii="Times New Roman" w:hAnsi="Times New Roman" w:hint="eastAsia"/>
                <w:szCs w:val="21"/>
              </w:rPr>
              <w:t>本研究的成果为干式连接自复位预应力混凝土框架在高烈度地区使用奠定了理论和应用基础。授权发明专利</w:t>
            </w:r>
            <w:r w:rsidRPr="00E866DD">
              <w:rPr>
                <w:rFonts w:ascii="Times New Roman" w:hAnsi="Times New Roman" w:hint="eastAsia"/>
                <w:szCs w:val="21"/>
              </w:rPr>
              <w:t>5</w:t>
            </w:r>
            <w:r w:rsidRPr="00E866DD">
              <w:rPr>
                <w:rFonts w:ascii="Times New Roman" w:hAnsi="Times New Roman" w:hint="eastAsia"/>
                <w:szCs w:val="21"/>
              </w:rPr>
              <w:t>项，实用新型专利</w:t>
            </w:r>
            <w:r w:rsidRPr="00E866DD">
              <w:rPr>
                <w:rFonts w:ascii="Times New Roman" w:hAnsi="Times New Roman" w:hint="eastAsia"/>
                <w:szCs w:val="21"/>
              </w:rPr>
              <w:t>5</w:t>
            </w:r>
            <w:r w:rsidRPr="00E866DD">
              <w:rPr>
                <w:rFonts w:ascii="Times New Roman" w:hAnsi="Times New Roman" w:hint="eastAsia"/>
                <w:szCs w:val="21"/>
              </w:rPr>
              <w:t>项。形成省级工法</w:t>
            </w:r>
            <w:r w:rsidRPr="00E866DD">
              <w:rPr>
                <w:rFonts w:ascii="Times New Roman" w:hAnsi="Times New Roman" w:hint="eastAsia"/>
                <w:szCs w:val="21"/>
              </w:rPr>
              <w:t>2</w:t>
            </w:r>
            <w:r w:rsidRPr="00E866DD">
              <w:rPr>
                <w:rFonts w:ascii="Times New Roman" w:hAnsi="Times New Roman" w:hint="eastAsia"/>
                <w:szCs w:val="21"/>
              </w:rPr>
              <w:t>项，发表高质量学术论文</w:t>
            </w:r>
            <w:r w:rsidRPr="00E866DD">
              <w:rPr>
                <w:rFonts w:ascii="Times New Roman" w:hAnsi="Times New Roman" w:hint="eastAsia"/>
                <w:szCs w:val="21"/>
              </w:rPr>
              <w:t>8</w:t>
            </w:r>
            <w:r w:rsidRPr="00E866DD">
              <w:rPr>
                <w:rFonts w:ascii="Times New Roman" w:hAnsi="Times New Roman" w:hint="eastAsia"/>
                <w:szCs w:val="21"/>
              </w:rPr>
              <w:t>篇，其中</w:t>
            </w:r>
            <w:r w:rsidRPr="00E866DD">
              <w:rPr>
                <w:rFonts w:ascii="Times New Roman" w:hAnsi="Times New Roman" w:hint="eastAsia"/>
                <w:szCs w:val="21"/>
              </w:rPr>
              <w:t>SCI</w:t>
            </w:r>
            <w:r w:rsidRPr="00E866DD">
              <w:rPr>
                <w:rFonts w:ascii="Times New Roman" w:hAnsi="Times New Roman" w:hint="eastAsia"/>
                <w:szCs w:val="21"/>
              </w:rPr>
              <w:t>论文</w:t>
            </w:r>
            <w:r w:rsidRPr="00E866DD">
              <w:rPr>
                <w:rFonts w:ascii="Times New Roman" w:hAnsi="Times New Roman" w:hint="eastAsia"/>
                <w:szCs w:val="21"/>
              </w:rPr>
              <w:t>5</w:t>
            </w:r>
            <w:r w:rsidRPr="00E866DD">
              <w:rPr>
                <w:rFonts w:ascii="Times New Roman" w:hAnsi="Times New Roman" w:hint="eastAsia"/>
                <w:szCs w:val="21"/>
              </w:rPr>
              <w:t>篇，核心期刊</w:t>
            </w:r>
            <w:r w:rsidRPr="00E866DD">
              <w:rPr>
                <w:rFonts w:ascii="Times New Roman" w:hAnsi="Times New Roman" w:hint="eastAsia"/>
                <w:szCs w:val="21"/>
              </w:rPr>
              <w:t>3</w:t>
            </w:r>
            <w:r w:rsidRPr="00E866DD">
              <w:rPr>
                <w:rFonts w:ascii="Times New Roman" w:hAnsi="Times New Roman" w:hint="eastAsia"/>
                <w:szCs w:val="21"/>
              </w:rPr>
              <w:t>篇。完成试点示范项目</w:t>
            </w:r>
            <w:r w:rsidRPr="00E866DD">
              <w:rPr>
                <w:rFonts w:ascii="Times New Roman" w:hAnsi="Times New Roman" w:hint="eastAsia"/>
                <w:szCs w:val="21"/>
              </w:rPr>
              <w:t>8.92</w:t>
            </w:r>
            <w:r w:rsidRPr="00E866DD">
              <w:rPr>
                <w:rFonts w:ascii="Times New Roman" w:hAnsi="Times New Roman" w:hint="eastAsia"/>
                <w:szCs w:val="21"/>
              </w:rPr>
              <w:t>万平方米工程建设，实现建安收入</w:t>
            </w:r>
            <w:r w:rsidRPr="00E866DD">
              <w:rPr>
                <w:rFonts w:ascii="Times New Roman" w:hAnsi="Times New Roman" w:hint="eastAsia"/>
                <w:szCs w:val="21"/>
              </w:rPr>
              <w:t>17380</w:t>
            </w:r>
            <w:r w:rsidRPr="00E866DD">
              <w:rPr>
                <w:rFonts w:ascii="Times New Roman" w:hAnsi="Times New Roman" w:hint="eastAsia"/>
                <w:szCs w:val="21"/>
              </w:rPr>
              <w:t>万元，新增利润收入</w:t>
            </w:r>
            <w:r w:rsidRPr="00E866DD">
              <w:rPr>
                <w:rFonts w:ascii="Times New Roman" w:hAnsi="Times New Roman" w:hint="eastAsia"/>
                <w:szCs w:val="21"/>
              </w:rPr>
              <w:t>614.1</w:t>
            </w:r>
            <w:r w:rsidRPr="00E866DD">
              <w:rPr>
                <w:rFonts w:ascii="Times New Roman" w:hAnsi="Times New Roman" w:hint="eastAsia"/>
                <w:szCs w:val="21"/>
              </w:rPr>
              <w:t>万元。社会效益和经济效益显著，具有良好的推广和应用前景。</w:t>
            </w:r>
          </w:p>
          <w:p w:rsidR="00E866DD" w:rsidRDefault="00E866DD" w:rsidP="00E866DD">
            <w:pPr>
              <w:autoSpaceDE w:val="0"/>
              <w:autoSpaceDN w:val="0"/>
              <w:adjustRightInd w:val="0"/>
              <w:spacing w:line="340" w:lineRule="exact"/>
              <w:ind w:firstLineChars="98" w:firstLine="206"/>
              <w:rPr>
                <w:rFonts w:ascii="Times New Roman" w:hAnsi="Times New Roman"/>
                <w:szCs w:val="21"/>
              </w:rPr>
            </w:pPr>
          </w:p>
        </w:tc>
      </w:tr>
    </w:tbl>
    <w:p w:rsidR="005C6EEE" w:rsidRDefault="00220454">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5C6EEE">
        <w:tc>
          <w:tcPr>
            <w:tcW w:w="9060" w:type="dxa"/>
            <w:tcBorders>
              <w:top w:val="single" w:sz="8" w:space="0" w:color="auto"/>
              <w:bottom w:val="single" w:sz="8" w:space="0" w:color="auto"/>
            </w:tcBorders>
          </w:tcPr>
          <w:p w:rsidR="00E866DD" w:rsidRPr="008117A8" w:rsidRDefault="00E866DD" w:rsidP="00E866DD">
            <w:pPr>
              <w:widowControl/>
              <w:shd w:val="clear" w:color="auto" w:fill="FFFFFF"/>
              <w:spacing w:before="240" w:line="276" w:lineRule="auto"/>
              <w:ind w:firstLineChars="200" w:firstLine="480"/>
              <w:rPr>
                <w:rFonts w:cs="Arial"/>
                <w:color w:val="333333"/>
                <w:sz w:val="24"/>
                <w:szCs w:val="24"/>
              </w:rPr>
            </w:pPr>
            <w:r>
              <w:rPr>
                <w:rFonts w:cs="Arial" w:hint="eastAsia"/>
                <w:color w:val="333333"/>
                <w:sz w:val="24"/>
                <w:szCs w:val="24"/>
              </w:rPr>
              <w:t>本</w:t>
            </w:r>
            <w:r w:rsidRPr="008117A8">
              <w:rPr>
                <w:rFonts w:cs="Arial" w:hint="eastAsia"/>
                <w:color w:val="333333"/>
                <w:sz w:val="24"/>
                <w:szCs w:val="24"/>
              </w:rPr>
              <w:t>项目</w:t>
            </w:r>
            <w:r>
              <w:rPr>
                <w:rFonts w:cs="Arial" w:hint="eastAsia"/>
                <w:color w:val="333333"/>
                <w:sz w:val="24"/>
                <w:szCs w:val="24"/>
              </w:rPr>
              <w:t>结合抗震理念及工程实践需求，</w:t>
            </w:r>
            <w:r w:rsidRPr="008117A8">
              <w:rPr>
                <w:rFonts w:cs="Arial" w:hint="eastAsia"/>
                <w:color w:val="333333"/>
                <w:sz w:val="24"/>
                <w:szCs w:val="24"/>
              </w:rPr>
              <w:t>在“提升结构可恢复能力”与“增强结构耗能能力”思想的启发下，将“摩擦耗能”、“预应力复位”与“暗牛腿抗剪”理念结合，提出新型“顶底摩擦耗能自复位混凝土梁柱节点”构造，研究过程采用“节点性能</w:t>
            </w:r>
            <w:r w:rsidRPr="008117A8">
              <w:rPr>
                <w:rFonts w:cs="Arial" w:hint="eastAsia"/>
                <w:color w:val="333333"/>
                <w:sz w:val="24"/>
                <w:szCs w:val="24"/>
              </w:rPr>
              <w:t>-</w:t>
            </w:r>
            <w:r w:rsidRPr="008117A8">
              <w:rPr>
                <w:rFonts w:cs="Arial" w:hint="eastAsia"/>
                <w:color w:val="333333"/>
                <w:sz w:val="24"/>
                <w:szCs w:val="24"/>
              </w:rPr>
              <w:t>结构性能</w:t>
            </w:r>
            <w:r w:rsidRPr="008117A8">
              <w:rPr>
                <w:rFonts w:cs="Arial" w:hint="eastAsia"/>
                <w:color w:val="333333"/>
                <w:sz w:val="24"/>
                <w:szCs w:val="24"/>
              </w:rPr>
              <w:t>-</w:t>
            </w:r>
            <w:r w:rsidRPr="008117A8">
              <w:rPr>
                <w:rFonts w:cs="Arial" w:hint="eastAsia"/>
                <w:color w:val="333333"/>
                <w:sz w:val="24"/>
                <w:szCs w:val="24"/>
              </w:rPr>
              <w:t>设计方法</w:t>
            </w:r>
            <w:r w:rsidRPr="008117A8">
              <w:rPr>
                <w:rFonts w:cs="Arial" w:hint="eastAsia"/>
                <w:color w:val="333333"/>
                <w:sz w:val="24"/>
                <w:szCs w:val="24"/>
              </w:rPr>
              <w:t>-</w:t>
            </w:r>
            <w:r w:rsidRPr="008117A8">
              <w:rPr>
                <w:rFonts w:cs="Arial" w:hint="eastAsia"/>
                <w:color w:val="333333"/>
                <w:sz w:val="24"/>
                <w:szCs w:val="24"/>
              </w:rPr>
              <w:t>易损分析”逐层递进的研究思路，“理论分析</w:t>
            </w:r>
            <w:r w:rsidRPr="008117A8">
              <w:rPr>
                <w:rFonts w:cs="Arial" w:hint="eastAsia"/>
                <w:color w:val="333333"/>
                <w:sz w:val="24"/>
                <w:szCs w:val="24"/>
              </w:rPr>
              <w:t>-</w:t>
            </w:r>
            <w:r w:rsidRPr="008117A8">
              <w:rPr>
                <w:rFonts w:cs="Arial" w:hint="eastAsia"/>
                <w:color w:val="333333"/>
                <w:sz w:val="24"/>
                <w:szCs w:val="24"/>
              </w:rPr>
              <w:t>数值模拟</w:t>
            </w:r>
            <w:r w:rsidRPr="008117A8">
              <w:rPr>
                <w:rFonts w:cs="Arial" w:hint="eastAsia"/>
                <w:color w:val="333333"/>
                <w:sz w:val="24"/>
                <w:szCs w:val="24"/>
              </w:rPr>
              <w:t>-</w:t>
            </w:r>
            <w:r w:rsidRPr="008117A8">
              <w:rPr>
                <w:rFonts w:cs="Arial" w:hint="eastAsia"/>
                <w:color w:val="333333"/>
                <w:sz w:val="24"/>
                <w:szCs w:val="24"/>
              </w:rPr>
              <w:t>节点试验”紧密结合的研究方法，开展了顶底摩擦耗能自复位混凝土框架抗震性能分析和设计方法的研究。</w:t>
            </w:r>
            <w:r>
              <w:rPr>
                <w:rFonts w:cs="Arial" w:hint="eastAsia"/>
                <w:color w:val="333333"/>
                <w:sz w:val="24"/>
                <w:szCs w:val="24"/>
              </w:rPr>
              <w:t>主要创新之处有：</w:t>
            </w:r>
          </w:p>
          <w:p w:rsidR="00E866DD" w:rsidRPr="00314E4C" w:rsidRDefault="00E866DD" w:rsidP="00E866DD">
            <w:pPr>
              <w:snapToGrid w:val="0"/>
              <w:spacing w:line="276" w:lineRule="auto"/>
              <w:ind w:firstLineChars="200" w:firstLine="482"/>
              <w:outlineLvl w:val="3"/>
              <w:rPr>
                <w:rFonts w:cs="Arial"/>
                <w:color w:val="333333"/>
                <w:sz w:val="24"/>
                <w:szCs w:val="24"/>
              </w:rPr>
            </w:pPr>
            <w:bookmarkStart w:id="0" w:name="_Hlk105177630"/>
            <w:r w:rsidRPr="00FF4C3E">
              <w:rPr>
                <w:rFonts w:cs="Arial" w:hint="eastAsia"/>
                <w:b/>
                <w:bCs/>
                <w:color w:val="333333"/>
                <w:sz w:val="24"/>
                <w:szCs w:val="24"/>
              </w:rPr>
              <w:t>（</w:t>
            </w:r>
            <w:r w:rsidRPr="00FF4C3E">
              <w:rPr>
                <w:rFonts w:cs="Arial" w:hint="eastAsia"/>
                <w:b/>
                <w:bCs/>
                <w:color w:val="333333"/>
                <w:sz w:val="24"/>
                <w:szCs w:val="24"/>
              </w:rPr>
              <w:t>1</w:t>
            </w:r>
            <w:r w:rsidRPr="00FF4C3E">
              <w:rPr>
                <w:rFonts w:cs="Arial" w:hint="eastAsia"/>
                <w:b/>
                <w:bCs/>
                <w:color w:val="333333"/>
                <w:sz w:val="24"/>
                <w:szCs w:val="24"/>
              </w:rPr>
              <w:t>）</w:t>
            </w:r>
            <w:bookmarkStart w:id="1" w:name="_Hlk105177467"/>
            <w:r w:rsidRPr="00FF4C3E">
              <w:rPr>
                <w:rFonts w:cs="Arial" w:hint="eastAsia"/>
                <w:b/>
                <w:bCs/>
                <w:color w:val="333333"/>
                <w:sz w:val="24"/>
                <w:szCs w:val="24"/>
              </w:rPr>
              <w:t>发明了新型装配式框架耗能型预应力干式连接节点（</w:t>
            </w:r>
            <w:r w:rsidRPr="00FF4C3E">
              <w:rPr>
                <w:rFonts w:cs="Arial" w:hint="eastAsia"/>
                <w:b/>
                <w:bCs/>
                <w:color w:val="333333"/>
                <w:sz w:val="24"/>
                <w:szCs w:val="24"/>
              </w:rPr>
              <w:t>HC-FD-SCPC</w:t>
            </w:r>
            <w:r w:rsidRPr="00FF4C3E">
              <w:rPr>
                <w:rFonts w:cs="Arial" w:hint="eastAsia"/>
                <w:b/>
                <w:bCs/>
                <w:color w:val="333333"/>
                <w:sz w:val="24"/>
                <w:szCs w:val="24"/>
              </w:rPr>
              <w:t>）框架梁柱节点</w:t>
            </w:r>
            <w:bookmarkEnd w:id="0"/>
            <w:r w:rsidRPr="00314E4C">
              <w:rPr>
                <w:rFonts w:cs="Arial" w:hint="eastAsia"/>
                <w:color w:val="333333"/>
                <w:sz w:val="24"/>
                <w:szCs w:val="24"/>
              </w:rPr>
              <w:t>（</w:t>
            </w:r>
            <w:bookmarkEnd w:id="1"/>
            <w:r w:rsidRPr="00314E4C">
              <w:rPr>
                <w:rFonts w:cs="Arial" w:hint="eastAsia"/>
                <w:color w:val="333333"/>
                <w:sz w:val="24"/>
                <w:szCs w:val="24"/>
              </w:rPr>
              <w:t>图</w:t>
            </w:r>
            <w:r w:rsidRPr="00314E4C">
              <w:rPr>
                <w:rFonts w:cs="Arial" w:hint="eastAsia"/>
                <w:color w:val="333333"/>
                <w:sz w:val="24"/>
                <w:szCs w:val="24"/>
              </w:rPr>
              <w:t>1</w:t>
            </w:r>
            <w:r w:rsidRPr="00314E4C">
              <w:rPr>
                <w:rFonts w:cs="Arial"/>
                <w:color w:val="333333"/>
                <w:sz w:val="24"/>
                <w:szCs w:val="24"/>
              </w:rPr>
              <w:t>a</w:t>
            </w:r>
            <w:r w:rsidRPr="00314E4C">
              <w:rPr>
                <w:rFonts w:cs="Arial" w:hint="eastAsia"/>
                <w:color w:val="333333"/>
                <w:sz w:val="24"/>
                <w:szCs w:val="24"/>
              </w:rPr>
              <w:t>）</w:t>
            </w:r>
            <w:r>
              <w:rPr>
                <w:rFonts w:cs="Arial" w:hint="eastAsia"/>
                <w:color w:val="333333"/>
                <w:sz w:val="24"/>
                <w:szCs w:val="24"/>
              </w:rPr>
              <w:t>。构造中的</w:t>
            </w:r>
            <w:r w:rsidRPr="00314E4C">
              <w:rPr>
                <w:rFonts w:cs="Arial" w:hint="eastAsia"/>
                <w:color w:val="333333"/>
                <w:sz w:val="24"/>
                <w:szCs w:val="24"/>
              </w:rPr>
              <w:t>竖向支撑系统既为结构组装阶段提供便利，也保证了地震所用梁柱节点处的可靠抗剪能力，突破了现阶段后张无粘结预应力混凝土框架结构的跨度上限，综合考虑耗能器、竖向支撑系统、自复位系统的贡献，提出了节点的力学模型（图</w:t>
            </w:r>
            <w:r w:rsidRPr="00314E4C">
              <w:rPr>
                <w:rFonts w:cs="Arial"/>
                <w:color w:val="333333"/>
                <w:sz w:val="24"/>
                <w:szCs w:val="24"/>
              </w:rPr>
              <w:t>1</w:t>
            </w:r>
            <w:r w:rsidRPr="00314E4C">
              <w:rPr>
                <w:rFonts w:cs="Arial" w:hint="eastAsia"/>
                <w:color w:val="333333"/>
                <w:sz w:val="24"/>
                <w:szCs w:val="24"/>
              </w:rPr>
              <w:t>b</w:t>
            </w:r>
            <w:r w:rsidRPr="00314E4C">
              <w:rPr>
                <w:rFonts w:cs="Arial" w:hint="eastAsia"/>
                <w:color w:val="333333"/>
                <w:sz w:val="24"/>
                <w:szCs w:val="24"/>
              </w:rPr>
              <w:t>）。建立了基于关键部件贡献的精细化有限元分析模型</w:t>
            </w:r>
            <w:r w:rsidRPr="00314E4C">
              <w:rPr>
                <w:rFonts w:cs="Arial" w:hint="eastAsia"/>
                <w:color w:val="333333"/>
                <w:sz w:val="24"/>
                <w:szCs w:val="24"/>
              </w:rPr>
              <w:t>(</w:t>
            </w:r>
            <w:r w:rsidRPr="00314E4C">
              <w:rPr>
                <w:rFonts w:cs="Arial" w:hint="eastAsia"/>
                <w:color w:val="333333"/>
                <w:sz w:val="24"/>
                <w:szCs w:val="24"/>
              </w:rPr>
              <w:t>图</w:t>
            </w:r>
            <w:r w:rsidRPr="00314E4C">
              <w:rPr>
                <w:rFonts w:cs="Arial"/>
                <w:color w:val="333333"/>
                <w:sz w:val="24"/>
                <w:szCs w:val="24"/>
              </w:rPr>
              <w:t>1c)</w:t>
            </w:r>
            <w:r w:rsidRPr="00314E4C">
              <w:rPr>
                <w:rFonts w:cs="Arial" w:hint="eastAsia"/>
                <w:color w:val="333333"/>
                <w:sz w:val="24"/>
                <w:szCs w:val="24"/>
              </w:rPr>
              <w:t>，提出了节点高效复位的旗帜型滞回模型</w:t>
            </w:r>
            <w:r w:rsidRPr="00314E4C">
              <w:rPr>
                <w:rFonts w:cs="Arial" w:hint="eastAsia"/>
                <w:color w:val="333333"/>
                <w:sz w:val="24"/>
                <w:szCs w:val="24"/>
              </w:rPr>
              <w:t>(</w:t>
            </w:r>
            <w:r w:rsidRPr="00314E4C">
              <w:rPr>
                <w:rFonts w:cs="Arial" w:hint="eastAsia"/>
                <w:color w:val="333333"/>
                <w:sz w:val="24"/>
                <w:szCs w:val="24"/>
              </w:rPr>
              <w:t>图</w:t>
            </w:r>
            <w:r w:rsidRPr="00314E4C">
              <w:rPr>
                <w:rFonts w:cs="Arial"/>
                <w:color w:val="333333"/>
                <w:sz w:val="24"/>
                <w:szCs w:val="24"/>
              </w:rPr>
              <w:t>1</w:t>
            </w:r>
            <w:r w:rsidRPr="00314E4C">
              <w:rPr>
                <w:rFonts w:cs="Arial" w:hint="eastAsia"/>
                <w:color w:val="333333"/>
                <w:sz w:val="24"/>
                <w:szCs w:val="24"/>
              </w:rPr>
              <w:t>d</w:t>
            </w:r>
            <w:r w:rsidRPr="00314E4C">
              <w:rPr>
                <w:rFonts w:cs="Arial"/>
                <w:color w:val="333333"/>
                <w:sz w:val="24"/>
                <w:szCs w:val="24"/>
              </w:rPr>
              <w:t>)</w:t>
            </w:r>
            <w:r>
              <w:rPr>
                <w:rFonts w:cs="Arial" w:hint="eastAsia"/>
                <w:color w:val="333333"/>
                <w:sz w:val="24"/>
                <w:szCs w:val="24"/>
              </w:rPr>
              <w:t>。</w:t>
            </w:r>
            <w:r w:rsidRPr="004961D6">
              <w:rPr>
                <w:rFonts w:cs="Arial" w:hint="eastAsia"/>
                <w:color w:val="333333"/>
                <w:sz w:val="24"/>
                <w:szCs w:val="24"/>
              </w:rPr>
              <w:t>节点中引入的无粘结预应复位系统，提供了随节点张开间隙增大而增大的自复位力，保证大震下结构可恢复到初始位置，从而消除或减少结构在地震作用下的残余变形，极大提高了结构的震后修复能力，将结构的性能水平由“大震不倒”提高至“大震可修”。</w:t>
            </w:r>
          </w:p>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06"/>
              <w:gridCol w:w="42"/>
              <w:gridCol w:w="4206"/>
            </w:tblGrid>
            <w:tr w:rsidR="00E866DD" w:rsidRPr="009B4706" w:rsidTr="002004C9">
              <w:trPr>
                <w:trHeight w:val="2981"/>
              </w:trPr>
              <w:tc>
                <w:tcPr>
                  <w:tcW w:w="4148" w:type="dxa"/>
                  <w:gridSpan w:val="2"/>
                </w:tcPr>
                <w:p w:rsidR="00E866DD" w:rsidRPr="009B4706" w:rsidRDefault="00E866DD" w:rsidP="00E866DD">
                  <w:pPr>
                    <w:spacing w:line="276" w:lineRule="auto"/>
                    <w:jc w:val="center"/>
                    <w:rPr>
                      <w:rFonts w:cs="Arial"/>
                      <w:color w:val="333333"/>
                      <w:kern w:val="0"/>
                      <w:sz w:val="24"/>
                      <w:szCs w:val="24"/>
                    </w:rPr>
                  </w:pPr>
                  <w:r w:rsidRPr="009B4706">
                    <w:rPr>
                      <w:noProof/>
                    </w:rPr>
                    <w:drawing>
                      <wp:inline distT="0" distB="0" distL="0" distR="0">
                        <wp:extent cx="2181173" cy="156470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 cstate="print">
                                  <a:extLst>
                                    <a:ext uri="{28A0092B-C50C-407E-A947-70E740481C1C}">
                                      <a14:useLocalDpi xmlns:a14="http://schemas.microsoft.com/office/drawing/2010/main"/>
                                    </a:ext>
                                  </a:extLst>
                                </a:blip>
                                <a:srcRect l="25018" t="15829" r="29700" b="34482"/>
                                <a:stretch>
                                  <a:fillRect/>
                                </a:stretch>
                              </pic:blipFill>
                              <pic:spPr>
                                <a:xfrm>
                                  <a:off x="0" y="0"/>
                                  <a:ext cx="2198882" cy="1577408"/>
                                </a:xfrm>
                                <a:prstGeom prst="rect">
                                  <a:avLst/>
                                </a:prstGeom>
                                <a:noFill/>
                                <a:ln>
                                  <a:noFill/>
                                </a:ln>
                              </pic:spPr>
                            </pic:pic>
                          </a:graphicData>
                        </a:graphic>
                      </wp:inline>
                    </w:drawing>
                  </w:r>
                </w:p>
                <w:p w:rsidR="00E866DD" w:rsidRPr="009B4706" w:rsidRDefault="00E866DD" w:rsidP="00E866DD">
                  <w:pPr>
                    <w:spacing w:line="276" w:lineRule="auto"/>
                    <w:jc w:val="center"/>
                    <w:rPr>
                      <w:rFonts w:cs="Arial"/>
                      <w:color w:val="333333"/>
                      <w:kern w:val="0"/>
                      <w:szCs w:val="21"/>
                    </w:rPr>
                  </w:pPr>
                  <w:r w:rsidRPr="009B4706">
                    <w:rPr>
                      <w:rFonts w:cs="Arial" w:hint="eastAsia"/>
                      <w:color w:val="333333"/>
                      <w:kern w:val="0"/>
                      <w:szCs w:val="21"/>
                    </w:rPr>
                    <w:t>(</w:t>
                  </w:r>
                  <w:r w:rsidRPr="009B4706">
                    <w:rPr>
                      <w:rFonts w:cs="Arial"/>
                      <w:color w:val="333333"/>
                      <w:kern w:val="0"/>
                      <w:szCs w:val="21"/>
                    </w:rPr>
                    <w:t xml:space="preserve">a) </w:t>
                  </w:r>
                  <w:r w:rsidRPr="009B4706">
                    <w:rPr>
                      <w:rFonts w:cs="Arial" w:hint="eastAsia"/>
                      <w:color w:val="333333"/>
                      <w:kern w:val="0"/>
                      <w:szCs w:val="21"/>
                    </w:rPr>
                    <w:t>节点构造</w:t>
                  </w:r>
                </w:p>
              </w:tc>
              <w:tc>
                <w:tcPr>
                  <w:tcW w:w="4206" w:type="dxa"/>
                  <w:vAlign w:val="center"/>
                </w:tcPr>
                <w:p w:rsidR="00E866DD" w:rsidRPr="009B4706" w:rsidRDefault="00E866DD" w:rsidP="00E866DD">
                  <w:pPr>
                    <w:spacing w:line="276" w:lineRule="auto"/>
                    <w:jc w:val="center"/>
                    <w:rPr>
                      <w:rFonts w:cs="Arial"/>
                      <w:color w:val="333333"/>
                      <w:kern w:val="0"/>
                      <w:sz w:val="24"/>
                      <w:szCs w:val="24"/>
                    </w:rPr>
                  </w:pPr>
                  <w:r w:rsidRPr="009B4706">
                    <w:rPr>
                      <w:noProof/>
                    </w:rPr>
                    <w:drawing>
                      <wp:inline distT="0" distB="0" distL="0" distR="0">
                        <wp:extent cx="2527261" cy="1495810"/>
                        <wp:effectExtent l="0" t="0" r="698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a:xfrm>
                                  <a:off x="0" y="0"/>
                                  <a:ext cx="2557360" cy="1513625"/>
                                </a:xfrm>
                                <a:prstGeom prst="rect">
                                  <a:avLst/>
                                </a:prstGeom>
                                <a:noFill/>
                                <a:ln>
                                  <a:noFill/>
                                </a:ln>
                              </pic:spPr>
                            </pic:pic>
                          </a:graphicData>
                        </a:graphic>
                      </wp:inline>
                    </w:drawing>
                  </w:r>
                </w:p>
                <w:p w:rsidR="00E866DD" w:rsidRPr="009B4706" w:rsidRDefault="00E866DD" w:rsidP="00E866DD">
                  <w:pPr>
                    <w:spacing w:line="276" w:lineRule="auto"/>
                    <w:jc w:val="center"/>
                    <w:rPr>
                      <w:rFonts w:cs="Arial"/>
                      <w:color w:val="333333"/>
                      <w:kern w:val="0"/>
                      <w:szCs w:val="21"/>
                    </w:rPr>
                  </w:pPr>
                  <w:r w:rsidRPr="009B4706">
                    <w:rPr>
                      <w:rFonts w:cs="Arial" w:hint="eastAsia"/>
                      <w:color w:val="333333"/>
                      <w:kern w:val="0"/>
                      <w:szCs w:val="21"/>
                    </w:rPr>
                    <w:t>(b</w:t>
                  </w:r>
                  <w:r w:rsidRPr="009B4706">
                    <w:rPr>
                      <w:rFonts w:cs="Arial"/>
                      <w:color w:val="333333"/>
                      <w:kern w:val="0"/>
                      <w:szCs w:val="21"/>
                    </w:rPr>
                    <w:t xml:space="preserve">) </w:t>
                  </w:r>
                  <w:r w:rsidRPr="009B4706">
                    <w:rPr>
                      <w:rFonts w:cs="Arial" w:hint="eastAsia"/>
                      <w:color w:val="333333"/>
                      <w:kern w:val="0"/>
                      <w:szCs w:val="21"/>
                    </w:rPr>
                    <w:t>节点装配</w:t>
                  </w:r>
                </w:p>
              </w:tc>
            </w:tr>
            <w:tr w:rsidR="00E866DD" w:rsidRPr="00314E4C" w:rsidTr="002004C9">
              <w:trPr>
                <w:trHeight w:val="2697"/>
              </w:trPr>
              <w:tc>
                <w:tcPr>
                  <w:tcW w:w="4106" w:type="dxa"/>
                  <w:vAlign w:val="center"/>
                </w:tcPr>
                <w:p w:rsidR="00E866DD" w:rsidRPr="00314E4C" w:rsidRDefault="00E866DD" w:rsidP="00E866DD">
                  <w:pPr>
                    <w:snapToGrid w:val="0"/>
                    <w:spacing w:line="276" w:lineRule="auto"/>
                    <w:ind w:firstLineChars="202" w:firstLine="424"/>
                    <w:jc w:val="center"/>
                    <w:outlineLvl w:val="3"/>
                    <w:rPr>
                      <w:rFonts w:cs="Arial"/>
                      <w:color w:val="333333"/>
                      <w:szCs w:val="21"/>
                    </w:rPr>
                  </w:pPr>
                  <w:r w:rsidRPr="00314E4C">
                    <w:rPr>
                      <w:rFonts w:cs="Arial"/>
                      <w:noProof/>
                      <w:color w:val="333333"/>
                      <w:szCs w:val="21"/>
                    </w:rPr>
                    <w:drawing>
                      <wp:inline distT="0" distB="0" distL="0" distR="0">
                        <wp:extent cx="2319935" cy="1575435"/>
                        <wp:effectExtent l="0" t="0" r="4445" b="5715"/>
                        <wp:docPr id="1412" name="图片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图片 1412"/>
                                <pic:cNvPicPr/>
                              </pic:nvPicPr>
                              <pic:blipFill rotWithShape="1">
                                <a:blip r:embed="rId10" cstate="print"/>
                                <a:srcRect l="1509" t="8863" r="9348" b="9462"/>
                                <a:stretch/>
                              </pic:blipFill>
                              <pic:spPr bwMode="auto">
                                <a:xfrm>
                                  <a:off x="0" y="0"/>
                                  <a:ext cx="2321294" cy="1576358"/>
                                </a:xfrm>
                                <a:prstGeom prst="rect">
                                  <a:avLst/>
                                </a:prstGeom>
                                <a:ln>
                                  <a:noFill/>
                                </a:ln>
                                <a:extLst>
                                  <a:ext uri="{53640926-AAD7-44D8-BBD7-CCE9431645EC}">
                                    <a14:shadowObscured xmlns:a14="http://schemas.microsoft.com/office/drawing/2010/main"/>
                                  </a:ext>
                                </a:extLst>
                              </pic:spPr>
                            </pic:pic>
                          </a:graphicData>
                        </a:graphic>
                      </wp:inline>
                    </w:drawing>
                  </w:r>
                </w:p>
              </w:tc>
              <w:tc>
                <w:tcPr>
                  <w:tcW w:w="4248" w:type="dxa"/>
                  <w:gridSpan w:val="2"/>
                  <w:vAlign w:val="center"/>
                </w:tcPr>
                <w:p w:rsidR="00E866DD" w:rsidRPr="00314E4C" w:rsidRDefault="00E866DD" w:rsidP="00E866DD">
                  <w:pPr>
                    <w:snapToGrid w:val="0"/>
                    <w:spacing w:line="276" w:lineRule="auto"/>
                    <w:ind w:firstLineChars="138" w:firstLine="290"/>
                    <w:jc w:val="center"/>
                    <w:outlineLvl w:val="3"/>
                    <w:rPr>
                      <w:rFonts w:cs="Arial"/>
                      <w:color w:val="333333"/>
                      <w:szCs w:val="21"/>
                    </w:rPr>
                  </w:pPr>
                  <w:r w:rsidRPr="00314E4C">
                    <w:rPr>
                      <w:rFonts w:cs="Arial"/>
                      <w:noProof/>
                      <w:color w:val="333333"/>
                      <w:szCs w:val="21"/>
                    </w:rPr>
                    <w:drawing>
                      <wp:inline distT="0" distB="0" distL="0" distR="0">
                        <wp:extent cx="1631249" cy="1561296"/>
                        <wp:effectExtent l="0" t="0" r="762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1650257" cy="1579489"/>
                                </a:xfrm>
                                <a:prstGeom prst="rect">
                                  <a:avLst/>
                                </a:prstGeom>
                              </pic:spPr>
                            </pic:pic>
                          </a:graphicData>
                        </a:graphic>
                      </wp:inline>
                    </w:drawing>
                  </w:r>
                </w:p>
              </w:tc>
            </w:tr>
            <w:tr w:rsidR="00E866DD" w:rsidRPr="00314E4C" w:rsidTr="002004C9">
              <w:trPr>
                <w:trHeight w:val="425"/>
              </w:trPr>
              <w:tc>
                <w:tcPr>
                  <w:tcW w:w="4106" w:type="dxa"/>
                </w:tcPr>
                <w:p w:rsidR="00E866DD" w:rsidRPr="00314E4C" w:rsidRDefault="00E866DD" w:rsidP="00E866DD">
                  <w:pPr>
                    <w:snapToGrid w:val="0"/>
                    <w:spacing w:line="276" w:lineRule="auto"/>
                    <w:jc w:val="center"/>
                    <w:outlineLvl w:val="3"/>
                    <w:rPr>
                      <w:rFonts w:cs="Arial"/>
                      <w:color w:val="333333"/>
                      <w:szCs w:val="21"/>
                    </w:rPr>
                  </w:pPr>
                  <w:r>
                    <w:rPr>
                      <w:rFonts w:cs="Arial"/>
                      <w:color w:val="333333"/>
                      <w:szCs w:val="21"/>
                    </w:rPr>
                    <w:t xml:space="preserve"> </w:t>
                  </w:r>
                  <w:r w:rsidRPr="00314E4C">
                    <w:rPr>
                      <w:rFonts w:cs="Arial" w:hint="eastAsia"/>
                      <w:color w:val="333333"/>
                      <w:szCs w:val="21"/>
                    </w:rPr>
                    <w:t>(c</w:t>
                  </w:r>
                  <w:r w:rsidRPr="00314E4C">
                    <w:rPr>
                      <w:rFonts w:cs="Arial"/>
                      <w:color w:val="333333"/>
                      <w:szCs w:val="21"/>
                    </w:rPr>
                    <w:t xml:space="preserve">) </w:t>
                  </w:r>
                  <w:r w:rsidRPr="00314E4C">
                    <w:rPr>
                      <w:rFonts w:cs="Arial" w:hint="eastAsia"/>
                      <w:color w:val="333333"/>
                      <w:szCs w:val="21"/>
                    </w:rPr>
                    <w:t>节点力学模型</w:t>
                  </w:r>
                  <w:r>
                    <w:rPr>
                      <w:rFonts w:cs="Arial" w:hint="eastAsia"/>
                      <w:color w:val="333333"/>
                      <w:szCs w:val="21"/>
                    </w:rPr>
                    <w:t xml:space="preserve"> </w:t>
                  </w:r>
                  <w:r>
                    <w:rPr>
                      <w:rFonts w:cs="Arial"/>
                      <w:color w:val="333333"/>
                      <w:szCs w:val="21"/>
                    </w:rPr>
                    <w:t xml:space="preserve">          </w:t>
                  </w:r>
                </w:p>
              </w:tc>
              <w:tc>
                <w:tcPr>
                  <w:tcW w:w="4248" w:type="dxa"/>
                  <w:gridSpan w:val="2"/>
                </w:tcPr>
                <w:p w:rsidR="00E866DD" w:rsidRPr="00314E4C" w:rsidRDefault="00E866DD" w:rsidP="00E866DD">
                  <w:pPr>
                    <w:snapToGrid w:val="0"/>
                    <w:spacing w:line="276" w:lineRule="auto"/>
                    <w:jc w:val="center"/>
                    <w:outlineLvl w:val="3"/>
                    <w:rPr>
                      <w:rFonts w:cs="Arial"/>
                      <w:color w:val="333333"/>
                      <w:szCs w:val="21"/>
                    </w:rPr>
                  </w:pPr>
                  <w:r>
                    <w:rPr>
                      <w:rFonts w:cs="Arial"/>
                      <w:color w:val="333333"/>
                      <w:szCs w:val="21"/>
                    </w:rPr>
                    <w:t xml:space="preserve">              </w:t>
                  </w:r>
                  <w:r w:rsidRPr="00314E4C">
                    <w:rPr>
                      <w:rFonts w:cs="Arial" w:hint="eastAsia"/>
                      <w:color w:val="333333"/>
                      <w:szCs w:val="21"/>
                    </w:rPr>
                    <w:t>(d</w:t>
                  </w:r>
                  <w:r w:rsidRPr="00314E4C">
                    <w:rPr>
                      <w:rFonts w:cs="Arial"/>
                      <w:color w:val="333333"/>
                      <w:szCs w:val="21"/>
                    </w:rPr>
                    <w:t xml:space="preserve">) </w:t>
                  </w:r>
                  <w:r w:rsidRPr="00314E4C">
                    <w:rPr>
                      <w:rFonts w:cs="Arial" w:hint="eastAsia"/>
                      <w:color w:val="333333"/>
                      <w:szCs w:val="21"/>
                    </w:rPr>
                    <w:t>节点有限元分析模型</w:t>
                  </w:r>
                </w:p>
              </w:tc>
            </w:tr>
          </w:tbl>
          <w:p w:rsidR="00E866DD" w:rsidRDefault="00E866DD" w:rsidP="00E866DD">
            <w:pPr>
              <w:snapToGrid w:val="0"/>
              <w:spacing w:line="276" w:lineRule="auto"/>
              <w:jc w:val="center"/>
              <w:rPr>
                <w:rFonts w:ascii="黑体" w:eastAsia="黑体" w:hAnsi="黑体" w:cs="Arial"/>
                <w:color w:val="333333"/>
                <w:szCs w:val="21"/>
              </w:rPr>
            </w:pPr>
            <w:r w:rsidRPr="00CF535B">
              <w:rPr>
                <w:rFonts w:ascii="黑体" w:eastAsia="黑体" w:hAnsi="黑体" w:cs="Arial" w:hint="eastAsia"/>
                <w:color w:val="333333"/>
                <w:szCs w:val="21"/>
              </w:rPr>
              <w:t>图</w:t>
            </w:r>
            <w:r w:rsidRPr="00CF535B">
              <w:rPr>
                <w:rFonts w:ascii="黑体" w:eastAsia="黑体" w:hAnsi="黑体" w:cs="Arial"/>
                <w:color w:val="333333"/>
                <w:szCs w:val="21"/>
              </w:rPr>
              <w:t xml:space="preserve">1 </w:t>
            </w:r>
            <w:r w:rsidRPr="00CF535B">
              <w:rPr>
                <w:rFonts w:ascii="黑体" w:eastAsia="黑体" w:hAnsi="黑体" w:cs="Arial" w:hint="eastAsia"/>
                <w:color w:val="333333"/>
                <w:szCs w:val="21"/>
              </w:rPr>
              <w:t>新型装配式框架耗能型预应力干式连接节点框架梁柱节点及计算模型</w:t>
            </w:r>
          </w:p>
          <w:p w:rsidR="00E866DD" w:rsidRPr="00CF535B" w:rsidRDefault="00E866DD" w:rsidP="00E866DD">
            <w:pPr>
              <w:snapToGrid w:val="0"/>
              <w:spacing w:line="276" w:lineRule="auto"/>
              <w:jc w:val="center"/>
              <w:rPr>
                <w:rFonts w:ascii="黑体" w:eastAsia="黑体" w:hAnsi="黑体" w:cs="Arial"/>
                <w:color w:val="333333"/>
                <w:szCs w:val="21"/>
              </w:rPr>
            </w:pPr>
          </w:p>
          <w:p w:rsidR="00E866DD" w:rsidRPr="00314E4C" w:rsidRDefault="00E866DD" w:rsidP="00843B30">
            <w:pPr>
              <w:snapToGrid w:val="0"/>
              <w:spacing w:beforeLines="50" w:before="120" w:line="276" w:lineRule="auto"/>
              <w:ind w:firstLineChars="200" w:firstLine="482"/>
              <w:outlineLvl w:val="3"/>
              <w:rPr>
                <w:rFonts w:cs="Arial"/>
                <w:color w:val="333333"/>
                <w:sz w:val="24"/>
                <w:szCs w:val="24"/>
              </w:rPr>
            </w:pPr>
            <w:bookmarkStart w:id="2" w:name="_Hlk105177687"/>
            <w:r w:rsidRPr="00FF4C3E">
              <w:rPr>
                <w:rFonts w:cs="Arial" w:hint="eastAsia"/>
                <w:b/>
                <w:bCs/>
                <w:color w:val="333333"/>
                <w:sz w:val="24"/>
                <w:szCs w:val="24"/>
              </w:rPr>
              <w:t>（</w:t>
            </w:r>
            <w:r w:rsidRPr="00FF4C3E">
              <w:rPr>
                <w:rFonts w:cs="Arial" w:hint="eastAsia"/>
                <w:b/>
                <w:bCs/>
                <w:color w:val="333333"/>
                <w:sz w:val="24"/>
                <w:szCs w:val="24"/>
              </w:rPr>
              <w:t>2</w:t>
            </w:r>
            <w:r w:rsidRPr="00FF4C3E">
              <w:rPr>
                <w:rFonts w:cs="Arial" w:hint="eastAsia"/>
                <w:b/>
                <w:bCs/>
                <w:color w:val="333333"/>
                <w:sz w:val="24"/>
                <w:szCs w:val="24"/>
              </w:rPr>
              <w:t>）</w:t>
            </w:r>
            <w:r>
              <w:rPr>
                <w:rFonts w:cs="Arial" w:hint="eastAsia"/>
                <w:b/>
                <w:bCs/>
                <w:color w:val="333333"/>
                <w:sz w:val="24"/>
                <w:szCs w:val="24"/>
              </w:rPr>
              <w:t>创新提出</w:t>
            </w:r>
            <w:r w:rsidRPr="00FF4C3E">
              <w:rPr>
                <w:rFonts w:cs="Arial" w:hint="eastAsia"/>
                <w:b/>
                <w:bCs/>
                <w:color w:val="333333"/>
                <w:sz w:val="24"/>
                <w:szCs w:val="24"/>
              </w:rPr>
              <w:t>了适用于预应力自复位结构的</w:t>
            </w:r>
            <w:r w:rsidRPr="00FF4C3E">
              <w:rPr>
                <w:rFonts w:cs="Arial" w:hint="eastAsia"/>
                <w:b/>
                <w:bCs/>
                <w:color w:val="333333"/>
                <w:sz w:val="24"/>
                <w:szCs w:val="24"/>
              </w:rPr>
              <w:t>N</w:t>
            </w:r>
            <w:r w:rsidRPr="00FF4C3E">
              <w:rPr>
                <w:rFonts w:cs="Arial"/>
                <w:b/>
                <w:bCs/>
                <w:color w:val="333333"/>
                <w:sz w:val="24"/>
                <w:szCs w:val="24"/>
              </w:rPr>
              <w:t>AO</w:t>
            </w:r>
            <w:r w:rsidRPr="00FF4C3E">
              <w:rPr>
                <w:rFonts w:cs="Arial" w:hint="eastAsia"/>
                <w:b/>
                <w:bCs/>
                <w:color w:val="333333"/>
                <w:sz w:val="24"/>
                <w:szCs w:val="24"/>
              </w:rPr>
              <w:t>定摩擦耗能器装置</w:t>
            </w:r>
            <w:r w:rsidRPr="00314E4C">
              <w:rPr>
                <w:rFonts w:cs="Arial" w:hint="eastAsia"/>
                <w:color w:val="333333"/>
                <w:sz w:val="24"/>
                <w:szCs w:val="24"/>
              </w:rPr>
              <w:t>（图</w:t>
            </w:r>
            <w:r w:rsidRPr="00314E4C">
              <w:rPr>
                <w:rFonts w:cs="Arial" w:hint="eastAsia"/>
                <w:color w:val="333333"/>
                <w:sz w:val="24"/>
                <w:szCs w:val="24"/>
              </w:rPr>
              <w:t>2</w:t>
            </w:r>
            <w:r w:rsidRPr="00314E4C">
              <w:rPr>
                <w:rFonts w:cs="Arial" w:hint="eastAsia"/>
                <w:color w:val="333333"/>
                <w:sz w:val="24"/>
                <w:szCs w:val="24"/>
              </w:rPr>
              <w:t>）</w:t>
            </w:r>
            <w:r>
              <w:rPr>
                <w:rFonts w:cs="Arial" w:hint="eastAsia"/>
                <w:color w:val="333333"/>
                <w:sz w:val="24"/>
                <w:szCs w:val="24"/>
              </w:rPr>
              <w:t>。</w:t>
            </w:r>
            <w:r w:rsidRPr="00314E4C">
              <w:rPr>
                <w:rFonts w:cs="Arial" w:hint="eastAsia"/>
                <w:color w:val="333333"/>
                <w:sz w:val="24"/>
                <w:szCs w:val="24"/>
              </w:rPr>
              <w:t>针对预应力自复位结构的耗能需求，采用新型非石棉有机纤维摩擦片</w:t>
            </w:r>
            <w:r w:rsidRPr="00314E4C">
              <w:rPr>
                <w:rFonts w:cs="Arial" w:hint="eastAsia"/>
                <w:color w:val="333333"/>
                <w:sz w:val="24"/>
                <w:szCs w:val="24"/>
              </w:rPr>
              <w:t>(</w:t>
            </w:r>
            <w:r w:rsidRPr="00314E4C">
              <w:rPr>
                <w:rFonts w:cs="Arial"/>
                <w:color w:val="333333"/>
                <w:sz w:val="24"/>
                <w:szCs w:val="24"/>
              </w:rPr>
              <w:t>NAO)</w:t>
            </w:r>
            <w:r w:rsidRPr="00314E4C">
              <w:rPr>
                <w:rFonts w:cs="Arial" w:hint="eastAsia"/>
                <w:color w:val="333333"/>
                <w:sz w:val="24"/>
                <w:szCs w:val="24"/>
              </w:rPr>
              <w:t>，提出了摩擦力更加稳定、耐磨性能更好的新型</w:t>
            </w:r>
            <w:r w:rsidRPr="00314E4C">
              <w:rPr>
                <w:rFonts w:cs="Arial" w:hint="eastAsia"/>
                <w:color w:val="333333"/>
                <w:sz w:val="24"/>
                <w:szCs w:val="24"/>
              </w:rPr>
              <w:t>N</w:t>
            </w:r>
            <w:r w:rsidRPr="00314E4C">
              <w:rPr>
                <w:rFonts w:cs="Arial"/>
                <w:color w:val="333333"/>
                <w:sz w:val="24"/>
                <w:szCs w:val="24"/>
              </w:rPr>
              <w:t>AO</w:t>
            </w:r>
            <w:r w:rsidRPr="00314E4C">
              <w:rPr>
                <w:rFonts w:cs="Arial" w:hint="eastAsia"/>
                <w:color w:val="333333"/>
                <w:sz w:val="24"/>
                <w:szCs w:val="24"/>
              </w:rPr>
              <w:t>定摩擦耗能器构造，在此基础上引入坡面摩擦板与高性能碟形弹簧，建立了新型</w:t>
            </w:r>
            <w:r w:rsidRPr="00314E4C">
              <w:rPr>
                <w:rFonts w:cs="Arial" w:hint="eastAsia"/>
                <w:color w:val="333333"/>
                <w:sz w:val="24"/>
                <w:szCs w:val="24"/>
              </w:rPr>
              <w:t>N</w:t>
            </w:r>
            <w:r w:rsidRPr="00314E4C">
              <w:rPr>
                <w:rFonts w:cs="Arial"/>
                <w:color w:val="333333"/>
                <w:sz w:val="24"/>
                <w:szCs w:val="24"/>
              </w:rPr>
              <w:t>AO</w:t>
            </w:r>
            <w:r w:rsidRPr="00314E4C">
              <w:rPr>
                <w:rFonts w:cs="Arial" w:hint="eastAsia"/>
                <w:color w:val="333333"/>
                <w:sz w:val="24"/>
                <w:szCs w:val="24"/>
              </w:rPr>
              <w:t>变摩擦耗能器构造，通过系列试验验证了其具有多阶段启动、启动后变刚度的优异性能，</w:t>
            </w:r>
            <w:r w:rsidRPr="00314E4C">
              <w:rPr>
                <w:rFonts w:cs="Arial" w:hint="eastAsia"/>
                <w:color w:val="333333"/>
                <w:sz w:val="24"/>
                <w:szCs w:val="24"/>
              </w:rPr>
              <w:t>N</w:t>
            </w:r>
            <w:r w:rsidRPr="00314E4C">
              <w:rPr>
                <w:rFonts w:cs="Arial"/>
                <w:color w:val="333333"/>
                <w:sz w:val="24"/>
                <w:szCs w:val="24"/>
              </w:rPr>
              <w:t>AO</w:t>
            </w:r>
            <w:r w:rsidRPr="00314E4C">
              <w:rPr>
                <w:rFonts w:cs="Arial" w:hint="eastAsia"/>
                <w:color w:val="333333"/>
                <w:sz w:val="24"/>
                <w:szCs w:val="24"/>
              </w:rPr>
              <w:t>摩擦材料，保证了耗能器稳定的耗能系数，极大提高了结构设计的便捷性，且避免了金属摩擦耗能材料在长期环境作用下的化学及电化学腐蚀，有效提升了结构的寿命周期，破解了耗能型自复位混凝土框架的耐久性难题。</w:t>
            </w:r>
          </w:p>
          <w:bookmarkEnd w:id="2"/>
          <w:p w:rsidR="00E866DD" w:rsidRPr="009B4706" w:rsidRDefault="00E866DD" w:rsidP="00843B30">
            <w:pPr>
              <w:snapToGrid w:val="0"/>
              <w:spacing w:afterLines="20" w:after="48" w:line="276" w:lineRule="auto"/>
              <w:jc w:val="center"/>
              <w:rPr>
                <w:sz w:val="24"/>
              </w:rPr>
            </w:pPr>
            <w:r w:rsidRPr="009B4706">
              <w:rPr>
                <w:rFonts w:hint="eastAsia"/>
                <w:noProof/>
                <w:sz w:val="24"/>
              </w:rPr>
              <w:drawing>
                <wp:inline distT="0" distB="0" distL="0" distR="0">
                  <wp:extent cx="5274310" cy="18275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1827530"/>
                          </a:xfrm>
                          <a:prstGeom prst="rect">
                            <a:avLst/>
                          </a:prstGeom>
                        </pic:spPr>
                      </pic:pic>
                    </a:graphicData>
                  </a:graphic>
                </wp:inline>
              </w:drawing>
            </w:r>
          </w:p>
          <w:p w:rsidR="00E866DD" w:rsidRPr="00CF535B" w:rsidRDefault="00E866DD" w:rsidP="00E866DD">
            <w:pPr>
              <w:spacing w:line="276" w:lineRule="auto"/>
              <w:jc w:val="center"/>
              <w:rPr>
                <w:rFonts w:ascii="黑体" w:eastAsia="黑体" w:hAnsi="黑体"/>
                <w:szCs w:val="21"/>
              </w:rPr>
            </w:pPr>
            <w:r w:rsidRPr="00CF535B">
              <w:rPr>
                <w:rFonts w:ascii="黑体" w:eastAsia="黑体" w:hAnsi="黑体" w:hint="eastAsia"/>
                <w:szCs w:val="21"/>
              </w:rPr>
              <w:t>图</w:t>
            </w:r>
            <w:r w:rsidRPr="00CF535B">
              <w:rPr>
                <w:rFonts w:ascii="黑体" w:eastAsia="黑体" w:hAnsi="黑体"/>
                <w:szCs w:val="21"/>
              </w:rPr>
              <w:t xml:space="preserve">2  </w:t>
            </w:r>
            <w:r w:rsidRPr="00CF535B">
              <w:rPr>
                <w:rFonts w:ascii="黑体" w:eastAsia="黑体" w:hAnsi="黑体" w:hint="eastAsia"/>
                <w:szCs w:val="21"/>
              </w:rPr>
              <w:t>N</w:t>
            </w:r>
            <w:r w:rsidRPr="00CF535B">
              <w:rPr>
                <w:rFonts w:ascii="黑体" w:eastAsia="黑体" w:hAnsi="黑体"/>
                <w:szCs w:val="21"/>
              </w:rPr>
              <w:t>A</w:t>
            </w:r>
            <w:r w:rsidRPr="00CF535B">
              <w:rPr>
                <w:rFonts w:ascii="黑体" w:eastAsia="黑体" w:hAnsi="黑体" w:hint="eastAsia"/>
                <w:szCs w:val="21"/>
              </w:rPr>
              <w:t>O摩擦耗能器构造与性能试验</w:t>
            </w:r>
          </w:p>
          <w:p w:rsidR="00E866DD" w:rsidRDefault="00E866DD" w:rsidP="00843B30">
            <w:pPr>
              <w:snapToGrid w:val="0"/>
              <w:spacing w:beforeLines="50" w:before="120" w:line="276" w:lineRule="auto"/>
              <w:ind w:firstLineChars="200" w:firstLine="482"/>
              <w:outlineLvl w:val="3"/>
              <w:rPr>
                <w:rFonts w:cs="Arial"/>
                <w:color w:val="333333"/>
                <w:sz w:val="24"/>
                <w:szCs w:val="24"/>
              </w:rPr>
            </w:pPr>
            <w:bookmarkStart w:id="3" w:name="_Hlk105177785"/>
            <w:r>
              <w:rPr>
                <w:rFonts w:cs="Arial" w:hint="eastAsia"/>
                <w:b/>
                <w:bCs/>
                <w:color w:val="333333"/>
                <w:sz w:val="24"/>
                <w:szCs w:val="24"/>
              </w:rPr>
              <w:t>（</w:t>
            </w:r>
            <w:r w:rsidRPr="00FF4C3E">
              <w:rPr>
                <w:rFonts w:cs="Arial"/>
                <w:b/>
                <w:bCs/>
                <w:color w:val="333333"/>
                <w:sz w:val="24"/>
                <w:szCs w:val="24"/>
              </w:rPr>
              <w:t>3</w:t>
            </w:r>
            <w:r>
              <w:rPr>
                <w:rFonts w:cs="Arial" w:hint="eastAsia"/>
                <w:b/>
                <w:bCs/>
                <w:color w:val="333333"/>
                <w:sz w:val="24"/>
                <w:szCs w:val="24"/>
              </w:rPr>
              <w:t>）</w:t>
            </w:r>
            <w:r w:rsidRPr="00FF4C3E">
              <w:rPr>
                <w:rFonts w:cs="Arial" w:hint="eastAsia"/>
                <w:b/>
                <w:bCs/>
                <w:color w:val="333333"/>
                <w:sz w:val="24"/>
                <w:szCs w:val="24"/>
              </w:rPr>
              <w:t>发展了新型预应力自复位框架及其精细数值分析方法</w:t>
            </w:r>
            <w:r w:rsidRPr="00314E4C">
              <w:rPr>
                <w:rFonts w:cs="Arial" w:hint="eastAsia"/>
                <w:color w:val="333333"/>
                <w:sz w:val="24"/>
                <w:szCs w:val="24"/>
              </w:rPr>
              <w:t>。将上述新型</w:t>
            </w:r>
            <w:r w:rsidRPr="00314E4C">
              <w:rPr>
                <w:rFonts w:cs="Arial" w:hint="eastAsia"/>
                <w:color w:val="333333"/>
                <w:sz w:val="24"/>
                <w:szCs w:val="24"/>
              </w:rPr>
              <w:t>N</w:t>
            </w:r>
            <w:r w:rsidRPr="00314E4C">
              <w:rPr>
                <w:rFonts w:cs="Arial"/>
                <w:color w:val="333333"/>
                <w:sz w:val="24"/>
                <w:szCs w:val="24"/>
              </w:rPr>
              <w:t>AO</w:t>
            </w:r>
            <w:r w:rsidRPr="00314E4C">
              <w:rPr>
                <w:rFonts w:cs="Arial" w:hint="eastAsia"/>
                <w:color w:val="333333"/>
                <w:sz w:val="24"/>
                <w:szCs w:val="24"/>
              </w:rPr>
              <w:t>摩擦耗能器引入预应力自复位混凝土框架，建立了新型的预应力自复位框架结构体系，主要包括顶底摩擦耗能预应力自复位混凝土节点（图</w:t>
            </w:r>
            <w:r w:rsidRPr="00314E4C">
              <w:rPr>
                <w:rFonts w:cs="Arial" w:hint="eastAsia"/>
                <w:color w:val="333333"/>
                <w:sz w:val="24"/>
                <w:szCs w:val="24"/>
              </w:rPr>
              <w:t>3a</w:t>
            </w:r>
            <w:r w:rsidRPr="00314E4C">
              <w:rPr>
                <w:rFonts w:cs="Arial" w:hint="eastAsia"/>
                <w:color w:val="333333"/>
                <w:sz w:val="24"/>
                <w:szCs w:val="24"/>
              </w:rPr>
              <w:t>）和预应力自复位双梁框架（图</w:t>
            </w:r>
            <w:r w:rsidRPr="00314E4C">
              <w:rPr>
                <w:rFonts w:cs="Arial" w:hint="eastAsia"/>
                <w:color w:val="333333"/>
                <w:sz w:val="24"/>
                <w:szCs w:val="24"/>
              </w:rPr>
              <w:t>3</w:t>
            </w:r>
            <w:r w:rsidRPr="00314E4C">
              <w:rPr>
                <w:rFonts w:cs="Arial"/>
                <w:color w:val="333333"/>
                <w:sz w:val="24"/>
                <w:szCs w:val="24"/>
              </w:rPr>
              <w:t>b</w:t>
            </w:r>
            <w:r w:rsidRPr="00314E4C">
              <w:rPr>
                <w:rFonts w:cs="Arial" w:hint="eastAsia"/>
                <w:color w:val="333333"/>
                <w:sz w:val="24"/>
                <w:szCs w:val="24"/>
              </w:rPr>
              <w:t>）通过低周反复试验验证了其抗震性能，建立了基于</w:t>
            </w:r>
            <w:r w:rsidRPr="00314E4C">
              <w:rPr>
                <w:rFonts w:cs="Arial" w:hint="eastAsia"/>
                <w:color w:val="333333"/>
                <w:sz w:val="24"/>
                <w:szCs w:val="24"/>
              </w:rPr>
              <w:t>ABAQUS</w:t>
            </w:r>
            <w:r w:rsidRPr="00314E4C">
              <w:rPr>
                <w:rFonts w:cs="Arial" w:hint="eastAsia"/>
                <w:color w:val="333333"/>
                <w:sz w:val="24"/>
                <w:szCs w:val="24"/>
              </w:rPr>
              <w:t>和</w:t>
            </w:r>
            <w:r w:rsidRPr="00314E4C">
              <w:rPr>
                <w:rFonts w:cs="Arial" w:hint="eastAsia"/>
                <w:color w:val="333333"/>
                <w:sz w:val="24"/>
                <w:szCs w:val="24"/>
              </w:rPr>
              <w:t>O</w:t>
            </w:r>
            <w:r w:rsidRPr="00314E4C">
              <w:rPr>
                <w:rFonts w:cs="Arial"/>
                <w:color w:val="333333"/>
                <w:sz w:val="24"/>
                <w:szCs w:val="24"/>
              </w:rPr>
              <w:t>penSEES</w:t>
            </w:r>
            <w:r w:rsidRPr="00314E4C">
              <w:rPr>
                <w:rFonts w:cs="Arial" w:hint="eastAsia"/>
                <w:color w:val="333333"/>
                <w:sz w:val="24"/>
                <w:szCs w:val="24"/>
              </w:rPr>
              <w:t>等不同尺度建模的精细数值分析方法。</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76"/>
              <w:gridCol w:w="4120"/>
            </w:tblGrid>
            <w:tr w:rsidR="00E866DD" w:rsidRPr="00314E4C" w:rsidTr="002004C9">
              <w:trPr>
                <w:trHeight w:val="3194"/>
                <w:jc w:val="center"/>
              </w:trPr>
              <w:tc>
                <w:tcPr>
                  <w:tcW w:w="4176" w:type="dxa"/>
                </w:tcPr>
                <w:bookmarkEnd w:id="3"/>
                <w:p w:rsidR="00E866DD" w:rsidRPr="00314E4C" w:rsidRDefault="00E866DD" w:rsidP="00843B30">
                  <w:pPr>
                    <w:snapToGrid w:val="0"/>
                    <w:spacing w:beforeLines="50" w:before="120" w:line="276" w:lineRule="auto"/>
                    <w:rPr>
                      <w:rFonts w:cs="Arial"/>
                      <w:color w:val="333333"/>
                      <w:szCs w:val="21"/>
                    </w:rPr>
                  </w:pPr>
                  <w:r w:rsidRPr="00314E4C">
                    <w:rPr>
                      <w:rFonts w:hint="eastAsia"/>
                      <w:noProof/>
                      <w:szCs w:val="21"/>
                    </w:rPr>
                    <w:drawing>
                      <wp:inline distT="0" distB="0" distL="0" distR="0">
                        <wp:extent cx="2513198" cy="1783080"/>
                        <wp:effectExtent l="0" t="0" r="190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1.jpg"/>
                                <pic:cNvPicPr/>
                              </pic:nvPicPr>
                              <pic:blipFill rotWithShape="1">
                                <a:blip r:embed="rId13" cstate="print">
                                  <a:extLst>
                                    <a:ext uri="{28A0092B-C50C-407E-A947-70E740481C1C}">
                                      <a14:useLocalDpi xmlns:a14="http://schemas.microsoft.com/office/drawing/2010/main" val="0"/>
                                    </a:ext>
                                  </a:extLst>
                                </a:blip>
                                <a:srcRect r="52350"/>
                                <a:stretch/>
                              </pic:blipFill>
                              <pic:spPr bwMode="auto">
                                <a:xfrm>
                                  <a:off x="0" y="0"/>
                                  <a:ext cx="2513198" cy="1783080"/>
                                </a:xfrm>
                                <a:prstGeom prst="rect">
                                  <a:avLst/>
                                </a:prstGeom>
                                <a:ln>
                                  <a:noFill/>
                                </a:ln>
                                <a:extLst>
                                  <a:ext uri="{53640926-AAD7-44D8-BBD7-CCE9431645EC}">
                                    <a14:shadowObscured xmlns:a14="http://schemas.microsoft.com/office/drawing/2010/main"/>
                                  </a:ext>
                                </a:extLst>
                              </pic:spPr>
                            </pic:pic>
                          </a:graphicData>
                        </a:graphic>
                      </wp:inline>
                    </w:drawing>
                  </w:r>
                </w:p>
              </w:tc>
              <w:tc>
                <w:tcPr>
                  <w:tcW w:w="4120" w:type="dxa"/>
                </w:tcPr>
                <w:p w:rsidR="00E866DD" w:rsidRPr="00314E4C" w:rsidRDefault="00E866DD" w:rsidP="00843B30">
                  <w:pPr>
                    <w:snapToGrid w:val="0"/>
                    <w:spacing w:beforeLines="50" w:before="120" w:line="276" w:lineRule="auto"/>
                    <w:outlineLvl w:val="3"/>
                    <w:rPr>
                      <w:rFonts w:cs="Arial"/>
                      <w:color w:val="333333"/>
                      <w:szCs w:val="21"/>
                    </w:rPr>
                  </w:pPr>
                  <w:r w:rsidRPr="00314E4C">
                    <w:rPr>
                      <w:rFonts w:hint="eastAsia"/>
                      <w:noProof/>
                      <w:szCs w:val="21"/>
                    </w:rPr>
                    <w:drawing>
                      <wp:inline distT="0" distB="0" distL="0" distR="0">
                        <wp:extent cx="2691888" cy="178244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1.jpg"/>
                                <pic:cNvPicPr/>
                              </pic:nvPicPr>
                              <pic:blipFill rotWithShape="1">
                                <a:blip r:embed="rId13" cstate="print">
                                  <a:extLst>
                                    <a:ext uri="{28A0092B-C50C-407E-A947-70E740481C1C}">
                                      <a14:useLocalDpi xmlns:a14="http://schemas.microsoft.com/office/drawing/2010/main" val="0"/>
                                    </a:ext>
                                  </a:extLst>
                                </a:blip>
                                <a:srcRect l="49157" r="-213"/>
                                <a:stretch/>
                              </pic:blipFill>
                              <pic:spPr bwMode="auto">
                                <a:xfrm>
                                  <a:off x="0" y="0"/>
                                  <a:ext cx="2692847" cy="1783080"/>
                                </a:xfrm>
                                <a:prstGeom prst="rect">
                                  <a:avLst/>
                                </a:prstGeom>
                                <a:ln>
                                  <a:noFill/>
                                </a:ln>
                                <a:extLst>
                                  <a:ext uri="{53640926-AAD7-44D8-BBD7-CCE9431645EC}">
                                    <a14:shadowObscured xmlns:a14="http://schemas.microsoft.com/office/drawing/2010/main"/>
                                  </a:ext>
                                </a:extLst>
                              </pic:spPr>
                            </pic:pic>
                          </a:graphicData>
                        </a:graphic>
                      </wp:inline>
                    </w:drawing>
                  </w:r>
                </w:p>
              </w:tc>
            </w:tr>
            <w:tr w:rsidR="00E866DD" w:rsidRPr="00314E4C" w:rsidTr="002004C9">
              <w:trPr>
                <w:jc w:val="center"/>
              </w:trPr>
              <w:tc>
                <w:tcPr>
                  <w:tcW w:w="4176" w:type="dxa"/>
                  <w:vAlign w:val="center"/>
                </w:tcPr>
                <w:p w:rsidR="00E866DD" w:rsidRPr="00314E4C" w:rsidRDefault="00E866DD" w:rsidP="00843B30">
                  <w:pPr>
                    <w:snapToGrid w:val="0"/>
                    <w:spacing w:beforeLines="50" w:before="120" w:line="276" w:lineRule="auto"/>
                    <w:jc w:val="center"/>
                    <w:rPr>
                      <w:noProof/>
                      <w:szCs w:val="21"/>
                    </w:rPr>
                  </w:pPr>
                  <w:r w:rsidRPr="00314E4C">
                    <w:rPr>
                      <w:rFonts w:cs="Arial" w:hint="eastAsia"/>
                      <w:color w:val="333333"/>
                      <w:szCs w:val="21"/>
                    </w:rPr>
                    <w:t>（</w:t>
                  </w:r>
                  <w:r w:rsidRPr="00314E4C">
                    <w:rPr>
                      <w:rFonts w:cs="Arial" w:hint="eastAsia"/>
                      <w:color w:val="333333"/>
                      <w:szCs w:val="21"/>
                    </w:rPr>
                    <w:t>a</w:t>
                  </w:r>
                  <w:r w:rsidRPr="00314E4C">
                    <w:rPr>
                      <w:rFonts w:cs="Arial" w:hint="eastAsia"/>
                      <w:color w:val="333333"/>
                      <w:szCs w:val="21"/>
                    </w:rPr>
                    <w:t>）预应力自复位混凝土框架节点</w:t>
                  </w:r>
                </w:p>
              </w:tc>
              <w:tc>
                <w:tcPr>
                  <w:tcW w:w="4120" w:type="dxa"/>
                  <w:vAlign w:val="center"/>
                </w:tcPr>
                <w:p w:rsidR="00E866DD" w:rsidRPr="00314E4C" w:rsidRDefault="00E866DD" w:rsidP="00843B30">
                  <w:pPr>
                    <w:snapToGrid w:val="0"/>
                    <w:spacing w:beforeLines="50" w:before="120" w:line="276" w:lineRule="auto"/>
                    <w:ind w:firstLineChars="100" w:firstLine="210"/>
                    <w:jc w:val="center"/>
                    <w:outlineLvl w:val="3"/>
                    <w:rPr>
                      <w:noProof/>
                      <w:szCs w:val="21"/>
                    </w:rPr>
                  </w:pPr>
                  <w:r w:rsidRPr="00314E4C">
                    <w:rPr>
                      <w:rFonts w:cs="Arial"/>
                      <w:color w:val="333333"/>
                      <w:szCs w:val="21"/>
                    </w:rPr>
                    <w:t xml:space="preserve">(b) </w:t>
                  </w:r>
                  <w:r w:rsidRPr="00314E4C">
                    <w:rPr>
                      <w:rFonts w:cs="Arial" w:hint="eastAsia"/>
                      <w:color w:val="333333"/>
                      <w:szCs w:val="21"/>
                    </w:rPr>
                    <w:t>预应力自复位双梁框架</w:t>
                  </w:r>
                </w:p>
              </w:tc>
            </w:tr>
          </w:tbl>
          <w:p w:rsidR="00E866DD" w:rsidRDefault="00E866DD" w:rsidP="00E866DD">
            <w:pPr>
              <w:spacing w:line="276" w:lineRule="auto"/>
              <w:jc w:val="center"/>
              <w:rPr>
                <w:rFonts w:ascii="黑体" w:eastAsia="黑体" w:hAnsi="黑体"/>
                <w:szCs w:val="21"/>
              </w:rPr>
            </w:pPr>
            <w:r w:rsidRPr="00CF535B">
              <w:rPr>
                <w:rFonts w:ascii="黑体" w:eastAsia="黑体" w:hAnsi="黑体" w:hint="eastAsia"/>
                <w:szCs w:val="21"/>
              </w:rPr>
              <w:t>图</w:t>
            </w:r>
            <w:r w:rsidRPr="00CF535B">
              <w:rPr>
                <w:rFonts w:ascii="黑体" w:eastAsia="黑体" w:hAnsi="黑体"/>
                <w:szCs w:val="21"/>
              </w:rPr>
              <w:t xml:space="preserve">3 </w:t>
            </w:r>
            <w:r w:rsidRPr="00CF535B">
              <w:rPr>
                <w:rFonts w:ascii="黑体" w:eastAsia="黑体" w:hAnsi="黑体" w:hint="eastAsia"/>
                <w:szCs w:val="21"/>
              </w:rPr>
              <w:t>摩擦耗能预应力自复位结构的抗震性能试验</w:t>
            </w:r>
          </w:p>
          <w:p w:rsidR="00E866DD" w:rsidRDefault="00E866DD" w:rsidP="00E866DD">
            <w:pPr>
              <w:spacing w:line="276" w:lineRule="auto"/>
              <w:jc w:val="center"/>
              <w:rPr>
                <w:rFonts w:ascii="黑体" w:eastAsia="黑体" w:hAnsi="黑体"/>
                <w:szCs w:val="21"/>
              </w:rPr>
            </w:pPr>
          </w:p>
          <w:p w:rsidR="00E866DD" w:rsidRPr="00CF535B" w:rsidRDefault="00E866DD" w:rsidP="00E866DD">
            <w:pPr>
              <w:spacing w:line="276" w:lineRule="auto"/>
              <w:jc w:val="center"/>
              <w:rPr>
                <w:rFonts w:ascii="黑体" w:eastAsia="黑体" w:hAnsi="黑体"/>
                <w:szCs w:val="21"/>
              </w:rPr>
            </w:pPr>
          </w:p>
          <w:p w:rsidR="00E866DD" w:rsidRDefault="00E866DD" w:rsidP="00843B30">
            <w:pPr>
              <w:snapToGrid w:val="0"/>
              <w:spacing w:beforeLines="50" w:before="120" w:line="340" w:lineRule="exact"/>
              <w:ind w:firstLineChars="200" w:firstLine="482"/>
              <w:outlineLvl w:val="3"/>
              <w:rPr>
                <w:rFonts w:cs="Arial"/>
                <w:color w:val="333333"/>
                <w:sz w:val="24"/>
                <w:szCs w:val="24"/>
              </w:rPr>
            </w:pPr>
            <w:bookmarkStart w:id="4" w:name="_Hlk105177869"/>
            <w:r>
              <w:rPr>
                <w:rFonts w:cs="Arial" w:hint="eastAsia"/>
                <w:b/>
                <w:bCs/>
                <w:color w:val="333333"/>
                <w:sz w:val="24"/>
                <w:szCs w:val="24"/>
              </w:rPr>
              <w:t>（</w:t>
            </w:r>
            <w:r w:rsidRPr="00FF4C3E">
              <w:rPr>
                <w:rFonts w:cs="Arial"/>
                <w:b/>
                <w:bCs/>
                <w:color w:val="333333"/>
                <w:sz w:val="24"/>
                <w:szCs w:val="24"/>
              </w:rPr>
              <w:t>4</w:t>
            </w:r>
            <w:r>
              <w:rPr>
                <w:rFonts w:cs="Arial" w:hint="eastAsia"/>
                <w:b/>
                <w:bCs/>
                <w:color w:val="333333"/>
                <w:sz w:val="24"/>
                <w:szCs w:val="24"/>
              </w:rPr>
              <w:t>）</w:t>
            </w:r>
            <w:r w:rsidRPr="00FF4C3E">
              <w:rPr>
                <w:rFonts w:cs="Arial" w:hint="eastAsia"/>
                <w:b/>
                <w:bCs/>
                <w:color w:val="333333"/>
                <w:sz w:val="24"/>
                <w:szCs w:val="24"/>
              </w:rPr>
              <w:t>提出了预应力自复位结构的性能化设计与易损性评估方法</w:t>
            </w:r>
            <w:r w:rsidRPr="00314E4C">
              <w:rPr>
                <w:rFonts w:cs="Arial" w:hint="eastAsia"/>
                <w:color w:val="333333"/>
                <w:sz w:val="24"/>
                <w:szCs w:val="24"/>
              </w:rPr>
              <w:t>。系统研究了关键设计参数和填充墙等非结构构件因素对预应力自复位结构在近、远场地震激励下抗震性能的影响，综合考虑最大位移和残余位移作为性能标准参数，基于结构强度折减系数的设计理念，提出了预应力自复位结构基于性能目标的直接设计方法，</w:t>
            </w:r>
            <w:bookmarkEnd w:id="4"/>
            <w:r w:rsidRPr="00314E4C">
              <w:rPr>
                <w:rFonts w:cs="Arial" w:hint="eastAsia"/>
                <w:color w:val="333333"/>
                <w:sz w:val="24"/>
                <w:szCs w:val="24"/>
              </w:rPr>
              <w:t>并以加速度响应谱值</w:t>
            </w:r>
            <w:r w:rsidRPr="00314E4C">
              <w:rPr>
                <w:rFonts w:cs="Arial"/>
                <w:color w:val="333333"/>
                <w:sz w:val="24"/>
                <w:szCs w:val="24"/>
              </w:rPr>
              <w:t>和</w:t>
            </w:r>
            <w:r w:rsidRPr="00314E4C">
              <w:rPr>
                <w:rFonts w:cs="Arial" w:hint="eastAsia"/>
                <w:color w:val="333333"/>
                <w:sz w:val="24"/>
                <w:szCs w:val="24"/>
              </w:rPr>
              <w:t>非线性位移响应谱值</w:t>
            </w:r>
            <w:r w:rsidRPr="00314E4C">
              <w:rPr>
                <w:rFonts w:cs="Arial"/>
                <w:color w:val="333333"/>
                <w:sz w:val="24"/>
                <w:szCs w:val="24"/>
              </w:rPr>
              <w:t>作为强度参数</w:t>
            </w:r>
            <w:r w:rsidRPr="00314E4C">
              <w:rPr>
                <w:rFonts w:cs="Arial" w:hint="eastAsia"/>
                <w:color w:val="333333"/>
                <w:sz w:val="24"/>
                <w:szCs w:val="24"/>
              </w:rPr>
              <w:t>，建立了预应力自复位结构的易损性评估方法。</w:t>
            </w:r>
          </w:p>
          <w:tbl>
            <w:tblPr>
              <w:tblStyle w:val="a8"/>
              <w:tblW w:w="0" w:type="auto"/>
              <w:tblInd w:w="108" w:type="dxa"/>
              <w:tblLayout w:type="fixed"/>
              <w:tblLook w:val="04A0" w:firstRow="1" w:lastRow="0" w:firstColumn="1" w:lastColumn="0" w:noHBand="0" w:noVBand="1"/>
            </w:tblPr>
            <w:tblGrid>
              <w:gridCol w:w="4509"/>
              <w:gridCol w:w="4266"/>
            </w:tblGrid>
            <w:tr w:rsidR="00E866DD" w:rsidTr="002004C9">
              <w:trPr>
                <w:trHeight w:val="3186"/>
              </w:trPr>
              <w:tc>
                <w:tcPr>
                  <w:tcW w:w="4509" w:type="dxa"/>
                  <w:tcBorders>
                    <w:top w:val="nil"/>
                    <w:left w:val="nil"/>
                    <w:bottom w:val="nil"/>
                    <w:right w:val="nil"/>
                  </w:tcBorders>
                  <w:vAlign w:val="center"/>
                </w:tcPr>
                <w:p w:rsidR="00E866DD" w:rsidRDefault="00E866DD" w:rsidP="00E866DD">
                  <w:pPr>
                    <w:snapToGrid w:val="0"/>
                    <w:spacing w:line="276" w:lineRule="auto"/>
                    <w:jc w:val="center"/>
                    <w:outlineLvl w:val="3"/>
                    <w:rPr>
                      <w:rFonts w:cs="Arial"/>
                      <w:color w:val="333333"/>
                      <w:sz w:val="24"/>
                      <w:szCs w:val="24"/>
                    </w:rPr>
                  </w:pPr>
                  <w:r w:rsidRPr="009B4706">
                    <w:rPr>
                      <w:noProof/>
                      <w:color w:val="FF0000"/>
                      <w:sz w:val="24"/>
                    </w:rPr>
                    <w:drawing>
                      <wp:inline distT="0" distB="0" distL="0" distR="0">
                        <wp:extent cx="2726055" cy="2110496"/>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1.jpg"/>
                                <pic:cNvPicPr/>
                              </pic:nvPicPr>
                              <pic:blipFill rotWithShape="1">
                                <a:blip r:embed="rId14" cstate="print">
                                  <a:extLst>
                                    <a:ext uri="{28A0092B-C50C-407E-A947-70E740481C1C}">
                                      <a14:useLocalDpi xmlns:a14="http://schemas.microsoft.com/office/drawing/2010/main" val="0"/>
                                    </a:ext>
                                  </a:extLst>
                                </a:blip>
                                <a:srcRect l="314" t="-797" r="47978" b="797"/>
                                <a:stretch/>
                              </pic:blipFill>
                              <pic:spPr bwMode="auto">
                                <a:xfrm>
                                  <a:off x="0" y="0"/>
                                  <a:ext cx="2727191" cy="2111375"/>
                                </a:xfrm>
                                <a:prstGeom prst="rect">
                                  <a:avLst/>
                                </a:prstGeom>
                                <a:ln>
                                  <a:noFill/>
                                </a:ln>
                                <a:extLst>
                                  <a:ext uri="{53640926-AAD7-44D8-BBD7-CCE9431645EC}">
                                    <a14:shadowObscured xmlns:a14="http://schemas.microsoft.com/office/drawing/2010/main"/>
                                  </a:ext>
                                </a:extLst>
                              </pic:spPr>
                            </pic:pic>
                          </a:graphicData>
                        </a:graphic>
                      </wp:inline>
                    </w:drawing>
                  </w:r>
                </w:p>
              </w:tc>
              <w:tc>
                <w:tcPr>
                  <w:tcW w:w="4266" w:type="dxa"/>
                  <w:tcBorders>
                    <w:top w:val="nil"/>
                    <w:left w:val="nil"/>
                    <w:bottom w:val="nil"/>
                    <w:right w:val="nil"/>
                  </w:tcBorders>
                  <w:vAlign w:val="center"/>
                </w:tcPr>
                <w:p w:rsidR="00E866DD" w:rsidRDefault="00E866DD" w:rsidP="00E866DD">
                  <w:pPr>
                    <w:snapToGrid w:val="0"/>
                    <w:spacing w:line="276" w:lineRule="auto"/>
                    <w:outlineLvl w:val="3"/>
                    <w:rPr>
                      <w:rFonts w:cs="Arial"/>
                      <w:color w:val="333333"/>
                      <w:sz w:val="24"/>
                      <w:szCs w:val="24"/>
                    </w:rPr>
                  </w:pPr>
                  <w:r w:rsidRPr="009B4706">
                    <w:rPr>
                      <w:noProof/>
                      <w:color w:val="FF0000"/>
                      <w:sz w:val="24"/>
                    </w:rPr>
                    <w:drawing>
                      <wp:inline distT="0" distB="0" distL="0" distR="0">
                        <wp:extent cx="2563686" cy="2111375"/>
                        <wp:effectExtent l="0" t="0" r="825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1.jpg"/>
                                <pic:cNvPicPr/>
                              </pic:nvPicPr>
                              <pic:blipFill rotWithShape="1">
                                <a:blip r:embed="rId14" cstate="print">
                                  <a:extLst>
                                    <a:ext uri="{28A0092B-C50C-407E-A947-70E740481C1C}">
                                      <a14:useLocalDpi xmlns:a14="http://schemas.microsoft.com/office/drawing/2010/main" val="0"/>
                                    </a:ext>
                                  </a:extLst>
                                </a:blip>
                                <a:srcRect l="51904" t="-1860" r="-511" b="1860"/>
                                <a:stretch/>
                              </pic:blipFill>
                              <pic:spPr bwMode="auto">
                                <a:xfrm>
                                  <a:off x="0" y="0"/>
                                  <a:ext cx="2563686" cy="2111375"/>
                                </a:xfrm>
                                <a:prstGeom prst="rect">
                                  <a:avLst/>
                                </a:prstGeom>
                                <a:ln>
                                  <a:noFill/>
                                </a:ln>
                                <a:extLst>
                                  <a:ext uri="{53640926-AAD7-44D8-BBD7-CCE9431645EC}">
                                    <a14:shadowObscured xmlns:a14="http://schemas.microsoft.com/office/drawing/2010/main"/>
                                  </a:ext>
                                </a:extLst>
                              </pic:spPr>
                            </pic:pic>
                          </a:graphicData>
                        </a:graphic>
                      </wp:inline>
                    </w:drawing>
                  </w:r>
                </w:p>
              </w:tc>
            </w:tr>
            <w:tr w:rsidR="00E866DD" w:rsidRPr="004961D6" w:rsidTr="002004C9">
              <w:trPr>
                <w:trHeight w:val="410"/>
              </w:trPr>
              <w:tc>
                <w:tcPr>
                  <w:tcW w:w="4509" w:type="dxa"/>
                  <w:tcBorders>
                    <w:top w:val="nil"/>
                    <w:left w:val="nil"/>
                    <w:bottom w:val="nil"/>
                    <w:right w:val="nil"/>
                  </w:tcBorders>
                  <w:vAlign w:val="center"/>
                </w:tcPr>
                <w:p w:rsidR="00E866DD" w:rsidRPr="004961D6" w:rsidRDefault="00E866DD" w:rsidP="00E866DD">
                  <w:pPr>
                    <w:snapToGrid w:val="0"/>
                    <w:spacing w:line="276" w:lineRule="auto"/>
                    <w:jc w:val="center"/>
                    <w:rPr>
                      <w:rFonts w:cs="Arial"/>
                      <w:color w:val="333333"/>
                      <w:szCs w:val="21"/>
                    </w:rPr>
                  </w:pPr>
                  <w:r w:rsidRPr="004961D6">
                    <w:rPr>
                      <w:rFonts w:cs="Arial" w:hint="eastAsia"/>
                      <w:color w:val="333333"/>
                      <w:szCs w:val="21"/>
                    </w:rPr>
                    <w:t>（</w:t>
                  </w:r>
                  <w:r w:rsidRPr="004961D6">
                    <w:rPr>
                      <w:rFonts w:cs="Arial" w:hint="eastAsia"/>
                      <w:color w:val="333333"/>
                      <w:szCs w:val="21"/>
                    </w:rPr>
                    <w:t>a</w:t>
                  </w:r>
                  <w:r w:rsidRPr="004961D6">
                    <w:rPr>
                      <w:rFonts w:cs="Arial" w:hint="eastAsia"/>
                      <w:color w:val="333333"/>
                      <w:szCs w:val="21"/>
                    </w:rPr>
                    <w:t>）非线性位移比</w:t>
                  </w:r>
                </w:p>
              </w:tc>
              <w:tc>
                <w:tcPr>
                  <w:tcW w:w="4266" w:type="dxa"/>
                  <w:tcBorders>
                    <w:top w:val="nil"/>
                    <w:left w:val="nil"/>
                    <w:bottom w:val="nil"/>
                    <w:right w:val="nil"/>
                  </w:tcBorders>
                  <w:vAlign w:val="center"/>
                </w:tcPr>
                <w:p w:rsidR="00E866DD" w:rsidRPr="004961D6" w:rsidRDefault="00E866DD" w:rsidP="00E866DD">
                  <w:pPr>
                    <w:snapToGrid w:val="0"/>
                    <w:spacing w:line="276" w:lineRule="auto"/>
                    <w:jc w:val="center"/>
                    <w:rPr>
                      <w:rFonts w:cs="Arial"/>
                      <w:color w:val="333333"/>
                      <w:szCs w:val="21"/>
                    </w:rPr>
                  </w:pPr>
                  <w:r w:rsidRPr="004961D6">
                    <w:rPr>
                      <w:rFonts w:cs="Arial"/>
                      <w:color w:val="333333"/>
                      <w:szCs w:val="21"/>
                    </w:rPr>
                    <w:t xml:space="preserve">(b) </w:t>
                  </w:r>
                  <w:r w:rsidRPr="004961D6">
                    <w:rPr>
                      <w:rFonts w:cs="Arial" w:hint="eastAsia"/>
                      <w:color w:val="333333"/>
                      <w:szCs w:val="21"/>
                    </w:rPr>
                    <w:t>考虑填充墙影响的易损性评估</w:t>
                  </w:r>
                </w:p>
              </w:tc>
            </w:tr>
          </w:tbl>
          <w:p w:rsidR="00E866DD" w:rsidRPr="00CF535B" w:rsidRDefault="00E866DD" w:rsidP="00843B30">
            <w:pPr>
              <w:snapToGrid w:val="0"/>
              <w:spacing w:beforeLines="50" w:before="120" w:line="340" w:lineRule="exact"/>
              <w:jc w:val="center"/>
              <w:rPr>
                <w:rFonts w:ascii="黑体" w:eastAsia="黑体" w:hAnsi="黑体" w:cs="Arial"/>
                <w:color w:val="333333"/>
                <w:szCs w:val="21"/>
              </w:rPr>
            </w:pPr>
            <w:r w:rsidRPr="00CF535B">
              <w:rPr>
                <w:rFonts w:ascii="黑体" w:eastAsia="黑体" w:hAnsi="黑体" w:cs="Arial" w:hint="eastAsia"/>
                <w:color w:val="333333"/>
                <w:szCs w:val="21"/>
              </w:rPr>
              <w:t>图</w:t>
            </w:r>
            <w:r w:rsidRPr="00CF535B">
              <w:rPr>
                <w:rFonts w:ascii="黑体" w:eastAsia="黑体" w:hAnsi="黑体" w:cs="Arial"/>
                <w:color w:val="333333"/>
                <w:szCs w:val="21"/>
              </w:rPr>
              <w:t xml:space="preserve">4 </w:t>
            </w:r>
            <w:r w:rsidRPr="00CF535B">
              <w:rPr>
                <w:rFonts w:ascii="黑体" w:eastAsia="黑体" w:hAnsi="黑体" w:cs="Arial" w:hint="eastAsia"/>
                <w:color w:val="333333"/>
                <w:szCs w:val="21"/>
              </w:rPr>
              <w:t>摩擦耗能预应力自复位结构的性能化设计与易损性评估</w:t>
            </w:r>
          </w:p>
          <w:p w:rsidR="00E866DD" w:rsidRPr="004961D6" w:rsidRDefault="00E866DD" w:rsidP="00843B30">
            <w:pPr>
              <w:snapToGrid w:val="0"/>
              <w:spacing w:beforeLines="50" w:before="120" w:line="340" w:lineRule="exact"/>
              <w:ind w:firstLineChars="200" w:firstLine="482"/>
              <w:outlineLvl w:val="3"/>
              <w:rPr>
                <w:rFonts w:cs="Arial"/>
                <w:color w:val="333333"/>
                <w:sz w:val="24"/>
                <w:szCs w:val="24"/>
              </w:rPr>
            </w:pPr>
            <w:r>
              <w:rPr>
                <w:rFonts w:cs="Arial" w:hint="eastAsia"/>
                <w:b/>
                <w:bCs/>
                <w:color w:val="333333"/>
                <w:sz w:val="24"/>
                <w:szCs w:val="24"/>
              </w:rPr>
              <w:t>（</w:t>
            </w:r>
            <w:r w:rsidRPr="00FF4C3E">
              <w:rPr>
                <w:rFonts w:cs="Arial"/>
                <w:b/>
                <w:bCs/>
                <w:color w:val="333333"/>
                <w:sz w:val="24"/>
                <w:szCs w:val="24"/>
              </w:rPr>
              <w:t>5</w:t>
            </w:r>
            <w:bookmarkStart w:id="5" w:name="_Hlk105177937"/>
            <w:r>
              <w:rPr>
                <w:rFonts w:cs="Arial" w:hint="eastAsia"/>
                <w:b/>
                <w:bCs/>
                <w:color w:val="333333"/>
                <w:sz w:val="24"/>
                <w:szCs w:val="24"/>
              </w:rPr>
              <w:t>）</w:t>
            </w:r>
            <w:r w:rsidRPr="00FF4C3E">
              <w:rPr>
                <w:rFonts w:cs="Arial" w:hint="eastAsia"/>
                <w:b/>
                <w:bCs/>
                <w:color w:val="333333"/>
                <w:sz w:val="24"/>
                <w:szCs w:val="24"/>
              </w:rPr>
              <w:t>研究了纯平面和单坡面摩擦耗能器的滞回性能</w:t>
            </w:r>
            <w:r w:rsidRPr="00314E4C">
              <w:rPr>
                <w:rFonts w:cs="Arial" w:hint="eastAsia"/>
                <w:color w:val="333333"/>
                <w:sz w:val="24"/>
                <w:szCs w:val="24"/>
              </w:rPr>
              <w:t>。对纯平面、单坡面耗能器进行了循环往复拉压试验</w:t>
            </w:r>
            <w:r w:rsidRPr="00314E4C">
              <w:rPr>
                <w:rFonts w:cs="Arial" w:hint="eastAsia"/>
                <w:color w:val="333333"/>
                <w:sz w:val="24"/>
                <w:szCs w:val="24"/>
              </w:rPr>
              <w:t>(</w:t>
            </w:r>
            <w:r w:rsidRPr="00314E4C">
              <w:rPr>
                <w:rFonts w:cs="Arial" w:hint="eastAsia"/>
                <w:color w:val="333333"/>
                <w:sz w:val="24"/>
                <w:szCs w:val="24"/>
              </w:rPr>
              <w:t>图</w:t>
            </w:r>
            <w:r w:rsidRPr="00314E4C">
              <w:rPr>
                <w:rFonts w:cs="Arial"/>
                <w:color w:val="333333"/>
                <w:sz w:val="24"/>
                <w:szCs w:val="24"/>
              </w:rPr>
              <w:t>5</w:t>
            </w:r>
            <w:r w:rsidRPr="00314E4C">
              <w:rPr>
                <w:rFonts w:cs="Arial" w:hint="eastAsia"/>
                <w:color w:val="333333"/>
                <w:sz w:val="24"/>
                <w:szCs w:val="24"/>
              </w:rPr>
              <w:t>)</w:t>
            </w:r>
            <w:r w:rsidRPr="00314E4C">
              <w:rPr>
                <w:rFonts w:cs="Arial" w:hint="eastAsia"/>
                <w:color w:val="333333"/>
                <w:sz w:val="24"/>
                <w:szCs w:val="24"/>
              </w:rPr>
              <w:t>，验证了坡面构造的刚度强化和自复位特性，分析了螺栓预紧力等关键构造参数对耗能器摩擦性能的影响规律。在</w:t>
            </w:r>
            <w:r w:rsidRPr="00314E4C">
              <w:rPr>
                <w:rFonts w:cs="Arial" w:hint="eastAsia"/>
                <w:color w:val="333333"/>
                <w:sz w:val="24"/>
                <w:szCs w:val="24"/>
              </w:rPr>
              <w:t>ABAQUS</w:t>
            </w:r>
            <w:r w:rsidRPr="00314E4C">
              <w:rPr>
                <w:rFonts w:cs="Arial" w:hint="eastAsia"/>
                <w:color w:val="333333"/>
                <w:sz w:val="24"/>
                <w:szCs w:val="24"/>
              </w:rPr>
              <w:t>中建立了耗能器的三维精细化有限元模型，分析了坡面张开闭合的变形机理，与试验结果对比，对耗能器进行了构造优化，提出了相应的节点构造，分析了节点的滞回性能和框架的传力路径。</w:t>
            </w:r>
            <w:r w:rsidRPr="004961D6">
              <w:rPr>
                <w:rFonts w:cs="Arial" w:hint="eastAsia"/>
                <w:color w:val="333333"/>
                <w:sz w:val="24"/>
                <w:szCs w:val="24"/>
              </w:rPr>
              <w:t>摩擦耗能系统提供结构稳定的耗能能力，保证大震下结构的可靠耗能能力，从而降低或消除主体构件（梁、柱等）的损伤，降低结构的震后修复费用和修复时间</w:t>
            </w:r>
            <w:r w:rsidRPr="004961D6">
              <w:rPr>
                <w:rFonts w:cs="Arial" w:hint="eastAsia"/>
                <w:color w:val="333333"/>
                <w:sz w:val="24"/>
                <w:szCs w:val="24"/>
              </w:rPr>
              <w:t>40%</w:t>
            </w:r>
            <w:r w:rsidRPr="004961D6">
              <w:rPr>
                <w:rFonts w:cs="Arial" w:hint="eastAsia"/>
                <w:color w:val="333333"/>
                <w:sz w:val="24"/>
                <w:szCs w:val="24"/>
              </w:rPr>
              <w:t>以上，成倍提高了结构的抗震韧性。明晰了自复位结构第二刚度、耗能比等关键参数对结构层间位移、残余位移、楼面最大加速度、楼面最大速度等抗震性能指标的影响规律，提出了自复位混凝土框架结构动力响应的控制方法。</w:t>
            </w:r>
          </w:p>
          <w:tbl>
            <w:tblPr>
              <w:tblW w:w="0" w:type="auto"/>
              <w:tblInd w:w="534" w:type="dxa"/>
              <w:tblLayout w:type="fixed"/>
              <w:tblLook w:val="04A0" w:firstRow="1" w:lastRow="0" w:firstColumn="1" w:lastColumn="0" w:noHBand="0" w:noVBand="1"/>
            </w:tblPr>
            <w:tblGrid>
              <w:gridCol w:w="1951"/>
              <w:gridCol w:w="3260"/>
              <w:gridCol w:w="2977"/>
            </w:tblGrid>
            <w:tr w:rsidR="00E866DD" w:rsidRPr="00341E6C" w:rsidTr="002004C9">
              <w:tc>
                <w:tcPr>
                  <w:tcW w:w="1951" w:type="dxa"/>
                  <w:shd w:val="clear" w:color="auto" w:fill="auto"/>
                </w:tcPr>
                <w:bookmarkEnd w:id="5"/>
                <w:p w:rsidR="00E866DD" w:rsidRPr="00341E6C" w:rsidRDefault="00E866DD" w:rsidP="00E866DD">
                  <w:pPr>
                    <w:snapToGrid w:val="0"/>
                    <w:spacing w:line="276" w:lineRule="auto"/>
                    <w:rPr>
                      <w:szCs w:val="21"/>
                    </w:rPr>
                  </w:pPr>
                  <w:r w:rsidRPr="00341E6C">
                    <w:rPr>
                      <w:noProof/>
                      <w:szCs w:val="21"/>
                    </w:rPr>
                    <w:drawing>
                      <wp:inline distT="0" distB="0" distL="0" distR="0">
                        <wp:extent cx="1047115" cy="1402715"/>
                        <wp:effectExtent l="0" t="0" r="635"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7115" cy="1402715"/>
                                </a:xfrm>
                                <a:prstGeom prst="rect">
                                  <a:avLst/>
                                </a:prstGeom>
                                <a:noFill/>
                                <a:ln>
                                  <a:noFill/>
                                </a:ln>
                              </pic:spPr>
                            </pic:pic>
                          </a:graphicData>
                        </a:graphic>
                      </wp:inline>
                    </w:drawing>
                  </w:r>
                </w:p>
                <w:p w:rsidR="00E866DD" w:rsidRPr="00341E6C" w:rsidRDefault="00E866DD" w:rsidP="00E866DD">
                  <w:pPr>
                    <w:snapToGrid w:val="0"/>
                    <w:spacing w:line="276" w:lineRule="auto"/>
                    <w:rPr>
                      <w:szCs w:val="21"/>
                    </w:rPr>
                  </w:pPr>
                  <w:r w:rsidRPr="00341E6C">
                    <w:rPr>
                      <w:rFonts w:hint="eastAsia"/>
                      <w:szCs w:val="21"/>
                    </w:rPr>
                    <w:t>(a</w:t>
                  </w:r>
                  <w:r w:rsidRPr="00341E6C">
                    <w:rPr>
                      <w:szCs w:val="21"/>
                    </w:rPr>
                    <w:t>)</w:t>
                  </w:r>
                  <w:r w:rsidRPr="00341E6C">
                    <w:rPr>
                      <w:rFonts w:hint="eastAsia"/>
                      <w:szCs w:val="21"/>
                    </w:rPr>
                    <w:t>试验加载</w:t>
                  </w:r>
                </w:p>
              </w:tc>
              <w:tc>
                <w:tcPr>
                  <w:tcW w:w="3260" w:type="dxa"/>
                  <w:shd w:val="clear" w:color="auto" w:fill="auto"/>
                </w:tcPr>
                <w:p w:rsidR="00E866DD" w:rsidRPr="00341E6C" w:rsidRDefault="00E866DD" w:rsidP="00E866DD">
                  <w:pPr>
                    <w:snapToGrid w:val="0"/>
                    <w:spacing w:line="276" w:lineRule="auto"/>
                    <w:rPr>
                      <w:szCs w:val="21"/>
                    </w:rPr>
                  </w:pPr>
                  <w:r w:rsidRPr="00341E6C">
                    <w:rPr>
                      <w:noProof/>
                      <w:szCs w:val="21"/>
                    </w:rPr>
                    <w:drawing>
                      <wp:inline distT="0" distB="0" distL="0" distR="0">
                        <wp:extent cx="1924050" cy="5461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pic:cNvPicPr>
                                  <a:picLocks noChangeAspect="1" noChangeArrowheads="1"/>
                                </pic:cNvPicPr>
                              </pic:nvPicPr>
                              <pic:blipFill>
                                <a:blip r:embed="rId16" cstate="print">
                                  <a:extLst>
                                    <a:ext uri="{28A0092B-C50C-407E-A947-70E740481C1C}">
                                      <a14:useLocalDpi xmlns:a14="http://schemas.microsoft.com/office/drawing/2010/main" val="0"/>
                                    </a:ext>
                                  </a:extLst>
                                </a:blip>
                                <a:srcRect l="6897" t="15266" r="2550" b="11069"/>
                                <a:stretch>
                                  <a:fillRect/>
                                </a:stretch>
                              </pic:blipFill>
                              <pic:spPr bwMode="auto">
                                <a:xfrm>
                                  <a:off x="0" y="0"/>
                                  <a:ext cx="1924050" cy="546100"/>
                                </a:xfrm>
                                <a:prstGeom prst="rect">
                                  <a:avLst/>
                                </a:prstGeom>
                                <a:noFill/>
                                <a:ln>
                                  <a:noFill/>
                                </a:ln>
                              </pic:spPr>
                            </pic:pic>
                          </a:graphicData>
                        </a:graphic>
                      </wp:inline>
                    </w:drawing>
                  </w:r>
                </w:p>
                <w:p w:rsidR="00E866DD" w:rsidRPr="00341E6C" w:rsidRDefault="00E866DD" w:rsidP="00E866DD">
                  <w:pPr>
                    <w:snapToGrid w:val="0"/>
                    <w:spacing w:line="276" w:lineRule="auto"/>
                    <w:rPr>
                      <w:szCs w:val="21"/>
                    </w:rPr>
                  </w:pPr>
                  <w:r w:rsidRPr="00341E6C">
                    <w:rPr>
                      <w:noProof/>
                      <w:szCs w:val="21"/>
                    </w:rPr>
                    <w:drawing>
                      <wp:inline distT="0" distB="0" distL="0" distR="0">
                        <wp:extent cx="1936115" cy="848360"/>
                        <wp:effectExtent l="0" t="0" r="698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
                                <pic:cNvPicPr>
                                  <a:picLocks noChangeAspect="1" noChangeArrowheads="1"/>
                                </pic:cNvPicPr>
                              </pic:nvPicPr>
                              <pic:blipFill>
                                <a:blip r:embed="rId17" cstate="print">
                                  <a:extLst>
                                    <a:ext uri="{28A0092B-C50C-407E-A947-70E740481C1C}">
                                      <a14:useLocalDpi xmlns:a14="http://schemas.microsoft.com/office/drawing/2010/main" val="0"/>
                                    </a:ext>
                                  </a:extLst>
                                </a:blip>
                                <a:srcRect l="5286" t="12006" r="894" b="3003"/>
                                <a:stretch>
                                  <a:fillRect/>
                                </a:stretch>
                              </pic:blipFill>
                              <pic:spPr bwMode="auto">
                                <a:xfrm>
                                  <a:off x="0" y="0"/>
                                  <a:ext cx="1936115" cy="848360"/>
                                </a:xfrm>
                                <a:prstGeom prst="rect">
                                  <a:avLst/>
                                </a:prstGeom>
                                <a:noFill/>
                                <a:ln>
                                  <a:noFill/>
                                </a:ln>
                              </pic:spPr>
                            </pic:pic>
                          </a:graphicData>
                        </a:graphic>
                      </wp:inline>
                    </w:drawing>
                  </w:r>
                </w:p>
                <w:p w:rsidR="00E866DD" w:rsidRPr="00341E6C" w:rsidRDefault="00E866DD" w:rsidP="00E866DD">
                  <w:pPr>
                    <w:snapToGrid w:val="0"/>
                    <w:spacing w:line="276" w:lineRule="auto"/>
                    <w:jc w:val="center"/>
                    <w:rPr>
                      <w:szCs w:val="21"/>
                    </w:rPr>
                  </w:pPr>
                  <w:r w:rsidRPr="00341E6C">
                    <w:rPr>
                      <w:rFonts w:hint="eastAsia"/>
                      <w:szCs w:val="21"/>
                    </w:rPr>
                    <w:t>(b</w:t>
                  </w:r>
                  <w:r w:rsidRPr="00341E6C">
                    <w:rPr>
                      <w:szCs w:val="21"/>
                    </w:rPr>
                    <w:t>)</w:t>
                  </w:r>
                  <w:r w:rsidRPr="00341E6C">
                    <w:rPr>
                      <w:rFonts w:hint="eastAsia"/>
                      <w:szCs w:val="21"/>
                    </w:rPr>
                    <w:t>有限元模型</w:t>
                  </w:r>
                </w:p>
              </w:tc>
              <w:tc>
                <w:tcPr>
                  <w:tcW w:w="2977" w:type="dxa"/>
                  <w:shd w:val="clear" w:color="auto" w:fill="auto"/>
                </w:tcPr>
                <w:p w:rsidR="00E866DD" w:rsidRPr="00341E6C" w:rsidRDefault="00E866DD" w:rsidP="00E866DD">
                  <w:pPr>
                    <w:snapToGrid w:val="0"/>
                    <w:spacing w:line="276" w:lineRule="auto"/>
                    <w:rPr>
                      <w:szCs w:val="21"/>
                    </w:rPr>
                  </w:pPr>
                  <w:r w:rsidRPr="00341E6C">
                    <w:rPr>
                      <w:szCs w:val="21"/>
                    </w:rPr>
                    <w:object w:dxaOrig="6399" w:dyaOrig="4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2pt;height:110.7pt" o:ole="">
                        <v:imagedata r:id="rId18" o:title="" croptop="5169f" cropright="7433f"/>
                      </v:shape>
                      <o:OLEObject Type="Embed" ProgID="Origin95.Graph" ShapeID="_x0000_i1025" DrawAspect="Content" ObjectID="_1749540898" r:id="rId19"/>
                    </w:object>
                  </w:r>
                  <w:r w:rsidRPr="00341E6C">
                    <w:rPr>
                      <w:rFonts w:hint="eastAsia"/>
                      <w:szCs w:val="21"/>
                    </w:rPr>
                    <w:t>(</w:t>
                  </w:r>
                  <w:r w:rsidRPr="00341E6C">
                    <w:rPr>
                      <w:szCs w:val="21"/>
                    </w:rPr>
                    <w:t>c)</w:t>
                  </w:r>
                  <w:r w:rsidRPr="00341E6C">
                    <w:rPr>
                      <w:rFonts w:hint="eastAsia"/>
                      <w:szCs w:val="21"/>
                    </w:rPr>
                    <w:t>试验结果和模拟结果对比</w:t>
                  </w:r>
                </w:p>
              </w:tc>
            </w:tr>
          </w:tbl>
          <w:p w:rsidR="00E866DD" w:rsidRPr="00CF535B" w:rsidRDefault="00E866DD" w:rsidP="00843B30">
            <w:pPr>
              <w:spacing w:afterLines="50" w:after="120" w:line="276" w:lineRule="auto"/>
              <w:jc w:val="center"/>
              <w:rPr>
                <w:rFonts w:ascii="黑体" w:eastAsia="黑体" w:hAnsi="黑体"/>
                <w:szCs w:val="21"/>
              </w:rPr>
            </w:pPr>
            <w:r w:rsidRPr="00CF535B">
              <w:rPr>
                <w:rFonts w:ascii="黑体" w:eastAsia="黑体" w:hAnsi="黑体" w:hint="eastAsia"/>
                <w:szCs w:val="21"/>
              </w:rPr>
              <w:t>图</w:t>
            </w:r>
            <w:r w:rsidRPr="00CF535B">
              <w:rPr>
                <w:rFonts w:ascii="黑体" w:eastAsia="黑体" w:hAnsi="黑体"/>
                <w:szCs w:val="21"/>
              </w:rPr>
              <w:t>5</w:t>
            </w:r>
            <w:r>
              <w:rPr>
                <w:rFonts w:ascii="黑体" w:eastAsia="黑体" w:hAnsi="黑体"/>
                <w:szCs w:val="21"/>
              </w:rPr>
              <w:t xml:space="preserve"> </w:t>
            </w:r>
            <w:r w:rsidRPr="00CF535B">
              <w:rPr>
                <w:rFonts w:ascii="黑体" w:eastAsia="黑体" w:hAnsi="黑体" w:hint="eastAsia"/>
                <w:szCs w:val="21"/>
              </w:rPr>
              <w:t>碟形弹簧-坡面耗能器性能研究</w:t>
            </w:r>
          </w:p>
          <w:p w:rsidR="00E866DD" w:rsidRPr="00314E4C" w:rsidRDefault="00E866DD" w:rsidP="00843B30">
            <w:pPr>
              <w:snapToGrid w:val="0"/>
              <w:spacing w:beforeLines="50" w:before="120" w:line="276" w:lineRule="auto"/>
              <w:ind w:firstLineChars="200" w:firstLine="482"/>
              <w:outlineLvl w:val="3"/>
              <w:rPr>
                <w:rFonts w:cs="Arial"/>
                <w:color w:val="333333"/>
                <w:sz w:val="24"/>
                <w:szCs w:val="24"/>
              </w:rPr>
            </w:pPr>
            <w:bookmarkStart w:id="6" w:name="_Hlk105178000"/>
            <w:r>
              <w:rPr>
                <w:rFonts w:cs="Arial" w:hint="eastAsia"/>
                <w:b/>
                <w:bCs/>
                <w:color w:val="333333"/>
                <w:sz w:val="24"/>
                <w:szCs w:val="24"/>
              </w:rPr>
              <w:t>（</w:t>
            </w:r>
            <w:r w:rsidRPr="00FF4C3E">
              <w:rPr>
                <w:rFonts w:cs="Arial"/>
                <w:b/>
                <w:bCs/>
                <w:color w:val="333333"/>
                <w:sz w:val="24"/>
                <w:szCs w:val="24"/>
              </w:rPr>
              <w:t>6</w:t>
            </w:r>
            <w:r>
              <w:rPr>
                <w:rFonts w:cs="Arial" w:hint="eastAsia"/>
                <w:b/>
                <w:bCs/>
                <w:color w:val="333333"/>
                <w:sz w:val="24"/>
                <w:szCs w:val="24"/>
              </w:rPr>
              <w:t>）</w:t>
            </w:r>
            <w:r w:rsidRPr="00FF4C3E">
              <w:rPr>
                <w:rFonts w:cs="Arial" w:hint="eastAsia"/>
                <w:b/>
                <w:bCs/>
                <w:color w:val="333333"/>
                <w:sz w:val="24"/>
                <w:szCs w:val="24"/>
              </w:rPr>
              <w:t>揭示了纯平面摩擦型梁柱节点和</w:t>
            </w:r>
            <w:r w:rsidRPr="00FF4C3E">
              <w:rPr>
                <w:rFonts w:cs="Arial" w:hint="eastAsia"/>
                <w:b/>
                <w:bCs/>
                <w:color w:val="333333"/>
                <w:sz w:val="24"/>
                <w:szCs w:val="24"/>
              </w:rPr>
              <w:t>S</w:t>
            </w:r>
            <w:r w:rsidRPr="00FF4C3E">
              <w:rPr>
                <w:rFonts w:cs="Arial"/>
                <w:b/>
                <w:bCs/>
                <w:color w:val="333333"/>
                <w:sz w:val="24"/>
                <w:szCs w:val="24"/>
              </w:rPr>
              <w:t>CPC</w:t>
            </w:r>
            <w:r w:rsidRPr="00FF4C3E">
              <w:rPr>
                <w:rFonts w:cs="Arial" w:hint="eastAsia"/>
                <w:b/>
                <w:bCs/>
                <w:color w:val="333333"/>
                <w:sz w:val="24"/>
                <w:szCs w:val="24"/>
              </w:rPr>
              <w:t>框架的抗震机理和可恢复机理。</w:t>
            </w:r>
            <w:r w:rsidRPr="00341E6C">
              <w:rPr>
                <w:rFonts w:cs="Arial" w:hint="eastAsia"/>
                <w:color w:val="333333"/>
                <w:sz w:val="24"/>
                <w:szCs w:val="24"/>
              </w:rPr>
              <w:t>开展了纯平面摩擦型梁柱节点的性能试验</w:t>
            </w:r>
            <w:r w:rsidRPr="00341E6C">
              <w:rPr>
                <w:rFonts w:cs="Arial" w:hint="eastAsia"/>
                <w:color w:val="333333"/>
                <w:sz w:val="24"/>
                <w:szCs w:val="24"/>
              </w:rPr>
              <w:t>(</w:t>
            </w:r>
            <w:r w:rsidRPr="00341E6C">
              <w:rPr>
                <w:rFonts w:cs="Arial" w:hint="eastAsia"/>
                <w:color w:val="333333"/>
                <w:sz w:val="24"/>
                <w:szCs w:val="24"/>
              </w:rPr>
              <w:t>图</w:t>
            </w:r>
            <w:r>
              <w:rPr>
                <w:rFonts w:cs="Arial"/>
                <w:color w:val="333333"/>
                <w:sz w:val="24"/>
                <w:szCs w:val="24"/>
              </w:rPr>
              <w:t>6</w:t>
            </w:r>
            <w:r w:rsidRPr="00341E6C">
              <w:rPr>
                <w:rFonts w:cs="Arial"/>
                <w:color w:val="333333"/>
                <w:sz w:val="24"/>
                <w:szCs w:val="24"/>
              </w:rPr>
              <w:t>)</w:t>
            </w:r>
            <w:r w:rsidRPr="00341E6C">
              <w:rPr>
                <w:rFonts w:cs="Arial" w:hint="eastAsia"/>
                <w:color w:val="333333"/>
                <w:sz w:val="24"/>
                <w:szCs w:val="24"/>
              </w:rPr>
              <w:t>，结合理论分析，研究了耗能器细部构造及加载历程对体系滞回性能的影响规律，研究了节点的复位机理。基于腹板摩擦型</w:t>
            </w:r>
            <w:r w:rsidRPr="00341E6C">
              <w:rPr>
                <w:rFonts w:cs="Arial" w:hint="eastAsia"/>
                <w:color w:val="333333"/>
                <w:sz w:val="24"/>
                <w:szCs w:val="24"/>
              </w:rPr>
              <w:t>S</w:t>
            </w:r>
            <w:r w:rsidRPr="00341E6C">
              <w:rPr>
                <w:rFonts w:cs="Arial"/>
                <w:color w:val="333333"/>
                <w:sz w:val="24"/>
                <w:szCs w:val="24"/>
              </w:rPr>
              <w:t>CPC</w:t>
            </w:r>
            <w:r w:rsidRPr="00341E6C">
              <w:rPr>
                <w:rFonts w:cs="Arial" w:hint="eastAsia"/>
                <w:color w:val="333333"/>
                <w:sz w:val="24"/>
                <w:szCs w:val="24"/>
              </w:rPr>
              <w:t>框架，考虑非结构构件，开展了非线性动力增量时程分析，研究了非结构构件在</w:t>
            </w:r>
            <w:r w:rsidRPr="00341E6C">
              <w:rPr>
                <w:rFonts w:cs="Arial" w:hint="eastAsia"/>
                <w:color w:val="333333"/>
                <w:sz w:val="24"/>
                <w:szCs w:val="24"/>
              </w:rPr>
              <w:t>S</w:t>
            </w:r>
            <w:r w:rsidRPr="00341E6C">
              <w:rPr>
                <w:rFonts w:cs="Arial"/>
                <w:color w:val="333333"/>
                <w:sz w:val="24"/>
                <w:szCs w:val="24"/>
              </w:rPr>
              <w:t>CPC</w:t>
            </w:r>
            <w:r w:rsidRPr="00341E6C">
              <w:rPr>
                <w:rFonts w:cs="Arial" w:hint="eastAsia"/>
                <w:color w:val="333333"/>
                <w:sz w:val="24"/>
                <w:szCs w:val="24"/>
              </w:rPr>
              <w:t>框架遭受地震作用时的耗能贡献，结合</w:t>
            </w:r>
            <w:r w:rsidRPr="00341E6C">
              <w:rPr>
                <w:rFonts w:cs="Arial" w:hint="eastAsia"/>
                <w:color w:val="333333"/>
                <w:sz w:val="24"/>
                <w:szCs w:val="24"/>
              </w:rPr>
              <w:t>FEMA P58</w:t>
            </w:r>
            <w:r w:rsidRPr="00341E6C">
              <w:rPr>
                <w:rFonts w:cs="Arial" w:hint="eastAsia"/>
                <w:color w:val="333333"/>
                <w:sz w:val="24"/>
                <w:szCs w:val="24"/>
              </w:rPr>
              <w:t>评估预测了具有不同参数框架体系的可修复能力。</w:t>
            </w:r>
            <w:r w:rsidRPr="00314E4C">
              <w:rPr>
                <w:rFonts w:cs="Arial"/>
                <w:color w:val="333333"/>
                <w:sz w:val="24"/>
                <w:szCs w:val="24"/>
              </w:rPr>
              <w:t xml:space="preserve"> </w:t>
            </w:r>
            <w:bookmarkEnd w:id="6"/>
          </w:p>
          <w:tbl>
            <w:tblPr>
              <w:tblW w:w="0" w:type="auto"/>
              <w:jc w:val="center"/>
              <w:tblLayout w:type="fixed"/>
              <w:tblLook w:val="04A0" w:firstRow="1" w:lastRow="0" w:firstColumn="1" w:lastColumn="0" w:noHBand="0" w:noVBand="1"/>
            </w:tblPr>
            <w:tblGrid>
              <w:gridCol w:w="2840"/>
              <w:gridCol w:w="2841"/>
              <w:gridCol w:w="2841"/>
            </w:tblGrid>
            <w:tr w:rsidR="00E866DD" w:rsidRPr="00D82851" w:rsidTr="002004C9">
              <w:trPr>
                <w:trHeight w:val="2475"/>
                <w:jc w:val="center"/>
              </w:trPr>
              <w:tc>
                <w:tcPr>
                  <w:tcW w:w="2840" w:type="dxa"/>
                  <w:shd w:val="clear" w:color="auto" w:fill="auto"/>
                  <w:vAlign w:val="center"/>
                </w:tcPr>
                <w:p w:rsidR="00E866DD" w:rsidRPr="00D82851" w:rsidRDefault="00E866DD" w:rsidP="00E866DD">
                  <w:pPr>
                    <w:snapToGrid w:val="0"/>
                    <w:spacing w:line="276" w:lineRule="auto"/>
                    <w:rPr>
                      <w:rFonts w:eastAsia="楷体"/>
                      <w:color w:val="000000"/>
                      <w:sz w:val="24"/>
                    </w:rPr>
                  </w:pPr>
                  <w:r>
                    <w:rPr>
                      <w:rFonts w:eastAsia="楷体"/>
                      <w:noProof/>
                      <w:color w:val="000000"/>
                      <w:sz w:val="24"/>
                    </w:rPr>
                    <w:drawing>
                      <wp:inline distT="0" distB="0" distL="0" distR="0">
                        <wp:extent cx="1390015" cy="1497965"/>
                        <wp:effectExtent l="0" t="0" r="635"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90015" cy="1497965"/>
                                </a:xfrm>
                                <a:prstGeom prst="rect">
                                  <a:avLst/>
                                </a:prstGeom>
                                <a:noFill/>
                                <a:ln>
                                  <a:noFill/>
                                </a:ln>
                              </pic:spPr>
                            </pic:pic>
                          </a:graphicData>
                        </a:graphic>
                      </wp:inline>
                    </w:drawing>
                  </w:r>
                </w:p>
              </w:tc>
              <w:tc>
                <w:tcPr>
                  <w:tcW w:w="2841" w:type="dxa"/>
                  <w:shd w:val="clear" w:color="auto" w:fill="auto"/>
                  <w:vAlign w:val="center"/>
                </w:tcPr>
                <w:p w:rsidR="00E866DD" w:rsidRPr="00D82851" w:rsidRDefault="00E866DD" w:rsidP="00E866DD">
                  <w:pPr>
                    <w:snapToGrid w:val="0"/>
                    <w:spacing w:line="276" w:lineRule="auto"/>
                    <w:rPr>
                      <w:rFonts w:eastAsia="楷体"/>
                      <w:color w:val="000000"/>
                      <w:sz w:val="24"/>
                    </w:rPr>
                  </w:pPr>
                  <w:r w:rsidRPr="00D82851">
                    <w:rPr>
                      <w:rFonts w:eastAsia="楷体"/>
                      <w:color w:val="000000"/>
                      <w:sz w:val="24"/>
                    </w:rPr>
                    <w:object w:dxaOrig="5669" w:dyaOrig="5656">
                      <v:shape id="_x0000_i1026" type="#_x0000_t75" style="width:140.6pt;height:119.55pt" o:ole="">
                        <v:imagedata r:id="rId21" o:title="" croptop="10249f" cropbottom="7293f" cropleft="2032f" cropright="7537f"/>
                      </v:shape>
                      <o:OLEObject Type="Embed" ProgID="Origin50.Graph" ShapeID="_x0000_i1026" DrawAspect="Content" ObjectID="_1749540899" r:id="rId22"/>
                    </w:object>
                  </w:r>
                </w:p>
              </w:tc>
              <w:tc>
                <w:tcPr>
                  <w:tcW w:w="2841" w:type="dxa"/>
                  <w:shd w:val="clear" w:color="auto" w:fill="auto"/>
                  <w:vAlign w:val="center"/>
                </w:tcPr>
                <w:p w:rsidR="00E866DD" w:rsidRPr="00D82851" w:rsidRDefault="00E866DD" w:rsidP="00E866DD">
                  <w:pPr>
                    <w:snapToGrid w:val="0"/>
                    <w:spacing w:line="276" w:lineRule="auto"/>
                    <w:rPr>
                      <w:rFonts w:eastAsia="楷体"/>
                      <w:color w:val="000000"/>
                      <w:sz w:val="24"/>
                    </w:rPr>
                  </w:pPr>
                  <w:r>
                    <w:rPr>
                      <w:rFonts w:eastAsia="楷体"/>
                      <w:b/>
                      <w:bCs/>
                      <w:noProof/>
                      <w:color w:val="000000"/>
                      <w:sz w:val="18"/>
                      <w:szCs w:val="18"/>
                    </w:rPr>
                    <w:drawing>
                      <wp:inline distT="0" distB="0" distL="0" distR="0">
                        <wp:extent cx="1820545" cy="1456690"/>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pic:cNvPicPr>
                                  <a:picLocks noChangeAspect="1" noChangeArrowheads="1"/>
                                </pic:cNvPicPr>
                              </pic:nvPicPr>
                              <pic:blipFill>
                                <a:blip r:embed="rId23" cstate="print">
                                  <a:extLst>
                                    <a:ext uri="{28A0092B-C50C-407E-A947-70E740481C1C}">
                                      <a14:useLocalDpi xmlns:a14="http://schemas.microsoft.com/office/drawing/2010/main" val="0"/>
                                    </a:ext>
                                  </a:extLst>
                                </a:blip>
                                <a:srcRect l="33269" t="44232" r="56032" b="37796"/>
                                <a:stretch>
                                  <a:fillRect/>
                                </a:stretch>
                              </pic:blipFill>
                              <pic:spPr bwMode="auto">
                                <a:xfrm>
                                  <a:off x="0" y="0"/>
                                  <a:ext cx="1820545" cy="1456690"/>
                                </a:xfrm>
                                <a:prstGeom prst="rect">
                                  <a:avLst/>
                                </a:prstGeom>
                                <a:noFill/>
                                <a:ln>
                                  <a:noFill/>
                                </a:ln>
                              </pic:spPr>
                            </pic:pic>
                          </a:graphicData>
                        </a:graphic>
                      </wp:inline>
                    </w:drawing>
                  </w:r>
                </w:p>
              </w:tc>
            </w:tr>
            <w:tr w:rsidR="00E866DD" w:rsidRPr="004961D6" w:rsidTr="002004C9">
              <w:trPr>
                <w:jc w:val="center"/>
              </w:trPr>
              <w:tc>
                <w:tcPr>
                  <w:tcW w:w="2840" w:type="dxa"/>
                  <w:shd w:val="clear" w:color="auto" w:fill="auto"/>
                  <w:vAlign w:val="center"/>
                </w:tcPr>
                <w:p w:rsidR="00E866DD" w:rsidRPr="004961D6" w:rsidRDefault="00E866DD" w:rsidP="00843B30">
                  <w:pPr>
                    <w:spacing w:afterLines="50" w:after="120" w:line="276" w:lineRule="auto"/>
                    <w:jc w:val="center"/>
                    <w:rPr>
                      <w:szCs w:val="21"/>
                    </w:rPr>
                  </w:pPr>
                  <w:r w:rsidRPr="004961D6">
                    <w:rPr>
                      <w:rFonts w:hint="eastAsia"/>
                      <w:szCs w:val="21"/>
                    </w:rPr>
                    <w:t>(a)</w:t>
                  </w:r>
                  <w:r w:rsidRPr="004961D6">
                    <w:rPr>
                      <w:rFonts w:hint="eastAsia"/>
                      <w:szCs w:val="21"/>
                    </w:rPr>
                    <w:t>试验加载</w:t>
                  </w:r>
                </w:p>
              </w:tc>
              <w:tc>
                <w:tcPr>
                  <w:tcW w:w="2841" w:type="dxa"/>
                  <w:shd w:val="clear" w:color="auto" w:fill="auto"/>
                  <w:vAlign w:val="center"/>
                </w:tcPr>
                <w:p w:rsidR="00E866DD" w:rsidRPr="004961D6" w:rsidRDefault="00E866DD" w:rsidP="00843B30">
                  <w:pPr>
                    <w:spacing w:afterLines="50" w:after="120" w:line="276" w:lineRule="auto"/>
                    <w:jc w:val="center"/>
                    <w:rPr>
                      <w:szCs w:val="21"/>
                    </w:rPr>
                  </w:pPr>
                  <w:r w:rsidRPr="004961D6">
                    <w:rPr>
                      <w:rFonts w:hint="eastAsia"/>
                      <w:szCs w:val="21"/>
                    </w:rPr>
                    <w:t>(b)</w:t>
                  </w:r>
                  <w:r w:rsidRPr="004961D6">
                    <w:rPr>
                      <w:rFonts w:hint="eastAsia"/>
                      <w:szCs w:val="21"/>
                    </w:rPr>
                    <w:t>滞回曲线</w:t>
                  </w:r>
                </w:p>
              </w:tc>
              <w:tc>
                <w:tcPr>
                  <w:tcW w:w="2841" w:type="dxa"/>
                  <w:shd w:val="clear" w:color="auto" w:fill="auto"/>
                  <w:vAlign w:val="center"/>
                </w:tcPr>
                <w:p w:rsidR="00E866DD" w:rsidRPr="004961D6" w:rsidRDefault="00E866DD" w:rsidP="00843B30">
                  <w:pPr>
                    <w:spacing w:afterLines="50" w:after="120" w:line="276" w:lineRule="auto"/>
                    <w:jc w:val="center"/>
                    <w:rPr>
                      <w:szCs w:val="21"/>
                    </w:rPr>
                  </w:pPr>
                  <w:r w:rsidRPr="004961D6">
                    <w:rPr>
                      <w:rFonts w:hint="eastAsia"/>
                      <w:szCs w:val="21"/>
                    </w:rPr>
                    <w:t>(c)</w:t>
                  </w:r>
                  <w:r w:rsidRPr="004961D6">
                    <w:rPr>
                      <w:rFonts w:hint="eastAsia"/>
                      <w:szCs w:val="21"/>
                    </w:rPr>
                    <w:t>工作机理</w:t>
                  </w:r>
                </w:p>
              </w:tc>
            </w:tr>
          </w:tbl>
          <w:p w:rsidR="00E866DD" w:rsidRPr="00CF535B" w:rsidRDefault="00E866DD" w:rsidP="00843B30">
            <w:pPr>
              <w:spacing w:afterLines="50" w:after="120" w:line="276" w:lineRule="auto"/>
              <w:jc w:val="center"/>
              <w:rPr>
                <w:rFonts w:ascii="黑体" w:eastAsia="黑体" w:hAnsi="黑体"/>
                <w:szCs w:val="21"/>
              </w:rPr>
            </w:pPr>
            <w:r w:rsidRPr="00CF535B">
              <w:rPr>
                <w:rFonts w:ascii="黑体" w:eastAsia="黑体" w:hAnsi="黑体"/>
                <w:szCs w:val="21"/>
              </w:rPr>
              <w:t xml:space="preserve">图6 </w:t>
            </w:r>
            <w:r w:rsidRPr="00CF535B">
              <w:rPr>
                <w:rFonts w:ascii="黑体" w:eastAsia="黑体" w:hAnsi="黑体" w:hint="eastAsia"/>
                <w:szCs w:val="21"/>
              </w:rPr>
              <w:t>纯坡面</w:t>
            </w:r>
            <w:r w:rsidRPr="00CF535B">
              <w:rPr>
                <w:rFonts w:ascii="黑体" w:eastAsia="黑体" w:hAnsi="黑体"/>
                <w:szCs w:val="21"/>
              </w:rPr>
              <w:t>摩擦SCPC节点滞回性能试验及工作机理</w:t>
            </w:r>
          </w:p>
          <w:p w:rsidR="00E866DD" w:rsidRPr="00314E4C" w:rsidRDefault="00E866DD" w:rsidP="00843B30">
            <w:pPr>
              <w:snapToGrid w:val="0"/>
              <w:spacing w:beforeLines="50" w:before="120" w:line="276" w:lineRule="auto"/>
              <w:ind w:firstLineChars="200" w:firstLine="482"/>
              <w:outlineLvl w:val="3"/>
              <w:rPr>
                <w:rFonts w:cs="Arial"/>
                <w:color w:val="333333"/>
                <w:sz w:val="24"/>
                <w:szCs w:val="24"/>
              </w:rPr>
            </w:pPr>
            <w:bookmarkStart w:id="7" w:name="_Hlk105178057"/>
            <w:r>
              <w:rPr>
                <w:rFonts w:cs="Arial" w:hint="eastAsia"/>
                <w:b/>
                <w:bCs/>
                <w:color w:val="333333"/>
                <w:sz w:val="24"/>
                <w:szCs w:val="24"/>
              </w:rPr>
              <w:t>（</w:t>
            </w:r>
            <w:bookmarkStart w:id="8" w:name="_Hlk65609980"/>
            <w:bookmarkStart w:id="9" w:name="_Hlk65449113"/>
            <w:r>
              <w:rPr>
                <w:rFonts w:cs="Arial"/>
                <w:b/>
                <w:bCs/>
                <w:color w:val="333333"/>
                <w:sz w:val="24"/>
                <w:szCs w:val="24"/>
              </w:rPr>
              <w:t>7</w:t>
            </w:r>
            <w:r>
              <w:rPr>
                <w:rFonts w:cs="Arial" w:hint="eastAsia"/>
                <w:b/>
                <w:bCs/>
                <w:color w:val="333333"/>
                <w:sz w:val="24"/>
                <w:szCs w:val="24"/>
              </w:rPr>
              <w:t>）</w:t>
            </w:r>
            <w:r w:rsidRPr="00FF4C3E">
              <w:rPr>
                <w:rFonts w:cs="Arial" w:hint="eastAsia"/>
                <w:b/>
                <w:bCs/>
                <w:color w:val="333333"/>
                <w:sz w:val="24"/>
                <w:szCs w:val="24"/>
              </w:rPr>
              <w:t>揭示了带牛腿摩擦型</w:t>
            </w:r>
            <w:r w:rsidRPr="00FF4C3E">
              <w:rPr>
                <w:rFonts w:cs="Arial" w:hint="eastAsia"/>
                <w:b/>
                <w:bCs/>
                <w:color w:val="333333"/>
                <w:sz w:val="24"/>
                <w:szCs w:val="24"/>
              </w:rPr>
              <w:t>S</w:t>
            </w:r>
            <w:r w:rsidRPr="00FF4C3E">
              <w:rPr>
                <w:rFonts w:cs="Arial"/>
                <w:b/>
                <w:bCs/>
                <w:color w:val="333333"/>
                <w:sz w:val="24"/>
                <w:szCs w:val="24"/>
              </w:rPr>
              <w:t>CPC</w:t>
            </w:r>
            <w:r w:rsidRPr="00FF4C3E">
              <w:rPr>
                <w:rFonts w:cs="Arial" w:hint="eastAsia"/>
                <w:b/>
                <w:bCs/>
                <w:color w:val="333333"/>
                <w:sz w:val="24"/>
                <w:szCs w:val="24"/>
              </w:rPr>
              <w:t>框架的</w:t>
            </w:r>
            <w:bookmarkEnd w:id="8"/>
            <w:r w:rsidRPr="00FF4C3E">
              <w:rPr>
                <w:rFonts w:cs="Arial" w:hint="eastAsia"/>
                <w:b/>
                <w:bCs/>
                <w:color w:val="333333"/>
                <w:sz w:val="24"/>
                <w:szCs w:val="24"/>
              </w:rPr>
              <w:t>抗剪性能与</w:t>
            </w:r>
            <w:bookmarkStart w:id="10" w:name="_Hlk66213664"/>
            <w:bookmarkEnd w:id="9"/>
            <w:r w:rsidRPr="00FF4C3E">
              <w:rPr>
                <w:rFonts w:cs="Arial" w:hint="eastAsia"/>
                <w:b/>
                <w:bCs/>
                <w:color w:val="333333"/>
                <w:sz w:val="24"/>
                <w:szCs w:val="24"/>
              </w:rPr>
              <w:t>模态振型</w:t>
            </w:r>
            <w:bookmarkStart w:id="11" w:name="_Hlk65622217"/>
            <w:bookmarkEnd w:id="10"/>
            <w:r w:rsidRPr="00FF4C3E">
              <w:rPr>
                <w:rFonts w:cs="Arial" w:hint="eastAsia"/>
                <w:b/>
                <w:bCs/>
                <w:color w:val="333333"/>
                <w:sz w:val="24"/>
                <w:szCs w:val="24"/>
              </w:rPr>
              <w:t>。</w:t>
            </w:r>
            <w:r w:rsidRPr="00314E4C">
              <w:rPr>
                <w:rFonts w:cs="Arial" w:hint="eastAsia"/>
                <w:color w:val="333333"/>
                <w:sz w:val="24"/>
                <w:szCs w:val="24"/>
              </w:rPr>
              <w:t>提出了带牛腿摩擦型</w:t>
            </w:r>
            <w:r w:rsidRPr="00314E4C">
              <w:rPr>
                <w:rFonts w:cs="Arial" w:hint="eastAsia"/>
                <w:color w:val="333333"/>
                <w:sz w:val="24"/>
                <w:szCs w:val="24"/>
              </w:rPr>
              <w:t>SCPC</w:t>
            </w:r>
            <w:r w:rsidRPr="00314E4C">
              <w:rPr>
                <w:rFonts w:cs="Arial" w:hint="eastAsia"/>
                <w:color w:val="333333"/>
                <w:sz w:val="24"/>
                <w:szCs w:val="24"/>
              </w:rPr>
              <w:t>框架的精细化有限元模型</w:t>
            </w:r>
            <w:r w:rsidRPr="00314E4C">
              <w:rPr>
                <w:rFonts w:cs="Arial" w:hint="eastAsia"/>
                <w:color w:val="333333"/>
                <w:sz w:val="24"/>
                <w:szCs w:val="24"/>
              </w:rPr>
              <w:t>(</w:t>
            </w:r>
            <w:r w:rsidRPr="00314E4C">
              <w:rPr>
                <w:rFonts w:cs="Arial" w:hint="eastAsia"/>
                <w:color w:val="333333"/>
                <w:sz w:val="24"/>
                <w:szCs w:val="24"/>
              </w:rPr>
              <w:t>图</w:t>
            </w:r>
            <w:r>
              <w:rPr>
                <w:rFonts w:cs="Arial"/>
                <w:color w:val="333333"/>
                <w:sz w:val="24"/>
                <w:szCs w:val="24"/>
              </w:rPr>
              <w:t>7</w:t>
            </w:r>
            <w:r w:rsidRPr="00314E4C">
              <w:rPr>
                <w:rFonts w:cs="Arial" w:hint="eastAsia"/>
                <w:color w:val="333333"/>
                <w:sz w:val="24"/>
                <w:szCs w:val="24"/>
              </w:rPr>
              <w:t>a</w:t>
            </w:r>
            <w:r w:rsidRPr="00314E4C">
              <w:rPr>
                <w:rFonts w:cs="Arial" w:hint="eastAsia"/>
                <w:color w:val="333333"/>
                <w:sz w:val="24"/>
                <w:szCs w:val="24"/>
              </w:rPr>
              <w:t>、</w:t>
            </w:r>
            <w:r w:rsidRPr="00314E4C">
              <w:rPr>
                <w:rFonts w:cs="Arial" w:hint="eastAsia"/>
                <w:color w:val="333333"/>
                <w:sz w:val="24"/>
                <w:szCs w:val="24"/>
              </w:rPr>
              <w:t>b)</w:t>
            </w:r>
            <w:r w:rsidRPr="00314E4C">
              <w:rPr>
                <w:rFonts w:cs="Arial" w:hint="eastAsia"/>
                <w:color w:val="333333"/>
                <w:sz w:val="24"/>
                <w:szCs w:val="24"/>
              </w:rPr>
              <w:t>，结合试验，研究了节点关键参数对结构滞回性能和抗剪性能的影响规律，对比分析了平面</w:t>
            </w:r>
            <w:r w:rsidRPr="00314E4C">
              <w:rPr>
                <w:rFonts w:cs="Arial" w:hint="eastAsia"/>
                <w:color w:val="333333"/>
                <w:sz w:val="24"/>
                <w:szCs w:val="24"/>
              </w:rPr>
              <w:t>-</w:t>
            </w:r>
            <w:r w:rsidRPr="00314E4C">
              <w:rPr>
                <w:rFonts w:cs="Arial" w:hint="eastAsia"/>
                <w:color w:val="333333"/>
                <w:sz w:val="24"/>
                <w:szCs w:val="24"/>
              </w:rPr>
              <w:t>单坡面摩擦型</w:t>
            </w:r>
            <w:r w:rsidRPr="00314E4C">
              <w:rPr>
                <w:rFonts w:cs="Arial" w:hint="eastAsia"/>
                <w:color w:val="333333"/>
                <w:sz w:val="24"/>
                <w:szCs w:val="24"/>
              </w:rPr>
              <w:t>S</w:t>
            </w:r>
            <w:r w:rsidRPr="00314E4C">
              <w:rPr>
                <w:rFonts w:cs="Arial"/>
                <w:color w:val="333333"/>
                <w:sz w:val="24"/>
                <w:szCs w:val="24"/>
              </w:rPr>
              <w:t>CPC</w:t>
            </w:r>
            <w:r w:rsidRPr="00314E4C">
              <w:rPr>
                <w:rFonts w:cs="Arial" w:hint="eastAsia"/>
                <w:color w:val="333333"/>
                <w:sz w:val="24"/>
                <w:szCs w:val="24"/>
              </w:rPr>
              <w:t>框架和纯平面摩擦型框架的耗能能力及抗剪能力，研究了不同地震强度水平耗能器的耗能贡献，分析了大震下结构的主要受控模态振型及其对结构动力响应的贡献</w:t>
            </w:r>
            <w:bookmarkEnd w:id="11"/>
            <w:r w:rsidRPr="00314E4C">
              <w:rPr>
                <w:rFonts w:cs="Arial" w:hint="eastAsia"/>
                <w:color w:val="333333"/>
                <w:sz w:val="24"/>
                <w:szCs w:val="24"/>
              </w:rPr>
              <w:t>程度</w:t>
            </w:r>
            <w:r w:rsidRPr="00314E4C">
              <w:rPr>
                <w:rFonts w:cs="Arial" w:hint="eastAsia"/>
                <w:color w:val="333333"/>
                <w:sz w:val="24"/>
                <w:szCs w:val="24"/>
              </w:rPr>
              <w:t>(</w:t>
            </w:r>
            <w:r w:rsidRPr="00314E4C">
              <w:rPr>
                <w:rFonts w:cs="Arial" w:hint="eastAsia"/>
                <w:color w:val="333333"/>
                <w:sz w:val="24"/>
                <w:szCs w:val="24"/>
              </w:rPr>
              <w:t>图</w:t>
            </w:r>
            <w:r>
              <w:rPr>
                <w:rFonts w:cs="Arial"/>
                <w:color w:val="333333"/>
                <w:sz w:val="24"/>
                <w:szCs w:val="24"/>
              </w:rPr>
              <w:t>7</w:t>
            </w:r>
            <w:r w:rsidRPr="00314E4C">
              <w:rPr>
                <w:rFonts w:cs="Arial" w:hint="eastAsia"/>
                <w:color w:val="333333"/>
                <w:sz w:val="24"/>
                <w:szCs w:val="24"/>
              </w:rPr>
              <w:t>c)</w:t>
            </w:r>
            <w:r w:rsidRPr="00314E4C">
              <w:rPr>
                <w:rFonts w:cs="Arial" w:hint="eastAsia"/>
                <w:color w:val="333333"/>
                <w:sz w:val="24"/>
                <w:szCs w:val="24"/>
              </w:rPr>
              <w:t>。</w:t>
            </w:r>
          </w:p>
          <w:tbl>
            <w:tblPr>
              <w:tblW w:w="0" w:type="auto"/>
              <w:tblInd w:w="420" w:type="dxa"/>
              <w:tblLayout w:type="fixed"/>
              <w:tblLook w:val="04A0" w:firstRow="1" w:lastRow="0" w:firstColumn="1" w:lastColumn="0" w:noHBand="0" w:noVBand="1"/>
            </w:tblPr>
            <w:tblGrid>
              <w:gridCol w:w="2697"/>
              <w:gridCol w:w="2661"/>
              <w:gridCol w:w="2744"/>
            </w:tblGrid>
            <w:tr w:rsidR="00E866DD" w:rsidRPr="00D82851" w:rsidTr="002004C9">
              <w:tc>
                <w:tcPr>
                  <w:tcW w:w="2697" w:type="dxa"/>
                  <w:shd w:val="clear" w:color="auto" w:fill="auto"/>
                </w:tcPr>
                <w:bookmarkEnd w:id="7"/>
                <w:p w:rsidR="00E866DD" w:rsidRPr="00D82851" w:rsidRDefault="00E866DD" w:rsidP="00843B30">
                  <w:pPr>
                    <w:spacing w:beforeLines="50" w:before="120" w:line="276" w:lineRule="auto"/>
                    <w:rPr>
                      <w:rFonts w:eastAsia="楷体"/>
                      <w:bCs/>
                      <w:color w:val="000000"/>
                      <w:sz w:val="18"/>
                      <w:szCs w:val="18"/>
                    </w:rPr>
                  </w:pPr>
                  <w:r>
                    <w:rPr>
                      <w:rFonts w:eastAsia="楷体"/>
                      <w:noProof/>
                      <w:color w:val="000000"/>
                      <w:sz w:val="18"/>
                      <w:szCs w:val="18"/>
                    </w:rPr>
                    <w:drawing>
                      <wp:inline distT="0" distB="0" distL="0" distR="0">
                        <wp:extent cx="1588770" cy="1332230"/>
                        <wp:effectExtent l="0" t="0" r="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32655" t="9021" r="32794" b="29227"/>
                                <a:stretch>
                                  <a:fillRect/>
                                </a:stretch>
                              </pic:blipFill>
                              <pic:spPr bwMode="auto">
                                <a:xfrm>
                                  <a:off x="0" y="0"/>
                                  <a:ext cx="1588770" cy="1332230"/>
                                </a:xfrm>
                                <a:prstGeom prst="rect">
                                  <a:avLst/>
                                </a:prstGeom>
                                <a:noFill/>
                                <a:ln>
                                  <a:noFill/>
                                </a:ln>
                              </pic:spPr>
                            </pic:pic>
                          </a:graphicData>
                        </a:graphic>
                      </wp:inline>
                    </w:drawing>
                  </w:r>
                </w:p>
              </w:tc>
              <w:tc>
                <w:tcPr>
                  <w:tcW w:w="2661" w:type="dxa"/>
                  <w:shd w:val="clear" w:color="auto" w:fill="auto"/>
                </w:tcPr>
                <w:p w:rsidR="00E866DD" w:rsidRPr="00D82851" w:rsidRDefault="00E866DD" w:rsidP="00843B30">
                  <w:pPr>
                    <w:spacing w:beforeLines="50" w:before="120" w:line="276" w:lineRule="auto"/>
                    <w:rPr>
                      <w:rFonts w:eastAsia="楷体"/>
                      <w:bCs/>
                      <w:color w:val="000000"/>
                      <w:sz w:val="18"/>
                      <w:szCs w:val="18"/>
                    </w:rPr>
                  </w:pPr>
                  <w:r>
                    <w:rPr>
                      <w:rFonts w:eastAsia="楷体"/>
                      <w:noProof/>
                      <w:color w:val="000000"/>
                      <w:sz w:val="18"/>
                      <w:szCs w:val="18"/>
                    </w:rPr>
                    <w:drawing>
                      <wp:inline distT="0" distB="0" distL="0" distR="0">
                        <wp:extent cx="1638300" cy="1236980"/>
                        <wp:effectExtent l="0" t="0" r="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5" cstate="print">
                                  <a:extLst>
                                    <a:ext uri="{28A0092B-C50C-407E-A947-70E740481C1C}">
                                      <a14:useLocalDpi xmlns:a14="http://schemas.microsoft.com/office/drawing/2010/main" val="0"/>
                                    </a:ext>
                                  </a:extLst>
                                </a:blip>
                                <a:srcRect l="18694" t="24850" r="38019" b="20782"/>
                                <a:stretch>
                                  <a:fillRect/>
                                </a:stretch>
                              </pic:blipFill>
                              <pic:spPr bwMode="auto">
                                <a:xfrm>
                                  <a:off x="0" y="0"/>
                                  <a:ext cx="1638300" cy="1236980"/>
                                </a:xfrm>
                                <a:prstGeom prst="rect">
                                  <a:avLst/>
                                </a:prstGeom>
                                <a:noFill/>
                                <a:ln>
                                  <a:noFill/>
                                </a:ln>
                              </pic:spPr>
                            </pic:pic>
                          </a:graphicData>
                        </a:graphic>
                      </wp:inline>
                    </w:drawing>
                  </w:r>
                </w:p>
              </w:tc>
              <w:tc>
                <w:tcPr>
                  <w:tcW w:w="2744" w:type="dxa"/>
                  <w:shd w:val="clear" w:color="auto" w:fill="auto"/>
                </w:tcPr>
                <w:p w:rsidR="00E866DD" w:rsidRPr="00D82851" w:rsidRDefault="00E866DD" w:rsidP="00843B30">
                  <w:pPr>
                    <w:spacing w:beforeLines="50" w:before="120" w:line="276" w:lineRule="auto"/>
                    <w:rPr>
                      <w:rFonts w:eastAsia="楷体"/>
                      <w:bCs/>
                      <w:color w:val="000000"/>
                      <w:sz w:val="18"/>
                      <w:szCs w:val="18"/>
                    </w:rPr>
                  </w:pPr>
                  <w:r w:rsidRPr="00D82851">
                    <w:rPr>
                      <w:rFonts w:eastAsia="楷体"/>
                      <w:bCs/>
                      <w:color w:val="000000"/>
                      <w:sz w:val="18"/>
                      <w:szCs w:val="18"/>
                    </w:rPr>
                    <w:object w:dxaOrig="5103" w:dyaOrig="4580">
                      <v:shape id="_x0000_i1027" type="#_x0000_t75" style="width:119.55pt;height:108.7pt" o:ole="">
                        <v:imagedata r:id="rId26" o:title=""/>
                      </v:shape>
                      <o:OLEObject Type="Embed" ProgID="Origin50.Graph" ShapeID="_x0000_i1027" DrawAspect="Content" ObjectID="_1749540900" r:id="rId27"/>
                    </w:object>
                  </w:r>
                </w:p>
              </w:tc>
            </w:tr>
            <w:tr w:rsidR="00E866DD" w:rsidRPr="00A86A35" w:rsidTr="002004C9">
              <w:trPr>
                <w:trHeight w:val="359"/>
              </w:trPr>
              <w:tc>
                <w:tcPr>
                  <w:tcW w:w="2697" w:type="dxa"/>
                  <w:shd w:val="clear" w:color="auto" w:fill="auto"/>
                </w:tcPr>
                <w:p w:rsidR="00E866DD" w:rsidRPr="00A86A35" w:rsidRDefault="00E866DD" w:rsidP="00E866DD">
                  <w:pPr>
                    <w:spacing w:line="276" w:lineRule="auto"/>
                    <w:jc w:val="center"/>
                    <w:rPr>
                      <w:szCs w:val="21"/>
                    </w:rPr>
                  </w:pPr>
                  <w:r w:rsidRPr="00A86A35">
                    <w:rPr>
                      <w:rFonts w:hint="eastAsia"/>
                      <w:szCs w:val="21"/>
                    </w:rPr>
                    <w:t>(a)</w:t>
                  </w:r>
                  <w:r w:rsidRPr="00A86A35">
                    <w:rPr>
                      <w:rFonts w:hint="eastAsia"/>
                      <w:szCs w:val="21"/>
                    </w:rPr>
                    <w:t>精细化有限元模型</w:t>
                  </w:r>
                </w:p>
              </w:tc>
              <w:tc>
                <w:tcPr>
                  <w:tcW w:w="2661" w:type="dxa"/>
                  <w:shd w:val="clear" w:color="auto" w:fill="auto"/>
                </w:tcPr>
                <w:p w:rsidR="00E866DD" w:rsidRPr="00A86A35" w:rsidRDefault="00E866DD" w:rsidP="00E866DD">
                  <w:pPr>
                    <w:spacing w:line="276" w:lineRule="auto"/>
                    <w:jc w:val="center"/>
                    <w:rPr>
                      <w:szCs w:val="21"/>
                    </w:rPr>
                  </w:pPr>
                  <w:r w:rsidRPr="00A86A35">
                    <w:rPr>
                      <w:rFonts w:hint="eastAsia"/>
                      <w:szCs w:val="21"/>
                    </w:rPr>
                    <w:t>(b)</w:t>
                  </w:r>
                  <w:r w:rsidRPr="00A86A35">
                    <w:rPr>
                      <w:rFonts w:hint="eastAsia"/>
                      <w:szCs w:val="21"/>
                    </w:rPr>
                    <w:t>耗能器设计依据</w:t>
                  </w:r>
                </w:p>
              </w:tc>
              <w:tc>
                <w:tcPr>
                  <w:tcW w:w="2744" w:type="dxa"/>
                  <w:shd w:val="clear" w:color="auto" w:fill="auto"/>
                </w:tcPr>
                <w:p w:rsidR="00E866DD" w:rsidRPr="00A86A35" w:rsidRDefault="00E866DD" w:rsidP="00E866DD">
                  <w:pPr>
                    <w:spacing w:line="276" w:lineRule="auto"/>
                    <w:jc w:val="center"/>
                    <w:rPr>
                      <w:szCs w:val="21"/>
                    </w:rPr>
                  </w:pPr>
                  <w:r w:rsidRPr="00A86A35">
                    <w:rPr>
                      <w:rFonts w:hint="eastAsia"/>
                      <w:szCs w:val="21"/>
                    </w:rPr>
                    <w:t>(c)</w:t>
                  </w:r>
                  <w:r w:rsidRPr="00A86A35">
                    <w:rPr>
                      <w:rFonts w:hint="eastAsia"/>
                      <w:szCs w:val="21"/>
                    </w:rPr>
                    <w:t>高阶模态分析</w:t>
                  </w:r>
                </w:p>
              </w:tc>
            </w:tr>
          </w:tbl>
          <w:p w:rsidR="00E866DD" w:rsidRPr="00CF535B" w:rsidRDefault="00E866DD" w:rsidP="00E866DD">
            <w:pPr>
              <w:spacing w:line="276" w:lineRule="auto"/>
              <w:jc w:val="center"/>
              <w:rPr>
                <w:rFonts w:ascii="黑体" w:eastAsia="黑体" w:hAnsi="黑体"/>
                <w:szCs w:val="21"/>
              </w:rPr>
            </w:pPr>
            <w:r w:rsidRPr="00CF535B">
              <w:rPr>
                <w:rFonts w:ascii="黑体" w:eastAsia="黑体" w:hAnsi="黑体" w:hint="eastAsia"/>
                <w:szCs w:val="21"/>
              </w:rPr>
              <w:t>图</w:t>
            </w:r>
            <w:r w:rsidRPr="00CF535B">
              <w:rPr>
                <w:rFonts w:ascii="黑体" w:eastAsia="黑体" w:hAnsi="黑体"/>
                <w:szCs w:val="21"/>
              </w:rPr>
              <w:t xml:space="preserve">7 </w:t>
            </w:r>
            <w:r w:rsidRPr="00CF535B">
              <w:rPr>
                <w:rFonts w:ascii="黑体" w:eastAsia="黑体" w:hAnsi="黑体" w:hint="eastAsia"/>
                <w:szCs w:val="21"/>
              </w:rPr>
              <w:t>平面-单坡面摩擦型SCPC框架的工作机理</w:t>
            </w:r>
          </w:p>
          <w:p w:rsidR="00E866DD" w:rsidRPr="00314E4C" w:rsidRDefault="00E866DD" w:rsidP="00843B30">
            <w:pPr>
              <w:snapToGrid w:val="0"/>
              <w:spacing w:beforeLines="50" w:before="120" w:line="276" w:lineRule="auto"/>
              <w:ind w:firstLineChars="200" w:firstLine="482"/>
              <w:outlineLvl w:val="3"/>
              <w:rPr>
                <w:rFonts w:cs="Arial"/>
                <w:color w:val="333333"/>
                <w:sz w:val="24"/>
                <w:szCs w:val="24"/>
              </w:rPr>
            </w:pPr>
            <w:r>
              <w:rPr>
                <w:rFonts w:cs="Arial" w:hint="eastAsia"/>
                <w:b/>
                <w:bCs/>
                <w:color w:val="333333"/>
                <w:sz w:val="24"/>
                <w:szCs w:val="24"/>
              </w:rPr>
              <w:t>（</w:t>
            </w:r>
            <w:r w:rsidRPr="00FF4C3E">
              <w:rPr>
                <w:rFonts w:cs="Arial"/>
                <w:b/>
                <w:bCs/>
                <w:color w:val="333333"/>
                <w:sz w:val="24"/>
                <w:szCs w:val="24"/>
              </w:rPr>
              <w:t>8</w:t>
            </w:r>
            <w:bookmarkStart w:id="12" w:name="_Hlk65609955"/>
            <w:r>
              <w:rPr>
                <w:rFonts w:cs="Arial" w:hint="eastAsia"/>
                <w:b/>
                <w:bCs/>
                <w:color w:val="333333"/>
                <w:sz w:val="24"/>
                <w:szCs w:val="24"/>
              </w:rPr>
              <w:t>）</w:t>
            </w:r>
            <w:bookmarkStart w:id="13" w:name="_Hlk105178096"/>
            <w:r w:rsidRPr="00FF4C3E">
              <w:rPr>
                <w:rFonts w:cs="Arial" w:hint="eastAsia"/>
                <w:b/>
                <w:bCs/>
                <w:color w:val="333333"/>
                <w:sz w:val="24"/>
                <w:szCs w:val="24"/>
              </w:rPr>
              <w:t>建立了</w:t>
            </w:r>
            <w:bookmarkStart w:id="14" w:name="_Hlk66213452"/>
            <w:r w:rsidRPr="00FF4C3E">
              <w:rPr>
                <w:rFonts w:cs="Arial" w:hint="eastAsia"/>
                <w:b/>
                <w:bCs/>
                <w:color w:val="333333"/>
                <w:sz w:val="24"/>
                <w:szCs w:val="24"/>
              </w:rPr>
              <w:t>S</w:t>
            </w:r>
            <w:r w:rsidRPr="00FF4C3E">
              <w:rPr>
                <w:rFonts w:cs="Arial"/>
                <w:b/>
                <w:bCs/>
                <w:color w:val="333333"/>
                <w:sz w:val="24"/>
                <w:szCs w:val="24"/>
              </w:rPr>
              <w:t>CPC</w:t>
            </w:r>
            <w:r w:rsidRPr="00FF4C3E">
              <w:rPr>
                <w:rFonts w:cs="Arial" w:hint="eastAsia"/>
                <w:b/>
                <w:bCs/>
                <w:color w:val="333333"/>
                <w:sz w:val="24"/>
                <w:szCs w:val="24"/>
              </w:rPr>
              <w:t>框架</w:t>
            </w:r>
            <w:bookmarkEnd w:id="14"/>
            <w:r w:rsidRPr="00FF4C3E">
              <w:rPr>
                <w:rFonts w:cs="Arial" w:hint="eastAsia"/>
                <w:b/>
                <w:bCs/>
                <w:color w:val="333333"/>
                <w:sz w:val="24"/>
                <w:szCs w:val="24"/>
              </w:rPr>
              <w:t>的可修复性和的地震易损性</w:t>
            </w:r>
            <w:bookmarkEnd w:id="12"/>
            <w:r w:rsidRPr="00FF4C3E">
              <w:rPr>
                <w:rFonts w:cs="Arial" w:hint="eastAsia"/>
                <w:b/>
                <w:bCs/>
                <w:color w:val="333333"/>
                <w:sz w:val="24"/>
                <w:szCs w:val="24"/>
              </w:rPr>
              <w:t>评估方法。</w:t>
            </w:r>
            <w:r w:rsidRPr="00A86A35">
              <w:rPr>
                <w:rFonts w:cs="Arial" w:hint="eastAsia"/>
                <w:color w:val="333333"/>
                <w:sz w:val="24"/>
                <w:szCs w:val="24"/>
              </w:rPr>
              <w:t>开展了现浇钢筋混凝土框架结构、角钢耗能型与纯平面摩擦型</w:t>
            </w:r>
            <w:r w:rsidRPr="00A86A35">
              <w:rPr>
                <w:rFonts w:cs="Arial" w:hint="eastAsia"/>
                <w:color w:val="333333"/>
                <w:sz w:val="24"/>
                <w:szCs w:val="24"/>
              </w:rPr>
              <w:t>SCPC</w:t>
            </w:r>
            <w:r w:rsidRPr="00A86A35">
              <w:rPr>
                <w:rFonts w:cs="Arial" w:hint="eastAsia"/>
                <w:color w:val="333333"/>
                <w:sz w:val="24"/>
                <w:szCs w:val="24"/>
              </w:rPr>
              <w:t>框架的非线性动力增量时程分析</w:t>
            </w:r>
            <w:r w:rsidRPr="00A86A35">
              <w:rPr>
                <w:rFonts w:cs="Arial" w:hint="eastAsia"/>
                <w:color w:val="333333"/>
                <w:sz w:val="24"/>
                <w:szCs w:val="24"/>
              </w:rPr>
              <w:t>(</w:t>
            </w:r>
            <w:r w:rsidRPr="00A86A35">
              <w:rPr>
                <w:rFonts w:cs="Arial"/>
                <w:color w:val="333333"/>
                <w:sz w:val="24"/>
                <w:szCs w:val="24"/>
              </w:rPr>
              <w:t>IDA)</w:t>
            </w:r>
            <w:r w:rsidRPr="00A86A35">
              <w:rPr>
                <w:rFonts w:cs="Arial" w:hint="eastAsia"/>
                <w:color w:val="333333"/>
                <w:sz w:val="24"/>
                <w:szCs w:val="24"/>
              </w:rPr>
              <w:t>，研究</w:t>
            </w:r>
            <w:r>
              <w:rPr>
                <w:rFonts w:cs="Arial" w:hint="eastAsia"/>
                <w:color w:val="333333"/>
                <w:sz w:val="24"/>
                <w:szCs w:val="24"/>
              </w:rPr>
              <w:t>了</w:t>
            </w:r>
            <w:r w:rsidRPr="00A86A35">
              <w:rPr>
                <w:rFonts w:cs="Arial" w:hint="eastAsia"/>
                <w:color w:val="333333"/>
                <w:sz w:val="24"/>
                <w:szCs w:val="24"/>
              </w:rPr>
              <w:t>非结构构件</w:t>
            </w:r>
            <w:r w:rsidRPr="00A86A35">
              <w:rPr>
                <w:rFonts w:cs="Arial" w:hint="eastAsia"/>
                <w:color w:val="333333"/>
                <w:sz w:val="24"/>
                <w:szCs w:val="24"/>
              </w:rPr>
              <w:t>(</w:t>
            </w:r>
            <w:r w:rsidRPr="00A86A35">
              <w:rPr>
                <w:rFonts w:cs="Arial" w:hint="eastAsia"/>
                <w:color w:val="333333"/>
                <w:sz w:val="24"/>
                <w:szCs w:val="24"/>
              </w:rPr>
              <w:t>填充墙</w:t>
            </w:r>
            <w:r w:rsidRPr="00A86A35">
              <w:rPr>
                <w:rFonts w:cs="Arial"/>
                <w:color w:val="333333"/>
                <w:sz w:val="24"/>
                <w:szCs w:val="24"/>
              </w:rPr>
              <w:t>)</w:t>
            </w:r>
            <w:r w:rsidRPr="00A86A35">
              <w:rPr>
                <w:rFonts w:cs="Arial" w:hint="eastAsia"/>
                <w:color w:val="333333"/>
                <w:sz w:val="24"/>
                <w:szCs w:val="24"/>
              </w:rPr>
              <w:t>对结构抗震性能的影响，</w:t>
            </w:r>
            <w:r>
              <w:rPr>
                <w:rFonts w:cs="Arial" w:hint="eastAsia"/>
                <w:color w:val="333333"/>
                <w:sz w:val="24"/>
                <w:szCs w:val="24"/>
              </w:rPr>
              <w:t>建立</w:t>
            </w:r>
            <w:r w:rsidRPr="00A86A35">
              <w:rPr>
                <w:rFonts w:cs="Arial" w:hint="eastAsia"/>
                <w:color w:val="333333"/>
                <w:sz w:val="24"/>
                <w:szCs w:val="24"/>
              </w:rPr>
              <w:t>了地震动强度与抗震性能指标的相互关系。基于</w:t>
            </w:r>
            <w:r w:rsidRPr="00A86A35">
              <w:rPr>
                <w:rFonts w:cs="Arial" w:hint="eastAsia"/>
                <w:color w:val="333333"/>
                <w:sz w:val="24"/>
                <w:szCs w:val="24"/>
              </w:rPr>
              <w:t>F</w:t>
            </w:r>
            <w:r w:rsidRPr="00A86A35">
              <w:rPr>
                <w:rFonts w:cs="Arial"/>
                <w:color w:val="333333"/>
                <w:sz w:val="24"/>
                <w:szCs w:val="24"/>
              </w:rPr>
              <w:t>EMA 356</w:t>
            </w:r>
            <w:r w:rsidRPr="00A86A35">
              <w:rPr>
                <w:rFonts w:cs="Arial" w:hint="eastAsia"/>
                <w:color w:val="333333"/>
                <w:sz w:val="24"/>
                <w:szCs w:val="24"/>
              </w:rPr>
              <w:t>、我国抗震规范中关于结构</w:t>
            </w:r>
            <w:bookmarkStart w:id="15" w:name="_Hlk65955375"/>
            <w:r w:rsidRPr="00A86A35">
              <w:rPr>
                <w:rFonts w:cs="Arial" w:hint="eastAsia"/>
                <w:color w:val="333333"/>
                <w:sz w:val="24"/>
                <w:szCs w:val="24"/>
              </w:rPr>
              <w:t>损伤状态</w:t>
            </w:r>
            <w:bookmarkEnd w:id="15"/>
            <w:r w:rsidRPr="00A86A35">
              <w:rPr>
                <w:rFonts w:cs="Arial" w:hint="eastAsia"/>
                <w:color w:val="333333"/>
                <w:sz w:val="24"/>
                <w:szCs w:val="24"/>
              </w:rPr>
              <w:t>的定义，开展了基于正态分布函数的地震易损性分析和结构抗整体倒塌能力的评估</w:t>
            </w:r>
            <w:r w:rsidRPr="00A86A35">
              <w:rPr>
                <w:rFonts w:cs="Arial" w:hint="eastAsia"/>
                <w:color w:val="333333"/>
                <w:sz w:val="24"/>
                <w:szCs w:val="24"/>
              </w:rPr>
              <w:t>(</w:t>
            </w:r>
            <w:r w:rsidRPr="00A86A35">
              <w:rPr>
                <w:rFonts w:cs="Arial" w:hint="eastAsia"/>
                <w:color w:val="333333"/>
                <w:sz w:val="24"/>
                <w:szCs w:val="24"/>
              </w:rPr>
              <w:t>图</w:t>
            </w:r>
            <w:r>
              <w:rPr>
                <w:rFonts w:cs="Arial"/>
                <w:color w:val="333333"/>
                <w:sz w:val="24"/>
                <w:szCs w:val="24"/>
              </w:rPr>
              <w:t>8</w:t>
            </w:r>
            <w:r w:rsidRPr="00A86A35">
              <w:rPr>
                <w:rFonts w:cs="Arial" w:hint="eastAsia"/>
                <w:color w:val="333333"/>
                <w:sz w:val="24"/>
                <w:szCs w:val="24"/>
              </w:rPr>
              <w:t>)</w:t>
            </w:r>
            <w:r w:rsidRPr="00A86A35">
              <w:rPr>
                <w:rFonts w:cs="Arial" w:hint="eastAsia"/>
                <w:color w:val="333333"/>
                <w:sz w:val="24"/>
                <w:szCs w:val="24"/>
              </w:rPr>
              <w:t>，建立了不同地震强度下结构承载力与节点变形的相互关系。</w:t>
            </w:r>
            <w:bookmarkEnd w:id="13"/>
            <w:r w:rsidRPr="00314E4C">
              <w:rPr>
                <w:rFonts w:cs="Arial"/>
                <w:color w:val="333333"/>
                <w:sz w:val="24"/>
                <w:szCs w:val="24"/>
              </w:rPr>
              <w:t xml:space="preserve"> </w:t>
            </w:r>
          </w:p>
          <w:tbl>
            <w:tblPr>
              <w:tblW w:w="0" w:type="auto"/>
              <w:tblInd w:w="250" w:type="dxa"/>
              <w:tblLayout w:type="fixed"/>
              <w:tblLook w:val="04A0" w:firstRow="1" w:lastRow="0" w:firstColumn="1" w:lastColumn="0" w:noHBand="0" w:noVBand="1"/>
            </w:tblPr>
            <w:tblGrid>
              <w:gridCol w:w="2723"/>
              <w:gridCol w:w="2889"/>
              <w:gridCol w:w="2660"/>
            </w:tblGrid>
            <w:tr w:rsidR="00E866DD" w:rsidRPr="00D82851" w:rsidTr="002004C9">
              <w:tc>
                <w:tcPr>
                  <w:tcW w:w="2723" w:type="dxa"/>
                  <w:shd w:val="clear" w:color="auto" w:fill="auto"/>
                </w:tcPr>
                <w:p w:rsidR="00E866DD" w:rsidRPr="00D82851" w:rsidRDefault="00E866DD" w:rsidP="00E866DD">
                  <w:pPr>
                    <w:snapToGrid w:val="0"/>
                    <w:spacing w:line="276" w:lineRule="auto"/>
                    <w:jc w:val="center"/>
                    <w:rPr>
                      <w:rFonts w:eastAsia="楷体" w:cs="楷体_GB2312"/>
                      <w:b/>
                      <w:noProof/>
                      <w:color w:val="000000"/>
                      <w:sz w:val="24"/>
                    </w:rPr>
                  </w:pPr>
                  <w:r>
                    <w:rPr>
                      <w:noProof/>
                    </w:rPr>
                    <w:drawing>
                      <wp:inline distT="0" distB="0" distL="0" distR="0">
                        <wp:extent cx="1497965" cy="1551305"/>
                        <wp:effectExtent l="0" t="0" r="698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cstate="print">
                                  <a:extLst>
                                    <a:ext uri="{28A0092B-C50C-407E-A947-70E740481C1C}">
                                      <a14:useLocalDpi xmlns:a14="http://schemas.microsoft.com/office/drawing/2010/main" val="0"/>
                                    </a:ext>
                                  </a:extLst>
                                </a:blip>
                                <a:srcRect l="60094" t="21693" r="25757" b="44336"/>
                                <a:stretch>
                                  <a:fillRect/>
                                </a:stretch>
                              </pic:blipFill>
                              <pic:spPr bwMode="auto">
                                <a:xfrm>
                                  <a:off x="0" y="0"/>
                                  <a:ext cx="1497965" cy="1551305"/>
                                </a:xfrm>
                                <a:prstGeom prst="rect">
                                  <a:avLst/>
                                </a:prstGeom>
                                <a:noFill/>
                                <a:ln>
                                  <a:noFill/>
                                </a:ln>
                              </pic:spPr>
                            </pic:pic>
                          </a:graphicData>
                        </a:graphic>
                      </wp:inline>
                    </w:drawing>
                  </w:r>
                </w:p>
                <w:p w:rsidR="00E866DD" w:rsidRPr="00D82851" w:rsidRDefault="00E866DD" w:rsidP="00E866DD">
                  <w:pPr>
                    <w:snapToGrid w:val="0"/>
                    <w:spacing w:line="276" w:lineRule="auto"/>
                    <w:jc w:val="center"/>
                    <w:rPr>
                      <w:rFonts w:eastAsia="楷体" w:cs="楷体_GB2312"/>
                      <w:color w:val="000000"/>
                      <w:szCs w:val="21"/>
                    </w:rPr>
                  </w:pPr>
                  <w:r w:rsidRPr="00D82851">
                    <w:rPr>
                      <w:rFonts w:eastAsia="楷体" w:cs="楷体_GB2312" w:hint="eastAsia"/>
                      <w:color w:val="000000"/>
                      <w:szCs w:val="21"/>
                    </w:rPr>
                    <w:t>(</w:t>
                  </w:r>
                  <w:r w:rsidRPr="00D82851">
                    <w:rPr>
                      <w:rFonts w:eastAsia="楷体" w:cs="楷体_GB2312"/>
                      <w:color w:val="000000"/>
                      <w:szCs w:val="21"/>
                    </w:rPr>
                    <w:t>a)</w:t>
                  </w:r>
                  <w:r w:rsidRPr="00D82851">
                    <w:rPr>
                      <w:rFonts w:eastAsia="楷体" w:cs="楷体_GB2312" w:hint="eastAsia"/>
                      <w:color w:val="000000"/>
                      <w:szCs w:val="21"/>
                    </w:rPr>
                    <w:t>原型结构</w:t>
                  </w:r>
                </w:p>
              </w:tc>
              <w:tc>
                <w:tcPr>
                  <w:tcW w:w="2889" w:type="dxa"/>
                  <w:shd w:val="clear" w:color="auto" w:fill="auto"/>
                </w:tcPr>
                <w:p w:rsidR="00E866DD" w:rsidRPr="00D82851" w:rsidRDefault="00E866DD" w:rsidP="00E866DD">
                  <w:pPr>
                    <w:snapToGrid w:val="0"/>
                    <w:spacing w:line="276" w:lineRule="auto"/>
                    <w:jc w:val="center"/>
                    <w:rPr>
                      <w:rFonts w:eastAsia="楷体" w:cs="楷体_GB2312"/>
                      <w:b/>
                      <w:bCs/>
                      <w:color w:val="000000"/>
                      <w:sz w:val="24"/>
                    </w:rPr>
                  </w:pPr>
                  <w:r w:rsidRPr="00D82851">
                    <w:rPr>
                      <w:rFonts w:eastAsia="楷体" w:cs="楷体_GB2312"/>
                      <w:b/>
                      <w:bCs/>
                      <w:color w:val="000000"/>
                      <w:sz w:val="24"/>
                    </w:rPr>
                    <w:object w:dxaOrig="4810" w:dyaOrig="4765">
                      <v:shape id="_x0000_i1028" type="#_x0000_t75" style="width:133.8pt;height:123.6pt" o:ole="">
                        <v:imagedata r:id="rId29" o:title="" croptop="7564f" cropbottom="11697f" cropleft="13134f" cropright="2086f"/>
                      </v:shape>
                      <o:OLEObject Type="Embed" ProgID="Origin50.Graph" ShapeID="_x0000_i1028" DrawAspect="Content" ObjectID="_1749540901" r:id="rId30"/>
                    </w:object>
                  </w:r>
                  <w:r w:rsidRPr="00D82851">
                    <w:rPr>
                      <w:rFonts w:eastAsia="楷体" w:cs="楷体_GB2312" w:hint="eastAsia"/>
                      <w:color w:val="000000"/>
                      <w:szCs w:val="21"/>
                    </w:rPr>
                    <w:t>(b</w:t>
                  </w:r>
                  <w:r w:rsidRPr="00D82851">
                    <w:rPr>
                      <w:rFonts w:eastAsia="楷体" w:cs="楷体_GB2312"/>
                      <w:color w:val="000000"/>
                      <w:szCs w:val="21"/>
                    </w:rPr>
                    <w:t>)</w:t>
                  </w:r>
                  <w:r w:rsidRPr="00D82851">
                    <w:rPr>
                      <w:rFonts w:eastAsia="楷体" w:cs="楷体_GB2312" w:hint="eastAsia"/>
                      <w:color w:val="000000"/>
                      <w:szCs w:val="21"/>
                    </w:rPr>
                    <w:t>I</w:t>
                  </w:r>
                  <w:r w:rsidRPr="00D82851">
                    <w:rPr>
                      <w:rFonts w:eastAsia="楷体" w:cs="楷体_GB2312"/>
                      <w:color w:val="000000"/>
                      <w:szCs w:val="21"/>
                    </w:rPr>
                    <w:t>DA</w:t>
                  </w:r>
                  <w:r w:rsidRPr="00D82851">
                    <w:rPr>
                      <w:rFonts w:eastAsia="楷体" w:cs="楷体_GB2312" w:hint="eastAsia"/>
                      <w:color w:val="000000"/>
                      <w:szCs w:val="21"/>
                    </w:rPr>
                    <w:t>分析</w:t>
                  </w:r>
                </w:p>
              </w:tc>
              <w:tc>
                <w:tcPr>
                  <w:tcW w:w="2660" w:type="dxa"/>
                  <w:shd w:val="clear" w:color="auto" w:fill="auto"/>
                </w:tcPr>
                <w:p w:rsidR="00E866DD" w:rsidRPr="00D82851" w:rsidRDefault="00E866DD" w:rsidP="00E866DD">
                  <w:pPr>
                    <w:snapToGrid w:val="0"/>
                    <w:spacing w:line="276" w:lineRule="auto"/>
                    <w:jc w:val="center"/>
                    <w:rPr>
                      <w:rFonts w:eastAsia="楷体" w:cs="楷体_GB2312"/>
                      <w:b/>
                      <w:bCs/>
                      <w:color w:val="000000"/>
                      <w:sz w:val="24"/>
                    </w:rPr>
                  </w:pPr>
                  <w:r>
                    <w:rPr>
                      <w:rFonts w:eastAsia="楷体" w:cs="楷体_GB2312"/>
                      <w:b/>
                      <w:bCs/>
                      <w:noProof/>
                      <w:color w:val="000000"/>
                      <w:sz w:val="24"/>
                    </w:rPr>
                    <w:drawing>
                      <wp:inline distT="0" distB="0" distL="0" distR="0">
                        <wp:extent cx="1559560" cy="1559560"/>
                        <wp:effectExtent l="0" t="0" r="254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1" cstate="print">
                                  <a:extLst>
                                    <a:ext uri="{28A0092B-C50C-407E-A947-70E740481C1C}">
                                      <a14:useLocalDpi xmlns:a14="http://schemas.microsoft.com/office/drawing/2010/main" val="0"/>
                                    </a:ext>
                                  </a:extLst>
                                </a:blip>
                                <a:srcRect l="7585" r="23872"/>
                                <a:stretch>
                                  <a:fillRect/>
                                </a:stretch>
                              </pic:blipFill>
                              <pic:spPr bwMode="auto">
                                <a:xfrm>
                                  <a:off x="0" y="0"/>
                                  <a:ext cx="1559560" cy="1559560"/>
                                </a:xfrm>
                                <a:prstGeom prst="rect">
                                  <a:avLst/>
                                </a:prstGeom>
                                <a:noFill/>
                                <a:ln>
                                  <a:noFill/>
                                </a:ln>
                              </pic:spPr>
                            </pic:pic>
                          </a:graphicData>
                        </a:graphic>
                      </wp:inline>
                    </w:drawing>
                  </w:r>
                </w:p>
                <w:p w:rsidR="00E866DD" w:rsidRPr="00D82851" w:rsidRDefault="00E866DD" w:rsidP="00E866DD">
                  <w:pPr>
                    <w:snapToGrid w:val="0"/>
                    <w:spacing w:line="276" w:lineRule="auto"/>
                    <w:jc w:val="center"/>
                    <w:rPr>
                      <w:rFonts w:eastAsia="楷体" w:cs="楷体_GB2312"/>
                      <w:b/>
                      <w:bCs/>
                      <w:color w:val="000000"/>
                      <w:sz w:val="24"/>
                    </w:rPr>
                  </w:pPr>
                  <w:r w:rsidRPr="00D82851">
                    <w:rPr>
                      <w:rFonts w:eastAsia="楷体" w:cs="楷体_GB2312" w:hint="eastAsia"/>
                      <w:color w:val="000000"/>
                      <w:szCs w:val="21"/>
                    </w:rPr>
                    <w:t>(c</w:t>
                  </w:r>
                  <w:r w:rsidRPr="00D82851">
                    <w:rPr>
                      <w:rFonts w:eastAsia="楷体" w:cs="楷体_GB2312"/>
                      <w:color w:val="000000"/>
                      <w:szCs w:val="21"/>
                    </w:rPr>
                    <w:t>)</w:t>
                  </w:r>
                  <w:r w:rsidRPr="00D82851">
                    <w:rPr>
                      <w:rFonts w:eastAsia="楷体" w:cs="楷体_GB2312" w:hint="eastAsia"/>
                      <w:color w:val="000000"/>
                      <w:szCs w:val="21"/>
                    </w:rPr>
                    <w:t>易损性分析</w:t>
                  </w:r>
                </w:p>
              </w:tc>
            </w:tr>
          </w:tbl>
          <w:p w:rsidR="00E866DD" w:rsidRPr="00CF535B" w:rsidRDefault="00E866DD" w:rsidP="00843B30">
            <w:pPr>
              <w:spacing w:afterLines="50" w:after="120" w:line="276" w:lineRule="auto"/>
              <w:jc w:val="center"/>
              <w:rPr>
                <w:rFonts w:ascii="黑体" w:eastAsia="黑体" w:hAnsi="黑体"/>
                <w:szCs w:val="21"/>
              </w:rPr>
            </w:pPr>
            <w:r w:rsidRPr="00CF535B">
              <w:rPr>
                <w:rFonts w:ascii="黑体" w:eastAsia="黑体" w:hAnsi="黑体"/>
                <w:szCs w:val="21"/>
              </w:rPr>
              <w:t>图8</w:t>
            </w:r>
            <w:r>
              <w:rPr>
                <w:rFonts w:ascii="黑体" w:eastAsia="黑体" w:hAnsi="黑体"/>
                <w:szCs w:val="21"/>
              </w:rPr>
              <w:t xml:space="preserve"> </w:t>
            </w:r>
            <w:r w:rsidRPr="00CF535B">
              <w:rPr>
                <w:rFonts w:ascii="黑体" w:eastAsia="黑体" w:hAnsi="黑体" w:hint="eastAsia"/>
                <w:szCs w:val="21"/>
              </w:rPr>
              <w:t>摩擦型SCPC框架可恢复性能研究</w:t>
            </w:r>
          </w:p>
          <w:p w:rsidR="00E866DD" w:rsidRPr="00314E4C" w:rsidRDefault="00E866DD" w:rsidP="00843B30">
            <w:pPr>
              <w:snapToGrid w:val="0"/>
              <w:spacing w:beforeLines="50" w:before="120" w:line="276" w:lineRule="auto"/>
              <w:ind w:firstLineChars="200" w:firstLine="482"/>
              <w:outlineLvl w:val="3"/>
              <w:rPr>
                <w:rFonts w:cs="Arial"/>
                <w:color w:val="333333"/>
                <w:sz w:val="24"/>
                <w:szCs w:val="24"/>
              </w:rPr>
            </w:pPr>
            <w:r>
              <w:rPr>
                <w:rFonts w:cs="Arial" w:hint="eastAsia"/>
                <w:b/>
                <w:bCs/>
                <w:color w:val="333333"/>
                <w:sz w:val="24"/>
                <w:szCs w:val="24"/>
              </w:rPr>
              <w:t>（</w:t>
            </w:r>
            <w:r w:rsidRPr="00FF4C3E">
              <w:rPr>
                <w:rFonts w:cs="Arial"/>
                <w:b/>
                <w:bCs/>
                <w:color w:val="333333"/>
                <w:sz w:val="24"/>
                <w:szCs w:val="24"/>
              </w:rPr>
              <w:t>9</w:t>
            </w:r>
            <w:bookmarkStart w:id="16" w:name="_Hlk105178148"/>
            <w:r>
              <w:rPr>
                <w:rFonts w:cs="Arial" w:hint="eastAsia"/>
                <w:b/>
                <w:bCs/>
                <w:color w:val="333333"/>
                <w:sz w:val="24"/>
                <w:szCs w:val="24"/>
              </w:rPr>
              <w:t>）</w:t>
            </w:r>
            <w:r w:rsidRPr="00FF4C3E">
              <w:rPr>
                <w:rFonts w:cs="Arial" w:hint="eastAsia"/>
                <w:b/>
                <w:bCs/>
                <w:color w:val="333333"/>
                <w:sz w:val="24"/>
                <w:szCs w:val="24"/>
              </w:rPr>
              <w:t>提出了摩擦耗能型</w:t>
            </w:r>
            <w:r w:rsidRPr="00FF4C3E">
              <w:rPr>
                <w:rFonts w:cs="Arial" w:hint="eastAsia"/>
                <w:b/>
                <w:bCs/>
                <w:color w:val="333333"/>
                <w:sz w:val="24"/>
                <w:szCs w:val="24"/>
              </w:rPr>
              <w:t>S</w:t>
            </w:r>
            <w:r w:rsidRPr="00FF4C3E">
              <w:rPr>
                <w:rFonts w:cs="Arial"/>
                <w:b/>
                <w:bCs/>
                <w:color w:val="333333"/>
                <w:sz w:val="24"/>
                <w:szCs w:val="24"/>
              </w:rPr>
              <w:t>CPC</w:t>
            </w:r>
            <w:r w:rsidRPr="00FF4C3E">
              <w:rPr>
                <w:rFonts w:cs="Arial" w:hint="eastAsia"/>
                <w:b/>
                <w:bCs/>
                <w:color w:val="333333"/>
                <w:sz w:val="24"/>
                <w:szCs w:val="24"/>
              </w:rPr>
              <w:t>框架结构各部件的设计</w:t>
            </w:r>
            <w:r>
              <w:rPr>
                <w:rFonts w:cs="Arial" w:hint="eastAsia"/>
                <w:b/>
                <w:bCs/>
                <w:color w:val="333333"/>
                <w:sz w:val="24"/>
                <w:szCs w:val="24"/>
              </w:rPr>
              <w:t>方法</w:t>
            </w:r>
            <w:r w:rsidRPr="00FF4C3E">
              <w:rPr>
                <w:rFonts w:cs="Arial" w:hint="eastAsia"/>
                <w:b/>
                <w:bCs/>
                <w:color w:val="333333"/>
                <w:sz w:val="24"/>
                <w:szCs w:val="24"/>
              </w:rPr>
              <w:t>。</w:t>
            </w:r>
            <w:r w:rsidRPr="00314E4C">
              <w:rPr>
                <w:rFonts w:cs="Arial" w:hint="eastAsia"/>
                <w:color w:val="333333"/>
                <w:sz w:val="24"/>
                <w:szCs w:val="24"/>
              </w:rPr>
              <w:t>开展了基于刹车片摩擦材料的单层单跨纯平面摩擦型</w:t>
            </w:r>
            <w:r w:rsidRPr="00314E4C">
              <w:rPr>
                <w:rFonts w:cs="Arial" w:hint="eastAsia"/>
                <w:color w:val="333333"/>
                <w:sz w:val="24"/>
                <w:szCs w:val="24"/>
              </w:rPr>
              <w:t>S</w:t>
            </w:r>
            <w:r w:rsidRPr="00314E4C">
              <w:rPr>
                <w:rFonts w:cs="Arial"/>
                <w:color w:val="333333"/>
                <w:sz w:val="24"/>
                <w:szCs w:val="24"/>
              </w:rPr>
              <w:t>CPC</w:t>
            </w:r>
            <w:r w:rsidRPr="00314E4C">
              <w:rPr>
                <w:rFonts w:cs="Arial" w:hint="eastAsia"/>
                <w:color w:val="333333"/>
                <w:sz w:val="24"/>
                <w:szCs w:val="24"/>
              </w:rPr>
              <w:t>框架性能试验</w:t>
            </w:r>
            <w:r w:rsidRPr="00314E4C">
              <w:rPr>
                <w:rFonts w:cs="Arial" w:hint="eastAsia"/>
                <w:color w:val="333333"/>
                <w:sz w:val="24"/>
                <w:szCs w:val="24"/>
              </w:rPr>
              <w:t>(</w:t>
            </w:r>
            <w:r w:rsidRPr="00314E4C">
              <w:rPr>
                <w:rFonts w:cs="Arial" w:hint="eastAsia"/>
                <w:color w:val="333333"/>
                <w:sz w:val="24"/>
                <w:szCs w:val="24"/>
              </w:rPr>
              <w:t>图</w:t>
            </w:r>
            <w:r>
              <w:rPr>
                <w:rFonts w:cs="Arial"/>
                <w:color w:val="333333"/>
                <w:sz w:val="24"/>
                <w:szCs w:val="24"/>
              </w:rPr>
              <w:t>9</w:t>
            </w:r>
            <w:r w:rsidRPr="00314E4C">
              <w:rPr>
                <w:rFonts w:cs="Arial"/>
                <w:color w:val="333333"/>
                <w:sz w:val="24"/>
                <w:szCs w:val="24"/>
              </w:rPr>
              <w:t>)</w:t>
            </w:r>
            <w:r w:rsidRPr="00314E4C">
              <w:rPr>
                <w:rFonts w:cs="Arial" w:hint="eastAsia"/>
                <w:color w:val="333333"/>
                <w:sz w:val="24"/>
                <w:szCs w:val="24"/>
              </w:rPr>
              <w:t>，研究了摩擦材料磨损和预应力损失对节点耗能比</w:t>
            </w:r>
            <w:r w:rsidRPr="00314E4C">
              <w:rPr>
                <w:rFonts w:cs="Arial"/>
                <w:color w:val="333333"/>
                <w:sz w:val="24"/>
                <w:szCs w:val="24"/>
              </w:rPr>
              <w:t>β</w:t>
            </w:r>
            <w:r w:rsidRPr="00314E4C">
              <w:rPr>
                <w:rFonts w:cs="Arial" w:hint="eastAsia"/>
                <w:color w:val="333333"/>
                <w:sz w:val="24"/>
                <w:szCs w:val="24"/>
              </w:rPr>
              <w:t>E</w:t>
            </w:r>
            <w:r w:rsidRPr="00314E4C">
              <w:rPr>
                <w:rFonts w:cs="Arial" w:hint="eastAsia"/>
                <w:color w:val="333333"/>
                <w:sz w:val="24"/>
                <w:szCs w:val="24"/>
              </w:rPr>
              <w:t>的影响规律，分析了摩擦材料对体系摩擦性能的优化效果。阐明了各设计参数对两阶段旗帜形滞回性能的影响规律。分析了耗能器、梁、柱等构件的内力发展规律，建立了耗能比</w:t>
            </w:r>
            <w:r w:rsidRPr="00FF4C3E">
              <w:rPr>
                <w:rFonts w:cs="Arial"/>
                <w:i/>
                <w:iCs/>
                <w:color w:val="333333"/>
                <w:sz w:val="24"/>
                <w:szCs w:val="24"/>
              </w:rPr>
              <w:t>β</w:t>
            </w:r>
            <w:r w:rsidRPr="00FF4C3E">
              <w:rPr>
                <w:rFonts w:cs="Arial" w:hint="eastAsia"/>
                <w:color w:val="333333"/>
                <w:sz w:val="24"/>
                <w:szCs w:val="24"/>
                <w:vertAlign w:val="subscript"/>
              </w:rPr>
              <w:t>E</w:t>
            </w:r>
            <w:r w:rsidRPr="00314E4C">
              <w:rPr>
                <w:rFonts w:cs="Arial" w:hint="eastAsia"/>
                <w:color w:val="333333"/>
                <w:sz w:val="24"/>
                <w:szCs w:val="24"/>
              </w:rPr>
              <w:t>、节点最大变形与结构残余变形间的相互关系。结合理论分析，提出基于摩擦耗能器连接构造的设计原则。</w:t>
            </w:r>
          </w:p>
          <w:tbl>
            <w:tblPr>
              <w:tblW w:w="8522" w:type="dxa"/>
              <w:tblInd w:w="250" w:type="dxa"/>
              <w:tblLayout w:type="fixed"/>
              <w:tblLook w:val="04A0" w:firstRow="1" w:lastRow="0" w:firstColumn="1" w:lastColumn="0" w:noHBand="0" w:noVBand="1"/>
            </w:tblPr>
            <w:tblGrid>
              <w:gridCol w:w="2839"/>
              <w:gridCol w:w="2713"/>
              <w:gridCol w:w="2970"/>
            </w:tblGrid>
            <w:tr w:rsidR="00E866DD" w:rsidRPr="005A7E15" w:rsidTr="002004C9">
              <w:tc>
                <w:tcPr>
                  <w:tcW w:w="2839" w:type="dxa"/>
                  <w:shd w:val="clear" w:color="auto" w:fill="auto"/>
                  <w:vAlign w:val="center"/>
                </w:tcPr>
                <w:bookmarkEnd w:id="16"/>
                <w:p w:rsidR="00E866DD" w:rsidRPr="005A7E15" w:rsidRDefault="00E866DD" w:rsidP="00E866DD">
                  <w:pPr>
                    <w:snapToGrid w:val="0"/>
                    <w:spacing w:line="276" w:lineRule="auto"/>
                    <w:jc w:val="center"/>
                    <w:rPr>
                      <w:rFonts w:ascii="楷体" w:eastAsia="楷体" w:hAnsi="楷体" w:cs="楷体_GB2312"/>
                      <w:noProof/>
                      <w:color w:val="0070C0"/>
                      <w:sz w:val="28"/>
                      <w:szCs w:val="28"/>
                    </w:rPr>
                  </w:pPr>
                  <w:r>
                    <w:rPr>
                      <w:rFonts w:ascii="楷体" w:eastAsia="楷体" w:hAnsi="楷体" w:cs="楷体_GB2312"/>
                      <w:noProof/>
                      <w:color w:val="0070C0"/>
                      <w:sz w:val="28"/>
                      <w:szCs w:val="28"/>
                    </w:rPr>
                    <w:drawing>
                      <wp:inline distT="0" distB="0" distL="0" distR="0">
                        <wp:extent cx="1566863" cy="164404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l="16148" r="11914"/>
                                <a:stretch>
                                  <a:fillRect/>
                                </a:stretch>
                              </pic:blipFill>
                              <pic:spPr bwMode="auto">
                                <a:xfrm>
                                  <a:off x="0" y="0"/>
                                  <a:ext cx="1572696" cy="1650170"/>
                                </a:xfrm>
                                <a:prstGeom prst="rect">
                                  <a:avLst/>
                                </a:prstGeom>
                                <a:noFill/>
                                <a:ln>
                                  <a:noFill/>
                                </a:ln>
                              </pic:spPr>
                            </pic:pic>
                          </a:graphicData>
                        </a:graphic>
                      </wp:inline>
                    </w:drawing>
                  </w:r>
                </w:p>
              </w:tc>
              <w:tc>
                <w:tcPr>
                  <w:tcW w:w="2713" w:type="dxa"/>
                  <w:shd w:val="clear" w:color="auto" w:fill="auto"/>
                  <w:vAlign w:val="center"/>
                </w:tcPr>
                <w:p w:rsidR="00E866DD" w:rsidRPr="005A7E15" w:rsidRDefault="00E866DD" w:rsidP="00E866DD">
                  <w:pPr>
                    <w:snapToGrid w:val="0"/>
                    <w:spacing w:line="276" w:lineRule="auto"/>
                    <w:jc w:val="center"/>
                    <w:rPr>
                      <w:rFonts w:ascii="楷体" w:eastAsia="楷体" w:hAnsi="楷体" w:cs="楷体_GB2312"/>
                      <w:noProof/>
                      <w:color w:val="0070C0"/>
                      <w:sz w:val="28"/>
                      <w:szCs w:val="28"/>
                    </w:rPr>
                  </w:pPr>
                  <w:r>
                    <w:rPr>
                      <w:rFonts w:ascii="楷体" w:eastAsia="楷体" w:hAnsi="楷体" w:cs="楷体_GB2312"/>
                      <w:noProof/>
                      <w:color w:val="0070C0"/>
                      <w:sz w:val="28"/>
                      <w:szCs w:val="28"/>
                    </w:rPr>
                    <w:drawing>
                      <wp:inline distT="0" distB="0" distL="0" distR="0">
                        <wp:extent cx="1595184" cy="1643063"/>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3" cstate="print">
                                  <a:extLst>
                                    <a:ext uri="{28A0092B-C50C-407E-A947-70E740481C1C}">
                                      <a14:useLocalDpi xmlns:a14="http://schemas.microsoft.com/office/drawing/2010/main" val="0"/>
                                    </a:ext>
                                  </a:extLst>
                                </a:blip>
                                <a:srcRect l="4118" t="15132" r="27438" b="14568"/>
                                <a:stretch>
                                  <a:fillRect/>
                                </a:stretch>
                              </pic:blipFill>
                              <pic:spPr bwMode="auto">
                                <a:xfrm>
                                  <a:off x="0" y="0"/>
                                  <a:ext cx="1600261" cy="1648292"/>
                                </a:xfrm>
                                <a:prstGeom prst="rect">
                                  <a:avLst/>
                                </a:prstGeom>
                                <a:noFill/>
                                <a:ln>
                                  <a:noFill/>
                                </a:ln>
                              </pic:spPr>
                            </pic:pic>
                          </a:graphicData>
                        </a:graphic>
                      </wp:inline>
                    </w:drawing>
                  </w:r>
                </w:p>
              </w:tc>
              <w:tc>
                <w:tcPr>
                  <w:tcW w:w="2970" w:type="dxa"/>
                  <w:shd w:val="clear" w:color="auto" w:fill="auto"/>
                  <w:vAlign w:val="center"/>
                </w:tcPr>
                <w:p w:rsidR="00E866DD" w:rsidRPr="005A7E15" w:rsidRDefault="00E866DD" w:rsidP="00E866DD">
                  <w:pPr>
                    <w:snapToGrid w:val="0"/>
                    <w:spacing w:line="276" w:lineRule="auto"/>
                    <w:jc w:val="center"/>
                    <w:rPr>
                      <w:rFonts w:ascii="楷体" w:eastAsia="楷体" w:hAnsi="楷体" w:cs="楷体_GB2312"/>
                      <w:noProof/>
                      <w:color w:val="0070C0"/>
                      <w:sz w:val="28"/>
                      <w:szCs w:val="28"/>
                    </w:rPr>
                  </w:pPr>
                  <w:r>
                    <w:rPr>
                      <w:rFonts w:ascii="楷体" w:eastAsia="楷体" w:hAnsi="楷体" w:cs="楷体_GB2312"/>
                      <w:noProof/>
                      <w:color w:val="0070C0"/>
                      <w:sz w:val="28"/>
                      <w:szCs w:val="28"/>
                    </w:rPr>
                    <w:drawing>
                      <wp:inline distT="0" distB="0" distL="0" distR="0">
                        <wp:extent cx="1678652" cy="16383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l="3964" t="9113" r="29889" b="3395"/>
                                <a:stretch>
                                  <a:fillRect/>
                                </a:stretch>
                              </pic:blipFill>
                              <pic:spPr bwMode="auto">
                                <a:xfrm>
                                  <a:off x="0" y="0"/>
                                  <a:ext cx="1682763" cy="1642312"/>
                                </a:xfrm>
                                <a:prstGeom prst="rect">
                                  <a:avLst/>
                                </a:prstGeom>
                                <a:noFill/>
                                <a:ln>
                                  <a:noFill/>
                                </a:ln>
                              </pic:spPr>
                            </pic:pic>
                          </a:graphicData>
                        </a:graphic>
                      </wp:inline>
                    </w:drawing>
                  </w:r>
                </w:p>
              </w:tc>
            </w:tr>
            <w:tr w:rsidR="00E866DD" w:rsidRPr="005A7E15" w:rsidTr="002004C9">
              <w:tc>
                <w:tcPr>
                  <w:tcW w:w="2839" w:type="dxa"/>
                  <w:shd w:val="clear" w:color="auto" w:fill="auto"/>
                  <w:vAlign w:val="center"/>
                </w:tcPr>
                <w:p w:rsidR="00E866DD" w:rsidRPr="00FF4C3E" w:rsidRDefault="00E866DD" w:rsidP="00E866DD">
                  <w:pPr>
                    <w:snapToGrid w:val="0"/>
                    <w:spacing w:line="276" w:lineRule="auto"/>
                    <w:jc w:val="center"/>
                    <w:rPr>
                      <w:rFonts w:ascii="宋体" w:hAnsi="宋体" w:cs="楷体_GB2312"/>
                      <w:noProof/>
                      <w:color w:val="0070C0"/>
                      <w:sz w:val="28"/>
                      <w:szCs w:val="28"/>
                    </w:rPr>
                  </w:pPr>
                  <w:r w:rsidRPr="00FF4C3E">
                    <w:rPr>
                      <w:rFonts w:ascii="宋体" w:hAnsi="宋体" w:hint="eastAsia"/>
                      <w:color w:val="000000"/>
                      <w:szCs w:val="21"/>
                    </w:rPr>
                    <w:t>(a</w:t>
                  </w:r>
                  <w:r w:rsidRPr="00FF4C3E">
                    <w:rPr>
                      <w:rFonts w:ascii="宋体" w:hAnsi="宋体"/>
                      <w:color w:val="000000"/>
                      <w:szCs w:val="21"/>
                    </w:rPr>
                    <w:t>)</w:t>
                  </w:r>
                  <w:r w:rsidRPr="00FF4C3E">
                    <w:rPr>
                      <w:rFonts w:ascii="宋体" w:hAnsi="宋体" w:hint="eastAsia"/>
                    </w:rPr>
                    <w:t>试验加载</w:t>
                  </w:r>
                </w:p>
              </w:tc>
              <w:tc>
                <w:tcPr>
                  <w:tcW w:w="2713" w:type="dxa"/>
                  <w:shd w:val="clear" w:color="auto" w:fill="auto"/>
                  <w:vAlign w:val="center"/>
                </w:tcPr>
                <w:p w:rsidR="00E866DD" w:rsidRPr="00FF4C3E" w:rsidRDefault="00E866DD" w:rsidP="00E866DD">
                  <w:pPr>
                    <w:snapToGrid w:val="0"/>
                    <w:spacing w:line="276" w:lineRule="auto"/>
                    <w:jc w:val="center"/>
                    <w:rPr>
                      <w:rFonts w:ascii="宋体" w:hAnsi="宋体" w:cs="楷体_GB2312"/>
                      <w:noProof/>
                      <w:color w:val="0070C0"/>
                      <w:sz w:val="28"/>
                      <w:szCs w:val="28"/>
                    </w:rPr>
                  </w:pPr>
                  <w:r w:rsidRPr="00FF4C3E">
                    <w:rPr>
                      <w:rFonts w:ascii="宋体" w:hAnsi="宋体" w:hint="eastAsia"/>
                      <w:color w:val="000000"/>
                      <w:szCs w:val="21"/>
                    </w:rPr>
                    <w:t>(b</w:t>
                  </w:r>
                  <w:r w:rsidRPr="00FF4C3E">
                    <w:rPr>
                      <w:rFonts w:ascii="宋体" w:hAnsi="宋体"/>
                      <w:color w:val="000000"/>
                      <w:szCs w:val="21"/>
                    </w:rPr>
                    <w:t>)</w:t>
                  </w:r>
                  <w:r w:rsidRPr="00FF4C3E">
                    <w:rPr>
                      <w:rFonts w:ascii="宋体" w:hAnsi="宋体" w:hint="eastAsia"/>
                    </w:rPr>
                    <w:t>滞回曲线</w:t>
                  </w:r>
                </w:p>
              </w:tc>
              <w:tc>
                <w:tcPr>
                  <w:tcW w:w="2970" w:type="dxa"/>
                  <w:shd w:val="clear" w:color="auto" w:fill="auto"/>
                  <w:vAlign w:val="center"/>
                </w:tcPr>
                <w:p w:rsidR="00E866DD" w:rsidRPr="00FF4C3E" w:rsidRDefault="00E866DD" w:rsidP="00E866DD">
                  <w:pPr>
                    <w:snapToGrid w:val="0"/>
                    <w:spacing w:line="276" w:lineRule="auto"/>
                    <w:jc w:val="center"/>
                    <w:rPr>
                      <w:rFonts w:ascii="宋体" w:hAnsi="宋体" w:cs="楷体_GB2312"/>
                      <w:noProof/>
                      <w:color w:val="0070C0"/>
                      <w:sz w:val="28"/>
                      <w:szCs w:val="28"/>
                    </w:rPr>
                  </w:pPr>
                  <w:r w:rsidRPr="00FF4C3E">
                    <w:rPr>
                      <w:rFonts w:ascii="宋体" w:hAnsi="宋体" w:hint="eastAsia"/>
                      <w:color w:val="000000"/>
                      <w:szCs w:val="21"/>
                    </w:rPr>
                    <w:t>(</w:t>
                  </w:r>
                  <w:r w:rsidRPr="00FF4C3E">
                    <w:rPr>
                      <w:rFonts w:ascii="宋体" w:hAnsi="宋体"/>
                      <w:color w:val="000000"/>
                      <w:szCs w:val="21"/>
                    </w:rPr>
                    <w:t>c)</w:t>
                  </w:r>
                  <w:r w:rsidRPr="00FF4C3E">
                    <w:rPr>
                      <w:rFonts w:ascii="宋体" w:hAnsi="宋体" w:hint="eastAsia"/>
                    </w:rPr>
                    <w:t>各构件应变</w:t>
                  </w:r>
                </w:p>
              </w:tc>
            </w:tr>
          </w:tbl>
          <w:p w:rsidR="00E866DD" w:rsidRPr="005E4289" w:rsidRDefault="00E866DD" w:rsidP="00843B30">
            <w:pPr>
              <w:spacing w:afterLines="50" w:after="120" w:line="276" w:lineRule="auto"/>
              <w:jc w:val="center"/>
              <w:rPr>
                <w:rFonts w:ascii="黑体" w:eastAsia="黑体" w:hAnsi="黑体"/>
                <w:szCs w:val="21"/>
              </w:rPr>
            </w:pPr>
            <w:r w:rsidRPr="005E4289">
              <w:rPr>
                <w:rFonts w:ascii="黑体" w:eastAsia="黑体" w:hAnsi="黑体"/>
                <w:szCs w:val="21"/>
              </w:rPr>
              <w:t xml:space="preserve">图9 </w:t>
            </w:r>
            <w:r w:rsidRPr="005E4289">
              <w:rPr>
                <w:rFonts w:ascii="黑体" w:eastAsia="黑体" w:hAnsi="黑体" w:hint="eastAsia"/>
                <w:szCs w:val="21"/>
              </w:rPr>
              <w:t>纯平面</w:t>
            </w:r>
            <w:r w:rsidRPr="005E4289">
              <w:rPr>
                <w:rFonts w:ascii="黑体" w:eastAsia="黑体" w:hAnsi="黑体"/>
                <w:szCs w:val="21"/>
              </w:rPr>
              <w:t>摩擦</w:t>
            </w:r>
            <w:r w:rsidRPr="005E4289">
              <w:rPr>
                <w:rFonts w:ascii="黑体" w:eastAsia="黑体" w:hAnsi="黑体" w:hint="eastAsia"/>
                <w:szCs w:val="21"/>
              </w:rPr>
              <w:t>S</w:t>
            </w:r>
            <w:r w:rsidRPr="005E4289">
              <w:rPr>
                <w:rFonts w:ascii="黑体" w:eastAsia="黑体" w:hAnsi="黑体"/>
                <w:szCs w:val="21"/>
              </w:rPr>
              <w:t>CPC</w:t>
            </w:r>
            <w:r w:rsidRPr="005E4289">
              <w:rPr>
                <w:rFonts w:ascii="黑体" w:eastAsia="黑体" w:hAnsi="黑体" w:hint="eastAsia"/>
                <w:szCs w:val="21"/>
              </w:rPr>
              <w:t>框架性能试验</w:t>
            </w:r>
          </w:p>
          <w:p w:rsidR="00E866DD" w:rsidRPr="00C637EF" w:rsidRDefault="00E866DD" w:rsidP="00843B30">
            <w:pPr>
              <w:snapToGrid w:val="0"/>
              <w:spacing w:beforeLines="50" w:before="120" w:line="276" w:lineRule="auto"/>
              <w:ind w:firstLineChars="200" w:firstLine="482"/>
              <w:outlineLvl w:val="3"/>
              <w:rPr>
                <w:rFonts w:cs="Arial"/>
                <w:color w:val="333333"/>
                <w:sz w:val="24"/>
                <w:szCs w:val="24"/>
              </w:rPr>
            </w:pPr>
            <w:r w:rsidRPr="00C637EF">
              <w:rPr>
                <w:rFonts w:cs="Arial" w:hint="eastAsia"/>
                <w:b/>
                <w:bCs/>
                <w:color w:val="333333"/>
                <w:sz w:val="24"/>
                <w:szCs w:val="24"/>
              </w:rPr>
              <w:t>（</w:t>
            </w:r>
            <w:r w:rsidRPr="00C637EF">
              <w:rPr>
                <w:rFonts w:cs="Arial" w:hint="eastAsia"/>
                <w:b/>
                <w:bCs/>
                <w:color w:val="333333"/>
                <w:sz w:val="24"/>
                <w:szCs w:val="24"/>
              </w:rPr>
              <w:t>1</w:t>
            </w:r>
            <w:r w:rsidRPr="00C637EF">
              <w:rPr>
                <w:rFonts w:cs="Arial"/>
                <w:b/>
                <w:bCs/>
                <w:color w:val="333333"/>
                <w:sz w:val="24"/>
                <w:szCs w:val="24"/>
              </w:rPr>
              <w:t>0</w:t>
            </w:r>
            <w:r w:rsidRPr="00C637EF">
              <w:rPr>
                <w:rFonts w:cs="Arial" w:hint="eastAsia"/>
                <w:b/>
                <w:bCs/>
                <w:color w:val="333333"/>
                <w:sz w:val="24"/>
                <w:szCs w:val="24"/>
              </w:rPr>
              <w:t>）形成了</w:t>
            </w:r>
            <w:r>
              <w:rPr>
                <w:rFonts w:cs="Arial" w:hint="eastAsia"/>
                <w:b/>
                <w:bCs/>
                <w:color w:val="333333"/>
                <w:sz w:val="24"/>
                <w:szCs w:val="24"/>
              </w:rPr>
              <w:t>整套</w:t>
            </w:r>
            <w:r w:rsidRPr="00C637EF">
              <w:rPr>
                <w:rFonts w:cs="Arial" w:hint="eastAsia"/>
                <w:b/>
                <w:bCs/>
                <w:color w:val="333333"/>
                <w:sz w:val="24"/>
                <w:szCs w:val="24"/>
              </w:rPr>
              <w:t>SCPC</w:t>
            </w:r>
            <w:r w:rsidRPr="00C637EF">
              <w:rPr>
                <w:rFonts w:cs="Arial" w:hint="eastAsia"/>
                <w:b/>
                <w:bCs/>
                <w:color w:val="333333"/>
                <w:sz w:val="24"/>
                <w:szCs w:val="24"/>
              </w:rPr>
              <w:t>框架高效施工技术</w:t>
            </w:r>
            <w:r>
              <w:rPr>
                <w:rFonts w:cs="Arial" w:hint="eastAsia"/>
                <w:b/>
                <w:bCs/>
                <w:color w:val="333333"/>
                <w:sz w:val="24"/>
                <w:szCs w:val="24"/>
              </w:rPr>
              <w:t>。</w:t>
            </w:r>
            <w:r w:rsidRPr="00C637EF">
              <w:rPr>
                <w:rFonts w:cs="Arial" w:hint="eastAsia"/>
                <w:color w:val="333333"/>
                <w:sz w:val="24"/>
                <w:szCs w:val="24"/>
              </w:rPr>
              <w:t>通过</w:t>
            </w:r>
            <w:r w:rsidRPr="0028503E">
              <w:rPr>
                <w:rFonts w:ascii="宋体" w:hAnsi="宋体" w:cs="仿宋" w:hint="eastAsia"/>
                <w:sz w:val="24"/>
              </w:rPr>
              <w:t>南通滨海构件厂办公楼、昆山中南世纪城商业配套工程、杭州钱江世纪城等项目的试点</w:t>
            </w:r>
            <w:r w:rsidRPr="00C637EF">
              <w:rPr>
                <w:rFonts w:cs="Arial" w:hint="eastAsia"/>
                <w:color w:val="333333"/>
                <w:sz w:val="24"/>
                <w:szCs w:val="24"/>
              </w:rPr>
              <w:t>及示范工程应用，</w:t>
            </w:r>
            <w:r>
              <w:rPr>
                <w:rFonts w:cs="Arial" w:hint="eastAsia"/>
                <w:color w:val="333333"/>
                <w:sz w:val="24"/>
                <w:szCs w:val="24"/>
              </w:rPr>
              <w:t>从构件加工、运输吊装、现场拼装、施加预应力等全过程施工工序的操作与改进，总结了一整套完整、高效的施工工艺流程与操作手册，形成了具有可复制性、操作指导性强的施工工法。</w:t>
            </w:r>
          </w:p>
          <w:p w:rsidR="005C6EEE" w:rsidRPr="00E866DD" w:rsidRDefault="005C6EEE">
            <w:pPr>
              <w:autoSpaceDE w:val="0"/>
              <w:autoSpaceDN w:val="0"/>
              <w:adjustRightInd w:val="0"/>
              <w:spacing w:line="590" w:lineRule="exact"/>
              <w:ind w:firstLineChars="98" w:firstLine="206"/>
              <w:rPr>
                <w:rFonts w:ascii="Times New Roman" w:hAnsi="Times New Roman"/>
                <w:szCs w:val="21"/>
              </w:rPr>
            </w:pPr>
          </w:p>
          <w:p w:rsidR="005C6EEE" w:rsidRDefault="005C6EEE">
            <w:pPr>
              <w:autoSpaceDE w:val="0"/>
              <w:autoSpaceDN w:val="0"/>
              <w:adjustRightInd w:val="0"/>
              <w:spacing w:line="590" w:lineRule="exact"/>
              <w:ind w:firstLineChars="98" w:firstLine="206"/>
              <w:rPr>
                <w:rFonts w:ascii="Times New Roman" w:hAnsi="Times New Roman"/>
                <w:szCs w:val="21"/>
              </w:rPr>
            </w:pPr>
          </w:p>
          <w:p w:rsidR="005C6EEE" w:rsidRDefault="005C6EEE">
            <w:pPr>
              <w:autoSpaceDE w:val="0"/>
              <w:autoSpaceDN w:val="0"/>
              <w:adjustRightInd w:val="0"/>
              <w:spacing w:line="590" w:lineRule="exact"/>
              <w:ind w:firstLineChars="98" w:firstLine="206"/>
              <w:rPr>
                <w:rFonts w:ascii="Times New Roman" w:hAnsi="Times New Roman"/>
                <w:szCs w:val="21"/>
              </w:rPr>
            </w:pPr>
          </w:p>
          <w:p w:rsidR="005C6EEE" w:rsidRDefault="005C6EEE">
            <w:pPr>
              <w:autoSpaceDE w:val="0"/>
              <w:autoSpaceDN w:val="0"/>
              <w:adjustRightInd w:val="0"/>
              <w:spacing w:line="590" w:lineRule="exact"/>
              <w:rPr>
                <w:rFonts w:ascii="Times New Roman" w:hAnsi="Times New Roman"/>
                <w:szCs w:val="21"/>
              </w:rPr>
            </w:pPr>
          </w:p>
        </w:tc>
      </w:tr>
    </w:tbl>
    <w:p w:rsidR="005C6EEE" w:rsidRDefault="00220454">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5C6EEE">
        <w:tc>
          <w:tcPr>
            <w:tcW w:w="9060" w:type="dxa"/>
            <w:tcBorders>
              <w:top w:val="single" w:sz="8" w:space="0" w:color="auto"/>
              <w:bottom w:val="single" w:sz="8" w:space="0" w:color="auto"/>
            </w:tcBorders>
          </w:tcPr>
          <w:p w:rsidR="008D5CF1" w:rsidRPr="008D5CF1" w:rsidRDefault="008D5CF1" w:rsidP="008D5CF1">
            <w:pPr>
              <w:spacing w:before="240" w:line="360" w:lineRule="auto"/>
              <w:ind w:firstLineChars="200" w:firstLine="480"/>
              <w:rPr>
                <w:rFonts w:cs="Arial"/>
                <w:color w:val="333333"/>
                <w:sz w:val="24"/>
                <w:szCs w:val="24"/>
              </w:rPr>
            </w:pPr>
            <w:r w:rsidRPr="008D5CF1">
              <w:rPr>
                <w:rFonts w:cs="Arial" w:hint="eastAsia"/>
                <w:color w:val="333333"/>
                <w:sz w:val="24"/>
                <w:szCs w:val="24"/>
              </w:rPr>
              <w:t>2022</w:t>
            </w:r>
            <w:r w:rsidRPr="008D5CF1">
              <w:rPr>
                <w:rFonts w:cs="Arial" w:hint="eastAsia"/>
                <w:color w:val="333333"/>
                <w:sz w:val="24"/>
                <w:szCs w:val="24"/>
              </w:rPr>
              <w:t>年</w:t>
            </w:r>
            <w:r w:rsidRPr="008D5CF1">
              <w:rPr>
                <w:rFonts w:cs="Arial" w:hint="eastAsia"/>
                <w:color w:val="333333"/>
                <w:sz w:val="24"/>
                <w:szCs w:val="24"/>
              </w:rPr>
              <w:t>5</w:t>
            </w:r>
            <w:r w:rsidRPr="008D5CF1">
              <w:rPr>
                <w:rFonts w:cs="Arial" w:hint="eastAsia"/>
                <w:color w:val="333333"/>
                <w:sz w:val="24"/>
                <w:szCs w:val="24"/>
              </w:rPr>
              <w:t>月</w:t>
            </w:r>
            <w:r w:rsidRPr="008D5CF1">
              <w:rPr>
                <w:rFonts w:cs="Arial" w:hint="eastAsia"/>
                <w:color w:val="333333"/>
                <w:sz w:val="24"/>
                <w:szCs w:val="24"/>
              </w:rPr>
              <w:t>6</w:t>
            </w:r>
            <w:r w:rsidRPr="008D5CF1">
              <w:rPr>
                <w:rFonts w:cs="Arial" w:hint="eastAsia"/>
                <w:color w:val="333333"/>
                <w:sz w:val="24"/>
                <w:szCs w:val="24"/>
              </w:rPr>
              <w:t>日，江苏省建筑行业协会成立了科技成果评价委员会，在南京召开了“装配式框架耗能型预应力干式连接节点的设计与高效施工关键技术研究”成果评价会议，听取了相关汇报，查阅了相关技术资料，经质询和讨论，形成评价意见如下：</w:t>
            </w:r>
          </w:p>
          <w:p w:rsidR="008D5CF1"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1</w:t>
            </w:r>
            <w:r w:rsidRPr="008D5CF1">
              <w:rPr>
                <w:rFonts w:cs="Arial" w:hint="eastAsia"/>
                <w:color w:val="333333"/>
                <w:sz w:val="24"/>
                <w:szCs w:val="24"/>
              </w:rPr>
              <w:t>、课题组提供的技术资料齐全，符合评价要求。</w:t>
            </w:r>
          </w:p>
          <w:p w:rsidR="008D5CF1"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2</w:t>
            </w:r>
            <w:r w:rsidRPr="008D5CF1">
              <w:rPr>
                <w:rFonts w:cs="Arial" w:hint="eastAsia"/>
                <w:color w:val="333333"/>
                <w:sz w:val="24"/>
                <w:szCs w:val="24"/>
              </w:rPr>
              <w:t>、该成果依托南通滨海构件厂办公楼、昆山中南世纪城商业配套工程、杭州钱江世纪城等项目进行了“装配式框架耗能型预应力干式连接节点”的试点与示范应用。主要创新点如下：</w:t>
            </w:r>
          </w:p>
          <w:p w:rsidR="008D5CF1"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1</w:t>
            </w:r>
            <w:r w:rsidRPr="008D5CF1">
              <w:rPr>
                <w:rFonts w:cs="Arial" w:hint="eastAsia"/>
                <w:color w:val="333333"/>
                <w:sz w:val="24"/>
                <w:szCs w:val="24"/>
              </w:rPr>
              <w:t>）项目结合无粘结预应力技术与摩擦耗能理念，研发了装配式框架结构的耗能型预应力干式连接节点技术，形成了采用耗能型预应力干式连接节点的装配式框架设计与施工成套技术；</w:t>
            </w:r>
          </w:p>
          <w:p w:rsidR="008D5CF1"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2</w:t>
            </w:r>
            <w:r w:rsidRPr="008D5CF1">
              <w:rPr>
                <w:rFonts w:cs="Arial" w:hint="eastAsia"/>
                <w:color w:val="333333"/>
                <w:sz w:val="24"/>
                <w:szCs w:val="24"/>
              </w:rPr>
              <w:t>）项目紧密结合无粘结预应力技术、摩擦耗能、暗牛腿抗剪的理念，形成了</w:t>
            </w:r>
            <w:r w:rsidRPr="008D5CF1">
              <w:rPr>
                <w:rFonts w:cs="Arial" w:hint="eastAsia"/>
                <w:color w:val="333333"/>
                <w:sz w:val="24"/>
                <w:szCs w:val="24"/>
              </w:rPr>
              <w:t>HC-FD-SCPC</w:t>
            </w:r>
            <w:r w:rsidRPr="008D5CF1">
              <w:rPr>
                <w:rFonts w:cs="Arial" w:hint="eastAsia"/>
                <w:color w:val="333333"/>
                <w:sz w:val="24"/>
                <w:szCs w:val="24"/>
              </w:rPr>
              <w:t>梁柱节点构造，实现了预期的自复位能力和可调控的耗能能力。</w:t>
            </w:r>
          </w:p>
          <w:p w:rsidR="008D5CF1"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3</w:t>
            </w:r>
            <w:r w:rsidRPr="008D5CF1">
              <w:rPr>
                <w:rFonts w:cs="Arial" w:hint="eastAsia"/>
                <w:color w:val="333333"/>
                <w:sz w:val="24"/>
                <w:szCs w:val="24"/>
              </w:rPr>
              <w:t>、该成果具有较大的应用价值，经济和社会效益显著。获发明专利</w:t>
            </w:r>
            <w:r w:rsidRPr="008D5CF1">
              <w:rPr>
                <w:rFonts w:cs="Arial" w:hint="eastAsia"/>
                <w:color w:val="333333"/>
                <w:sz w:val="24"/>
                <w:szCs w:val="24"/>
              </w:rPr>
              <w:t>6</w:t>
            </w:r>
            <w:r w:rsidRPr="008D5CF1">
              <w:rPr>
                <w:rFonts w:cs="Arial" w:hint="eastAsia"/>
                <w:color w:val="333333"/>
                <w:sz w:val="24"/>
                <w:szCs w:val="24"/>
              </w:rPr>
              <w:t>项，实用新型专利</w:t>
            </w:r>
            <w:r w:rsidRPr="008D5CF1">
              <w:rPr>
                <w:rFonts w:cs="Arial" w:hint="eastAsia"/>
                <w:color w:val="333333"/>
                <w:sz w:val="24"/>
                <w:szCs w:val="24"/>
              </w:rPr>
              <w:t>8</w:t>
            </w:r>
            <w:r w:rsidRPr="008D5CF1">
              <w:rPr>
                <w:rFonts w:cs="Arial" w:hint="eastAsia"/>
                <w:color w:val="333333"/>
                <w:sz w:val="24"/>
                <w:szCs w:val="24"/>
              </w:rPr>
              <w:t>项，工法</w:t>
            </w:r>
            <w:r w:rsidRPr="008D5CF1">
              <w:rPr>
                <w:rFonts w:cs="Arial" w:hint="eastAsia"/>
                <w:color w:val="333333"/>
                <w:sz w:val="24"/>
                <w:szCs w:val="24"/>
              </w:rPr>
              <w:t>2</w:t>
            </w:r>
            <w:r w:rsidRPr="008D5CF1">
              <w:rPr>
                <w:rFonts w:cs="Arial" w:hint="eastAsia"/>
                <w:color w:val="333333"/>
                <w:sz w:val="24"/>
                <w:szCs w:val="24"/>
              </w:rPr>
              <w:t>项，发表论文</w:t>
            </w:r>
            <w:r w:rsidRPr="008D5CF1">
              <w:rPr>
                <w:rFonts w:cs="Arial" w:hint="eastAsia"/>
                <w:color w:val="333333"/>
                <w:sz w:val="24"/>
                <w:szCs w:val="24"/>
              </w:rPr>
              <w:t>8</w:t>
            </w:r>
            <w:r w:rsidRPr="008D5CF1">
              <w:rPr>
                <w:rFonts w:cs="Arial" w:hint="eastAsia"/>
                <w:color w:val="333333"/>
                <w:sz w:val="24"/>
                <w:szCs w:val="24"/>
              </w:rPr>
              <w:t>篇。</w:t>
            </w:r>
          </w:p>
          <w:p w:rsidR="005C6EEE" w:rsidRPr="008D5CF1" w:rsidRDefault="008D5CF1" w:rsidP="008D5CF1">
            <w:pPr>
              <w:spacing w:line="360" w:lineRule="auto"/>
              <w:ind w:firstLineChars="200" w:firstLine="480"/>
              <w:rPr>
                <w:rFonts w:cs="Arial"/>
                <w:color w:val="333333"/>
                <w:sz w:val="24"/>
                <w:szCs w:val="24"/>
              </w:rPr>
            </w:pPr>
            <w:r w:rsidRPr="008D5CF1">
              <w:rPr>
                <w:rFonts w:cs="Arial" w:hint="eastAsia"/>
                <w:color w:val="333333"/>
                <w:sz w:val="24"/>
                <w:szCs w:val="24"/>
              </w:rPr>
              <w:t>评价委员会一致认为，该成果整体达到国内领先水平。</w:t>
            </w: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p w:rsidR="005C6EEE" w:rsidRDefault="005C6EEE">
            <w:pPr>
              <w:autoSpaceDE w:val="0"/>
              <w:autoSpaceDN w:val="0"/>
              <w:adjustRightInd w:val="0"/>
              <w:spacing w:line="590" w:lineRule="exact"/>
              <w:ind w:firstLineChars="98" w:firstLine="157"/>
              <w:rPr>
                <w:rFonts w:ascii="Times New Roman" w:hAnsi="Times New Roman"/>
                <w:spacing w:val="-25"/>
                <w:szCs w:val="21"/>
              </w:rPr>
            </w:pPr>
          </w:p>
        </w:tc>
      </w:tr>
    </w:tbl>
    <w:p w:rsidR="00843B30" w:rsidRDefault="00843B30">
      <w:pPr>
        <w:jc w:val="left"/>
        <w:rPr>
          <w:rFonts w:ascii="Times New Roman" w:eastAsia="方正黑体_GBK" w:hAnsi="Times New Roman" w:hint="eastAsia"/>
          <w:sz w:val="30"/>
          <w:szCs w:val="30"/>
        </w:rPr>
      </w:pPr>
    </w:p>
    <w:p w:rsidR="005C6EEE" w:rsidRDefault="00220454">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5C6EEE">
        <w:tc>
          <w:tcPr>
            <w:tcW w:w="9060" w:type="dxa"/>
            <w:gridSpan w:val="5"/>
            <w:tcBorders>
              <w:top w:val="single" w:sz="8" w:space="0" w:color="auto"/>
            </w:tcBorders>
          </w:tcPr>
          <w:p w:rsidR="005C6EEE" w:rsidRDefault="00220454" w:rsidP="00CB0DEE">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1</w:t>
            </w:r>
            <w:r>
              <w:rPr>
                <w:rFonts w:ascii="Times New Roman" w:hAnsi="Times New Roman"/>
                <w:szCs w:val="21"/>
              </w:rPr>
              <w:t>、推广应用情况（应用证明请标明应用时间）</w:t>
            </w:r>
          </w:p>
          <w:p w:rsidR="005C6EEE" w:rsidRDefault="00477C2E" w:rsidP="000E4FB6">
            <w:pPr>
              <w:autoSpaceDE w:val="0"/>
              <w:autoSpaceDN w:val="0"/>
              <w:adjustRightInd w:val="0"/>
              <w:spacing w:line="276" w:lineRule="auto"/>
              <w:ind w:firstLineChars="98" w:firstLine="206"/>
              <w:rPr>
                <w:rFonts w:ascii="Times New Roman" w:hAnsi="Times New Roman"/>
                <w:szCs w:val="21"/>
              </w:rPr>
            </w:pPr>
            <w:r w:rsidRPr="000E4FB6">
              <w:rPr>
                <w:rFonts w:ascii="Times New Roman" w:hAnsi="Times New Roman" w:hint="eastAsia"/>
                <w:szCs w:val="21"/>
              </w:rPr>
              <w:t>由江苏中南建筑产业集团有限责任公司和东南大学共同完成的“装配式框架耗能型预应力干式连接节点的设计与高效施工关键技术研究”科研成果，依托南通滨海构件厂办公楼、昆山中南世纪城商业配套工程、杭州钱江世纪城等项目进行了工程试点与示范应用，完成试点示范项目</w:t>
            </w:r>
            <w:r w:rsidRPr="000E4FB6">
              <w:rPr>
                <w:rFonts w:ascii="Times New Roman" w:hAnsi="Times New Roman" w:hint="eastAsia"/>
                <w:szCs w:val="21"/>
              </w:rPr>
              <w:t>8.92</w:t>
            </w:r>
            <w:r w:rsidRPr="000E4FB6">
              <w:rPr>
                <w:rFonts w:ascii="Times New Roman" w:hAnsi="Times New Roman" w:hint="eastAsia"/>
                <w:szCs w:val="21"/>
              </w:rPr>
              <w:t>万</w:t>
            </w:r>
            <w:r w:rsidRPr="000E4FB6">
              <w:rPr>
                <w:rFonts w:ascii="Times New Roman" w:hAnsi="Times New Roman" w:hint="eastAsia"/>
                <w:szCs w:val="21"/>
              </w:rPr>
              <w:t>m</w:t>
            </w:r>
            <w:r w:rsidRPr="000E4FB6">
              <w:rPr>
                <w:rFonts w:ascii="Times New Roman" w:hAnsi="Times New Roman" w:hint="eastAsia"/>
                <w:szCs w:val="21"/>
                <w:vertAlign w:val="superscript"/>
              </w:rPr>
              <w:t>2</w:t>
            </w:r>
            <w:r w:rsidRPr="000E4FB6">
              <w:rPr>
                <w:rFonts w:ascii="Times New Roman" w:hAnsi="Times New Roman" w:hint="eastAsia"/>
                <w:szCs w:val="21"/>
              </w:rPr>
              <w:t>。</w:t>
            </w:r>
            <w:r w:rsidR="00C14722" w:rsidRPr="000E4FB6">
              <w:rPr>
                <w:rFonts w:ascii="Times New Roman" w:hAnsi="Times New Roman" w:hint="eastAsia"/>
                <w:szCs w:val="21"/>
              </w:rPr>
              <w:t xml:space="preserve"> </w:t>
            </w:r>
          </w:p>
        </w:tc>
      </w:tr>
      <w:tr w:rsidR="005C6EEE">
        <w:trPr>
          <w:trHeight w:val="582"/>
        </w:trPr>
        <w:tc>
          <w:tcPr>
            <w:tcW w:w="9060" w:type="dxa"/>
            <w:gridSpan w:val="5"/>
          </w:tcPr>
          <w:p w:rsidR="005C6EEE" w:rsidRDefault="00220454">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5C6EEE">
        <w:trPr>
          <w:trHeight w:val="615"/>
        </w:trPr>
        <w:tc>
          <w:tcPr>
            <w:tcW w:w="1812" w:type="dxa"/>
            <w:vAlign w:val="center"/>
          </w:tcPr>
          <w:p w:rsidR="005C6EEE" w:rsidRDefault="005C6EEE">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5C6EEE">
        <w:trPr>
          <w:trHeight w:val="615"/>
        </w:trPr>
        <w:tc>
          <w:tcPr>
            <w:tcW w:w="1812" w:type="dxa"/>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0E4FB6" w:rsidTr="002004C9">
        <w:trPr>
          <w:trHeight w:val="615"/>
        </w:trPr>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sidRPr="00CB5778">
              <w:rPr>
                <w:rFonts w:ascii="Times New Roman" w:hAnsi="Times New Roman" w:cs="Times New Roman"/>
                <w:sz w:val="21"/>
                <w:szCs w:val="21"/>
              </w:rPr>
              <w:t>2021</w:t>
            </w:r>
            <w:r w:rsidRPr="00CB5778">
              <w:rPr>
                <w:rFonts w:ascii="Times New Roman" w:hAnsi="Times New Roman" w:cs="Times New Roman"/>
                <w:sz w:val="21"/>
                <w:szCs w:val="21"/>
              </w:rPr>
              <w:t>年</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4360</w:t>
            </w:r>
            <w:r>
              <w:rPr>
                <w:rFonts w:ascii="Times New Roman" w:hAnsi="Times New Roman" w:cs="Times New Roman" w:hint="eastAsia"/>
                <w:sz w:val="21"/>
                <w:szCs w:val="21"/>
              </w:rPr>
              <w:t>.</w:t>
            </w:r>
            <w:r>
              <w:rPr>
                <w:rFonts w:ascii="Times New Roman" w:hAnsi="Times New Roman" w:cs="Times New Roman"/>
                <w:sz w:val="21"/>
                <w:szCs w:val="21"/>
              </w:rPr>
              <w:t>5</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196</w:t>
            </w:r>
            <w:r>
              <w:rPr>
                <w:rFonts w:ascii="Times New Roman" w:hAnsi="Times New Roman" w:cs="Times New Roman" w:hint="eastAsia"/>
                <w:sz w:val="21"/>
                <w:szCs w:val="21"/>
              </w:rPr>
              <w:t>.</w:t>
            </w:r>
            <w:r>
              <w:rPr>
                <w:rFonts w:ascii="Times New Roman" w:hAnsi="Times New Roman" w:cs="Times New Roman"/>
                <w:sz w:val="21"/>
                <w:szCs w:val="21"/>
              </w:rPr>
              <w:t>2</w:t>
            </w:r>
          </w:p>
        </w:tc>
        <w:tc>
          <w:tcPr>
            <w:tcW w:w="1920" w:type="dxa"/>
          </w:tcPr>
          <w:p w:rsidR="000E4FB6" w:rsidRDefault="000E4FB6" w:rsidP="000E4FB6">
            <w:pPr>
              <w:autoSpaceDE w:val="0"/>
              <w:autoSpaceDN w:val="0"/>
              <w:adjustRightInd w:val="0"/>
              <w:spacing w:line="400" w:lineRule="exact"/>
              <w:jc w:val="center"/>
              <w:rPr>
                <w:rFonts w:ascii="Times New Roman" w:hAnsi="Times New Roman"/>
                <w:szCs w:val="21"/>
              </w:rPr>
            </w:pPr>
          </w:p>
        </w:tc>
        <w:tc>
          <w:tcPr>
            <w:tcW w:w="1704" w:type="dxa"/>
          </w:tcPr>
          <w:p w:rsidR="000E4FB6" w:rsidRDefault="000E4FB6" w:rsidP="000E4FB6">
            <w:pPr>
              <w:autoSpaceDE w:val="0"/>
              <w:autoSpaceDN w:val="0"/>
              <w:adjustRightInd w:val="0"/>
              <w:spacing w:line="400" w:lineRule="exact"/>
              <w:jc w:val="center"/>
              <w:rPr>
                <w:rFonts w:ascii="Times New Roman" w:hAnsi="Times New Roman"/>
                <w:szCs w:val="21"/>
              </w:rPr>
            </w:pPr>
          </w:p>
        </w:tc>
      </w:tr>
      <w:tr w:rsidR="000E4FB6" w:rsidTr="002004C9">
        <w:trPr>
          <w:trHeight w:val="615"/>
        </w:trPr>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sidRPr="00CB5778">
              <w:rPr>
                <w:rFonts w:ascii="Times New Roman" w:hAnsi="Times New Roman" w:cs="Times New Roman"/>
                <w:sz w:val="21"/>
                <w:szCs w:val="21"/>
              </w:rPr>
              <w:t>2022</w:t>
            </w:r>
            <w:r w:rsidRPr="00CB5778">
              <w:rPr>
                <w:rFonts w:ascii="Times New Roman" w:hAnsi="Times New Roman" w:cs="Times New Roman"/>
                <w:sz w:val="21"/>
                <w:szCs w:val="21"/>
              </w:rPr>
              <w:t>年</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9287</w:t>
            </w:r>
            <w:r>
              <w:rPr>
                <w:rFonts w:ascii="Times New Roman" w:hAnsi="Times New Roman" w:cs="Times New Roman" w:hint="eastAsia"/>
                <w:sz w:val="21"/>
                <w:szCs w:val="21"/>
              </w:rPr>
              <w:t>.</w:t>
            </w:r>
            <w:r>
              <w:rPr>
                <w:rFonts w:ascii="Times New Roman" w:hAnsi="Times New Roman" w:cs="Times New Roman"/>
                <w:sz w:val="21"/>
                <w:szCs w:val="21"/>
              </w:rPr>
              <w:t>1</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417</w:t>
            </w:r>
            <w:r>
              <w:rPr>
                <w:rFonts w:ascii="Times New Roman" w:hAnsi="Times New Roman" w:cs="Times New Roman" w:hint="eastAsia"/>
                <w:sz w:val="21"/>
                <w:szCs w:val="21"/>
              </w:rPr>
              <w:t>.</w:t>
            </w:r>
            <w:r>
              <w:rPr>
                <w:rFonts w:ascii="Times New Roman" w:hAnsi="Times New Roman" w:cs="Times New Roman"/>
                <w:sz w:val="21"/>
                <w:szCs w:val="21"/>
              </w:rPr>
              <w:t>9</w:t>
            </w:r>
          </w:p>
        </w:tc>
        <w:tc>
          <w:tcPr>
            <w:tcW w:w="1920" w:type="dxa"/>
          </w:tcPr>
          <w:p w:rsidR="000E4FB6" w:rsidRDefault="000E4FB6" w:rsidP="000E4FB6">
            <w:pPr>
              <w:autoSpaceDE w:val="0"/>
              <w:autoSpaceDN w:val="0"/>
              <w:adjustRightInd w:val="0"/>
              <w:spacing w:line="400" w:lineRule="exact"/>
              <w:jc w:val="center"/>
              <w:rPr>
                <w:rFonts w:ascii="Times New Roman" w:hAnsi="Times New Roman"/>
                <w:szCs w:val="21"/>
              </w:rPr>
            </w:pPr>
          </w:p>
        </w:tc>
        <w:tc>
          <w:tcPr>
            <w:tcW w:w="1704" w:type="dxa"/>
          </w:tcPr>
          <w:p w:rsidR="000E4FB6" w:rsidRDefault="000E4FB6" w:rsidP="000E4FB6">
            <w:pPr>
              <w:autoSpaceDE w:val="0"/>
              <w:autoSpaceDN w:val="0"/>
              <w:adjustRightInd w:val="0"/>
              <w:spacing w:line="400" w:lineRule="exact"/>
              <w:jc w:val="center"/>
              <w:rPr>
                <w:rFonts w:ascii="Times New Roman" w:hAnsi="Times New Roman"/>
                <w:szCs w:val="21"/>
              </w:rPr>
            </w:pPr>
          </w:p>
        </w:tc>
      </w:tr>
      <w:tr w:rsidR="000E4FB6" w:rsidTr="002004C9">
        <w:trPr>
          <w:trHeight w:val="615"/>
        </w:trPr>
        <w:tc>
          <w:tcPr>
            <w:tcW w:w="1812" w:type="dxa"/>
            <w:vAlign w:val="center"/>
          </w:tcPr>
          <w:p w:rsidR="000E4FB6" w:rsidRDefault="000E4FB6" w:rsidP="000E4FB6">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13647</w:t>
            </w:r>
            <w:r>
              <w:rPr>
                <w:rFonts w:ascii="Times New Roman" w:hAnsi="Times New Roman" w:cs="Times New Roman" w:hint="eastAsia"/>
                <w:sz w:val="21"/>
                <w:szCs w:val="21"/>
              </w:rPr>
              <w:t>.</w:t>
            </w:r>
            <w:r>
              <w:rPr>
                <w:rFonts w:ascii="Times New Roman" w:hAnsi="Times New Roman" w:cs="Times New Roman"/>
                <w:sz w:val="21"/>
                <w:szCs w:val="21"/>
              </w:rPr>
              <w:t>6</w:t>
            </w:r>
          </w:p>
        </w:tc>
        <w:tc>
          <w:tcPr>
            <w:tcW w:w="1812" w:type="dxa"/>
            <w:vAlign w:val="center"/>
          </w:tcPr>
          <w:p w:rsidR="000E4FB6" w:rsidRPr="00CB5778" w:rsidRDefault="000E4FB6" w:rsidP="000E4FB6">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sz w:val="21"/>
                <w:szCs w:val="21"/>
              </w:rPr>
              <w:t>614</w:t>
            </w:r>
            <w:r>
              <w:rPr>
                <w:rFonts w:ascii="Times New Roman" w:hAnsi="Times New Roman" w:cs="Times New Roman" w:hint="eastAsia"/>
                <w:sz w:val="21"/>
                <w:szCs w:val="21"/>
              </w:rPr>
              <w:t>.</w:t>
            </w:r>
            <w:r>
              <w:rPr>
                <w:rFonts w:ascii="Times New Roman" w:hAnsi="Times New Roman" w:cs="Times New Roman"/>
                <w:sz w:val="21"/>
                <w:szCs w:val="21"/>
              </w:rPr>
              <w:t>1</w:t>
            </w:r>
          </w:p>
        </w:tc>
        <w:tc>
          <w:tcPr>
            <w:tcW w:w="1920" w:type="dxa"/>
          </w:tcPr>
          <w:p w:rsidR="000E4FB6" w:rsidRDefault="000E4FB6" w:rsidP="000E4FB6">
            <w:pPr>
              <w:autoSpaceDE w:val="0"/>
              <w:autoSpaceDN w:val="0"/>
              <w:adjustRightInd w:val="0"/>
              <w:spacing w:line="400" w:lineRule="exact"/>
              <w:jc w:val="center"/>
              <w:rPr>
                <w:rFonts w:ascii="Times New Roman" w:hAnsi="Times New Roman"/>
                <w:szCs w:val="21"/>
              </w:rPr>
            </w:pPr>
          </w:p>
        </w:tc>
        <w:tc>
          <w:tcPr>
            <w:tcW w:w="1704" w:type="dxa"/>
          </w:tcPr>
          <w:p w:rsidR="000E4FB6" w:rsidRDefault="000E4FB6" w:rsidP="000E4FB6">
            <w:pPr>
              <w:autoSpaceDE w:val="0"/>
              <w:autoSpaceDN w:val="0"/>
              <w:adjustRightInd w:val="0"/>
              <w:spacing w:line="400" w:lineRule="exact"/>
              <w:jc w:val="center"/>
              <w:rPr>
                <w:rFonts w:ascii="Times New Roman" w:hAnsi="Times New Roman"/>
                <w:szCs w:val="21"/>
              </w:rPr>
            </w:pPr>
          </w:p>
        </w:tc>
      </w:tr>
      <w:tr w:rsidR="005C6EEE">
        <w:trPr>
          <w:trHeight w:val="441"/>
        </w:trPr>
        <w:tc>
          <w:tcPr>
            <w:tcW w:w="9060" w:type="dxa"/>
            <w:gridSpan w:val="5"/>
          </w:tcPr>
          <w:p w:rsidR="005C6EEE" w:rsidRDefault="00220454">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5C6EEE" w:rsidRDefault="000E4FB6" w:rsidP="000E4FB6">
            <w:pPr>
              <w:adjustRightInd w:val="0"/>
              <w:spacing w:line="276" w:lineRule="auto"/>
              <w:ind w:firstLineChars="200" w:firstLine="420"/>
              <w:rPr>
                <w:szCs w:val="21"/>
              </w:rPr>
            </w:pPr>
            <w:r w:rsidRPr="005F1781">
              <w:rPr>
                <w:rFonts w:hint="eastAsia"/>
                <w:szCs w:val="21"/>
              </w:rPr>
              <w:t>公司开展</w:t>
            </w:r>
            <w:r w:rsidRPr="005F1781">
              <w:rPr>
                <w:rFonts w:hint="eastAsia"/>
                <w:szCs w:val="21"/>
              </w:rPr>
              <w:t xml:space="preserve"> </w:t>
            </w:r>
            <w:r w:rsidRPr="005F1781">
              <w:rPr>
                <w:rFonts w:hint="eastAsia"/>
                <w:szCs w:val="21"/>
              </w:rPr>
              <w:t>“装配式框架耗能型预应力干式连接节点的设计与高效施工关键技术研究”项目科研攻关与工程建设，近二年完成试点示范项目</w:t>
            </w:r>
            <w:r w:rsidRPr="005F1781">
              <w:rPr>
                <w:rFonts w:hint="eastAsia"/>
                <w:szCs w:val="21"/>
              </w:rPr>
              <w:t>2.</w:t>
            </w:r>
            <w:r w:rsidRPr="005F1781">
              <w:rPr>
                <w:szCs w:val="21"/>
              </w:rPr>
              <w:t>85</w:t>
            </w:r>
            <w:r w:rsidRPr="005F1781">
              <w:rPr>
                <w:rFonts w:hint="eastAsia"/>
                <w:szCs w:val="21"/>
              </w:rPr>
              <w:t>万</w:t>
            </w:r>
            <w:r w:rsidRPr="005F1781">
              <w:rPr>
                <w:rFonts w:hint="eastAsia"/>
                <w:szCs w:val="21"/>
              </w:rPr>
              <w:t>m</w:t>
            </w:r>
            <w:r w:rsidRPr="005F1781">
              <w:rPr>
                <w:szCs w:val="21"/>
                <w:vertAlign w:val="superscript"/>
              </w:rPr>
              <w:t>2</w:t>
            </w:r>
            <w:r w:rsidRPr="005F1781">
              <w:rPr>
                <w:rFonts w:hint="eastAsia"/>
                <w:szCs w:val="21"/>
              </w:rPr>
              <w:t>和</w:t>
            </w:r>
            <w:r w:rsidRPr="005F1781">
              <w:rPr>
                <w:rFonts w:hint="eastAsia"/>
                <w:szCs w:val="21"/>
              </w:rPr>
              <w:t>6.</w:t>
            </w:r>
            <w:r w:rsidRPr="005F1781">
              <w:rPr>
                <w:szCs w:val="21"/>
              </w:rPr>
              <w:t>07</w:t>
            </w:r>
            <w:r w:rsidRPr="005F1781">
              <w:rPr>
                <w:rFonts w:hint="eastAsia"/>
                <w:szCs w:val="21"/>
              </w:rPr>
              <w:t>万</w:t>
            </w:r>
            <w:r w:rsidRPr="005F1781">
              <w:rPr>
                <w:rFonts w:hint="eastAsia"/>
                <w:szCs w:val="21"/>
              </w:rPr>
              <w:t>m</w:t>
            </w:r>
            <w:r w:rsidRPr="005F1781">
              <w:rPr>
                <w:szCs w:val="21"/>
                <w:vertAlign w:val="superscript"/>
              </w:rPr>
              <w:t>2</w:t>
            </w:r>
            <w:r w:rsidRPr="005F1781">
              <w:rPr>
                <w:rFonts w:hint="eastAsia"/>
                <w:szCs w:val="21"/>
              </w:rPr>
              <w:t>。按该</w:t>
            </w:r>
            <w:r w:rsidRPr="005F1781">
              <w:rPr>
                <w:rFonts w:hint="eastAsia"/>
                <w:szCs w:val="21"/>
              </w:rPr>
              <w:t>P</w:t>
            </w:r>
            <w:r w:rsidRPr="005F1781">
              <w:rPr>
                <w:szCs w:val="21"/>
              </w:rPr>
              <w:t>C</w:t>
            </w:r>
            <w:r w:rsidRPr="005F1781">
              <w:rPr>
                <w:rFonts w:hint="eastAsia"/>
                <w:szCs w:val="21"/>
              </w:rPr>
              <w:t>类主体结构平均单价</w:t>
            </w:r>
            <w:r w:rsidRPr="005F1781">
              <w:rPr>
                <w:rFonts w:hint="eastAsia"/>
                <w:szCs w:val="21"/>
              </w:rPr>
              <w:t>1</w:t>
            </w:r>
            <w:r w:rsidRPr="005F1781">
              <w:rPr>
                <w:szCs w:val="21"/>
              </w:rPr>
              <w:t>530</w:t>
            </w:r>
            <w:r w:rsidRPr="005F1781">
              <w:rPr>
                <w:rFonts w:hint="eastAsia"/>
                <w:szCs w:val="21"/>
              </w:rPr>
              <w:t>元</w:t>
            </w:r>
            <w:r w:rsidRPr="005F1781">
              <w:rPr>
                <w:rFonts w:hint="eastAsia"/>
                <w:szCs w:val="21"/>
              </w:rPr>
              <w:t>/m</w:t>
            </w:r>
            <w:r w:rsidRPr="005F1781">
              <w:rPr>
                <w:szCs w:val="21"/>
                <w:vertAlign w:val="superscript"/>
              </w:rPr>
              <w:t>2</w:t>
            </w:r>
            <w:r w:rsidRPr="005F1781">
              <w:rPr>
                <w:rFonts w:hint="eastAsia"/>
                <w:szCs w:val="21"/>
              </w:rPr>
              <w:t>，完成建安产值共约为</w:t>
            </w:r>
            <w:r w:rsidRPr="005F1781">
              <w:rPr>
                <w:szCs w:val="21"/>
              </w:rPr>
              <w:t>17380</w:t>
            </w:r>
            <w:r w:rsidRPr="005F1781">
              <w:rPr>
                <w:szCs w:val="21"/>
              </w:rPr>
              <w:t>万元</w:t>
            </w:r>
            <w:r w:rsidRPr="005F1781">
              <w:rPr>
                <w:rFonts w:hint="eastAsia"/>
                <w:szCs w:val="21"/>
              </w:rPr>
              <w:t>。以项目平均利润率</w:t>
            </w:r>
            <w:r w:rsidRPr="005F1781">
              <w:rPr>
                <w:rFonts w:hint="eastAsia"/>
                <w:szCs w:val="21"/>
              </w:rPr>
              <w:t>4.</w:t>
            </w:r>
            <w:r w:rsidRPr="005F1781">
              <w:rPr>
                <w:szCs w:val="21"/>
              </w:rPr>
              <w:t>5%</w:t>
            </w:r>
            <w:r w:rsidRPr="005F1781">
              <w:rPr>
                <w:rFonts w:hint="eastAsia"/>
                <w:szCs w:val="21"/>
              </w:rPr>
              <w:t>测算，可得出每年新增利润额。</w:t>
            </w:r>
          </w:p>
          <w:p w:rsidR="000E4FB6" w:rsidRDefault="000E4FB6" w:rsidP="000E4FB6">
            <w:pPr>
              <w:adjustRightInd w:val="0"/>
              <w:spacing w:line="276" w:lineRule="auto"/>
              <w:ind w:firstLineChars="200" w:firstLine="420"/>
              <w:rPr>
                <w:rFonts w:ascii="Times New Roman" w:hAnsi="Times New Roman"/>
                <w:szCs w:val="21"/>
              </w:rPr>
            </w:pPr>
          </w:p>
        </w:tc>
      </w:tr>
      <w:tr w:rsidR="005C6EEE">
        <w:trPr>
          <w:trHeight w:val="441"/>
        </w:trPr>
        <w:tc>
          <w:tcPr>
            <w:tcW w:w="9060" w:type="dxa"/>
            <w:gridSpan w:val="5"/>
          </w:tcPr>
          <w:p w:rsidR="005C6EEE" w:rsidRDefault="00220454">
            <w:pPr>
              <w:adjustRightInd w:val="0"/>
              <w:spacing w:line="400" w:lineRule="exac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0E4FB6" w:rsidRPr="000E4FB6" w:rsidRDefault="000E4FB6" w:rsidP="000E4FB6">
            <w:pPr>
              <w:adjustRightInd w:val="0"/>
              <w:spacing w:line="276" w:lineRule="auto"/>
              <w:ind w:firstLine="410"/>
              <w:rPr>
                <w:rFonts w:ascii="Times New Roman" w:hAnsi="Times New Roman"/>
                <w:szCs w:val="21"/>
              </w:rPr>
            </w:pPr>
            <w:r w:rsidRPr="000E4FB6">
              <w:rPr>
                <w:rFonts w:ascii="Times New Roman" w:hAnsi="Times New Roman" w:hint="eastAsia"/>
                <w:szCs w:val="21"/>
              </w:rPr>
              <w:t>项目结合无粘结预应力技术与摩擦耗能理念，研发了装配式框架结构的耗能型预应力干式连接节点技术，实现了装配式框架结构的自复位和可调控的耗能能力，形成了耗能型预应力干式连接节点的装配式框架设计与施工成套技术，开展了示范应用并取得了较好的效益。</w:t>
            </w:r>
          </w:p>
          <w:p w:rsidR="005C6EEE" w:rsidRDefault="000E4FB6" w:rsidP="000E4FB6">
            <w:pPr>
              <w:autoSpaceDE w:val="0"/>
              <w:autoSpaceDN w:val="0"/>
              <w:adjustRightInd w:val="0"/>
              <w:spacing w:line="276" w:lineRule="auto"/>
              <w:ind w:firstLine="410"/>
              <w:rPr>
                <w:rFonts w:ascii="Times New Roman" w:hAnsi="Times New Roman"/>
                <w:szCs w:val="21"/>
              </w:rPr>
            </w:pPr>
            <w:r w:rsidRPr="000E4FB6">
              <w:rPr>
                <w:rFonts w:ascii="Times New Roman" w:hAnsi="Times New Roman" w:hint="eastAsia"/>
                <w:szCs w:val="21"/>
              </w:rPr>
              <w:t>项目达到了预期目标，结合无粘结预应力技术、摩擦耗能、暗牛腿抗剪的理念，形成了</w:t>
            </w:r>
            <w:r w:rsidRPr="000E4FB6">
              <w:rPr>
                <w:rFonts w:ascii="Times New Roman" w:hAnsi="Times New Roman"/>
                <w:szCs w:val="21"/>
              </w:rPr>
              <w:t>HC-FD-SCPC</w:t>
            </w:r>
            <w:r w:rsidRPr="000E4FB6">
              <w:rPr>
                <w:rFonts w:ascii="Times New Roman" w:hAnsi="Times New Roman"/>
                <w:szCs w:val="21"/>
              </w:rPr>
              <w:t>梁柱节点构造，研究成果为干式连接自复位预应力混凝土框架在高烈度地区的使用奠定了理论基础与实践依据。</w:t>
            </w:r>
          </w:p>
          <w:p w:rsidR="000E4FB6" w:rsidRDefault="000E4FB6" w:rsidP="000E4FB6">
            <w:pPr>
              <w:autoSpaceDE w:val="0"/>
              <w:autoSpaceDN w:val="0"/>
              <w:adjustRightInd w:val="0"/>
              <w:spacing w:line="276" w:lineRule="auto"/>
              <w:ind w:firstLine="410"/>
              <w:rPr>
                <w:rFonts w:ascii="Times New Roman" w:hAnsi="Times New Roman"/>
                <w:szCs w:val="21"/>
              </w:rPr>
            </w:pPr>
          </w:p>
        </w:tc>
      </w:tr>
      <w:tr w:rsidR="005C6EEE">
        <w:trPr>
          <w:trHeight w:val="441"/>
        </w:trPr>
        <w:tc>
          <w:tcPr>
            <w:tcW w:w="9060" w:type="dxa"/>
            <w:gridSpan w:val="5"/>
            <w:tcBorders>
              <w:bottom w:val="single" w:sz="8" w:space="0" w:color="auto"/>
            </w:tcBorders>
          </w:tcPr>
          <w:p w:rsidR="005C6EEE" w:rsidRDefault="00220454">
            <w:pPr>
              <w:adjustRightInd w:val="0"/>
              <w:spacing w:line="400" w:lineRule="exac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5C6EEE" w:rsidRDefault="000E4FB6" w:rsidP="000E4FB6">
            <w:pPr>
              <w:adjustRightInd w:val="0"/>
              <w:spacing w:line="276" w:lineRule="auto"/>
              <w:ind w:firstLineChars="200" w:firstLine="420"/>
              <w:rPr>
                <w:rFonts w:ascii="Times New Roman" w:hAnsi="Times New Roman"/>
                <w:szCs w:val="21"/>
              </w:rPr>
            </w:pPr>
            <w:r w:rsidRPr="008A1213">
              <w:rPr>
                <w:rFonts w:hint="eastAsia"/>
                <w:szCs w:val="21"/>
              </w:rPr>
              <w:t>相对传统现场施工方式，</w:t>
            </w:r>
            <w:r>
              <w:rPr>
                <w:rFonts w:hint="eastAsia"/>
                <w:szCs w:val="21"/>
              </w:rPr>
              <w:t>本</w:t>
            </w:r>
            <w:r w:rsidRPr="005A0424">
              <w:rPr>
                <w:rFonts w:hint="eastAsia"/>
                <w:szCs w:val="21"/>
              </w:rPr>
              <w:t>项目研究成果</w:t>
            </w:r>
            <w:r w:rsidRPr="008A1213">
              <w:rPr>
                <w:rFonts w:hint="eastAsia"/>
                <w:szCs w:val="21"/>
              </w:rPr>
              <w:t>采用工厂预制构件、现场吊装</w:t>
            </w:r>
            <w:r>
              <w:rPr>
                <w:rFonts w:hint="eastAsia"/>
                <w:szCs w:val="21"/>
              </w:rPr>
              <w:t>安装、局</w:t>
            </w:r>
            <w:r w:rsidRPr="008A1213">
              <w:rPr>
                <w:rFonts w:hint="eastAsia"/>
                <w:szCs w:val="21"/>
              </w:rPr>
              <w:t>部现浇方式，降低建筑材料损耗、节省施工机具及模板、减少现场工人数量、缩短</w:t>
            </w:r>
            <w:r>
              <w:rPr>
                <w:rFonts w:hint="eastAsia"/>
                <w:szCs w:val="21"/>
              </w:rPr>
              <w:t>建造</w:t>
            </w:r>
            <w:r w:rsidRPr="008A1213">
              <w:rPr>
                <w:rFonts w:hint="eastAsia"/>
                <w:szCs w:val="21"/>
              </w:rPr>
              <w:t>周期</w:t>
            </w:r>
            <w:r>
              <w:rPr>
                <w:rFonts w:hint="eastAsia"/>
                <w:szCs w:val="21"/>
              </w:rPr>
              <w:t>。现场湿作业大大减少，降低了</w:t>
            </w:r>
            <w:r w:rsidRPr="008A1213">
              <w:rPr>
                <w:rFonts w:hint="eastAsia"/>
                <w:szCs w:val="21"/>
              </w:rPr>
              <w:t>污染物排放量，实现</w:t>
            </w:r>
            <w:r>
              <w:rPr>
                <w:rFonts w:hint="eastAsia"/>
                <w:szCs w:val="21"/>
              </w:rPr>
              <w:t>了</w:t>
            </w:r>
            <w:r w:rsidRPr="008A1213">
              <w:rPr>
                <w:rFonts w:hint="eastAsia"/>
                <w:szCs w:val="21"/>
              </w:rPr>
              <w:t>“节能减排”，减轻建筑生产对环境造成的压力</w:t>
            </w:r>
            <w:r>
              <w:rPr>
                <w:rFonts w:hint="eastAsia"/>
                <w:szCs w:val="21"/>
              </w:rPr>
              <w:t>。</w:t>
            </w:r>
            <w:r w:rsidRPr="00CB5778">
              <w:rPr>
                <w:rFonts w:hint="eastAsia"/>
                <w:szCs w:val="21"/>
              </w:rPr>
              <w:t>为江苏省及国家住宅产业化、建筑工业化的发展提供了技术支撑，对推进我国绿色建筑、绿色施工的发展具有重要的示范作用。</w:t>
            </w:r>
          </w:p>
          <w:p w:rsidR="005C6EEE" w:rsidRDefault="005C6EEE">
            <w:pPr>
              <w:autoSpaceDE w:val="0"/>
              <w:autoSpaceDN w:val="0"/>
              <w:adjustRightInd w:val="0"/>
              <w:spacing w:line="400" w:lineRule="exact"/>
              <w:rPr>
                <w:rFonts w:ascii="Times New Roman" w:hAnsi="Times New Roman"/>
                <w:szCs w:val="21"/>
              </w:rPr>
            </w:pPr>
          </w:p>
        </w:tc>
      </w:tr>
    </w:tbl>
    <w:p w:rsidR="005C6EEE" w:rsidRDefault="005C6EEE">
      <w:pPr>
        <w:jc w:val="left"/>
        <w:rPr>
          <w:rFonts w:ascii="Times New Roman" w:hAnsi="Times New Roman"/>
          <w:snapToGrid w:val="0"/>
        </w:rPr>
        <w:sectPr w:rsidR="005C6EEE">
          <w:footerReference w:type="even" r:id="rId35"/>
          <w:footerReference w:type="default" r:id="rId36"/>
          <w:type w:val="nextColumn"/>
          <w:pgSz w:w="11906" w:h="16838"/>
          <w:pgMar w:top="1814" w:right="1531" w:bottom="1985" w:left="1531" w:header="720" w:footer="1474" w:gutter="0"/>
          <w:paperSrc w:first="15" w:other="15"/>
          <w:cols w:space="720"/>
        </w:sectPr>
      </w:pPr>
    </w:p>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5C6EEE" w:rsidRDefault="005C6EEE">
      <w:pPr>
        <w:rPr>
          <w:rFonts w:ascii="Times New Roman" w:hAnsi="Times New Roman"/>
          <w:sz w:val="28"/>
          <w:szCs w:val="28"/>
        </w:rPr>
      </w:pPr>
    </w:p>
    <w:p w:rsidR="005C6EEE" w:rsidRDefault="00220454">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7"/>
        <w:gridCol w:w="5528"/>
        <w:gridCol w:w="1843"/>
        <w:gridCol w:w="3260"/>
        <w:gridCol w:w="2546"/>
      </w:tblGrid>
      <w:tr w:rsidR="005C6EEE" w:rsidTr="00F06728">
        <w:trPr>
          <w:trHeight w:val="698"/>
          <w:jc w:val="center"/>
        </w:trPr>
        <w:tc>
          <w:tcPr>
            <w:tcW w:w="707" w:type="dxa"/>
            <w:tcBorders>
              <w:top w:val="single" w:sz="8" w:space="0" w:color="auto"/>
            </w:tcBorders>
            <w:vAlign w:val="center"/>
          </w:tcPr>
          <w:p w:rsidR="005C6EEE" w:rsidRDefault="00220454">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528" w:type="dxa"/>
            <w:tcBorders>
              <w:top w:val="single" w:sz="8" w:space="0" w:color="auto"/>
            </w:tcBorders>
            <w:vAlign w:val="center"/>
          </w:tcPr>
          <w:p w:rsidR="005C6EEE" w:rsidRDefault="00220454">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1843" w:type="dxa"/>
            <w:tcBorders>
              <w:top w:val="single" w:sz="8" w:space="0" w:color="auto"/>
            </w:tcBorders>
            <w:vAlign w:val="center"/>
          </w:tcPr>
          <w:p w:rsidR="005C6EEE" w:rsidRDefault="00220454">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5C6EEE" w:rsidRDefault="00220454">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3260" w:type="dxa"/>
            <w:tcBorders>
              <w:top w:val="single" w:sz="8" w:space="0" w:color="auto"/>
            </w:tcBorders>
            <w:vAlign w:val="center"/>
          </w:tcPr>
          <w:p w:rsidR="005C6EEE" w:rsidRDefault="00220454">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546" w:type="dxa"/>
            <w:tcBorders>
              <w:top w:val="single" w:sz="8" w:space="0" w:color="auto"/>
            </w:tcBorders>
            <w:vAlign w:val="center"/>
          </w:tcPr>
          <w:p w:rsidR="005C6EEE" w:rsidRDefault="00220454">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CB35D4" w:rsidTr="00F06728">
        <w:trPr>
          <w:trHeight w:val="737"/>
          <w:jc w:val="center"/>
        </w:trPr>
        <w:tc>
          <w:tcPr>
            <w:tcW w:w="707" w:type="dxa"/>
            <w:vAlign w:val="center"/>
          </w:tcPr>
          <w:p w:rsidR="00CB35D4" w:rsidRPr="00CB35D4" w:rsidRDefault="00CB35D4" w:rsidP="00CB35D4">
            <w:pPr>
              <w:autoSpaceDE w:val="0"/>
              <w:autoSpaceDN w:val="0"/>
              <w:adjustRightInd w:val="0"/>
              <w:snapToGrid w:val="0"/>
              <w:spacing w:line="280" w:lineRule="exact"/>
              <w:jc w:val="center"/>
              <w:rPr>
                <w:rFonts w:ascii="Times New Roman" w:hAnsi="Times New Roman"/>
                <w:spacing w:val="-25"/>
                <w:szCs w:val="21"/>
              </w:rPr>
            </w:pPr>
            <w:r w:rsidRPr="00CB35D4">
              <w:rPr>
                <w:rFonts w:ascii="Times New Roman" w:hAnsi="Times New Roman"/>
                <w:spacing w:val="-25"/>
                <w:szCs w:val="21"/>
              </w:rPr>
              <w:t>1</w:t>
            </w:r>
          </w:p>
        </w:tc>
        <w:tc>
          <w:tcPr>
            <w:tcW w:w="5528"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Experimental investigation of friction-damped self-centering prestressed concrete beam-column connections with hidden corbels/ Journal of Structural Engineering.</w:t>
            </w:r>
          </w:p>
        </w:tc>
        <w:tc>
          <w:tcPr>
            <w:tcW w:w="1843"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hint="eastAsia"/>
                <w:szCs w:val="21"/>
              </w:rPr>
              <w:t>2</w:t>
            </w:r>
            <w:r w:rsidRPr="00CB35D4">
              <w:rPr>
                <w:rFonts w:ascii="Times New Roman" w:hAnsi="Times New Roman"/>
                <w:szCs w:val="21"/>
              </w:rPr>
              <w:t>019/12/31</w:t>
            </w:r>
          </w:p>
        </w:tc>
        <w:tc>
          <w:tcPr>
            <w:tcW w:w="3260"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Linjie Huang</w:t>
            </w:r>
            <w:r w:rsidRPr="00CB35D4">
              <w:rPr>
                <w:rFonts w:ascii="Times New Roman" w:hAnsi="Times New Roman" w:hint="eastAsia"/>
                <w:szCs w:val="21"/>
              </w:rPr>
              <w:t>，</w:t>
            </w:r>
            <w:r w:rsidRPr="00CB35D4">
              <w:rPr>
                <w:rFonts w:ascii="Times New Roman" w:hAnsi="Times New Roman"/>
                <w:szCs w:val="21"/>
              </w:rPr>
              <w:t>Zhen Zhou</w:t>
            </w:r>
            <w:r w:rsidRPr="00CB35D4">
              <w:rPr>
                <w:rFonts w:ascii="Times New Roman" w:hAnsi="Times New Roman" w:hint="eastAsia"/>
                <w:szCs w:val="21"/>
              </w:rPr>
              <w:t>，</w:t>
            </w:r>
            <w:r w:rsidRPr="00CB35D4">
              <w:rPr>
                <w:rFonts w:ascii="Times New Roman" w:hAnsi="Times New Roman"/>
                <w:szCs w:val="21"/>
              </w:rPr>
              <w:t>Patricia M. Clayton, M.ASCE</w:t>
            </w:r>
            <w:r w:rsidRPr="00CB35D4">
              <w:rPr>
                <w:rFonts w:ascii="Times New Roman" w:hAnsi="Times New Roman" w:hint="eastAsia"/>
                <w:szCs w:val="21"/>
              </w:rPr>
              <w:t>，</w:t>
            </w:r>
          </w:p>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Bin Zeng</w:t>
            </w:r>
            <w:r w:rsidRPr="00CB35D4">
              <w:rPr>
                <w:rFonts w:ascii="Times New Roman" w:hAnsi="Times New Roman" w:hint="eastAsia"/>
                <w:szCs w:val="21"/>
              </w:rPr>
              <w:t>，</w:t>
            </w:r>
            <w:r w:rsidRPr="00CB35D4">
              <w:rPr>
                <w:rFonts w:ascii="Times New Roman" w:hAnsi="Times New Roman"/>
                <w:szCs w:val="21"/>
              </w:rPr>
              <w:t>Jian Qiu</w:t>
            </w:r>
          </w:p>
        </w:tc>
        <w:tc>
          <w:tcPr>
            <w:tcW w:w="2546"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ASCE</w:t>
            </w:r>
            <w:r w:rsidRPr="00CB35D4">
              <w:rPr>
                <w:rFonts w:ascii="Times New Roman" w:hAnsi="Times New Roman" w:cs="Times New Roman"/>
                <w:sz w:val="21"/>
                <w:szCs w:val="21"/>
              </w:rPr>
              <w:t>期刊、</w:t>
            </w:r>
            <w:r w:rsidRPr="00CB35D4">
              <w:rPr>
                <w:rFonts w:ascii="Times New Roman" w:hAnsi="Times New Roman" w:cs="Times New Roman"/>
                <w:sz w:val="21"/>
                <w:szCs w:val="21"/>
              </w:rPr>
              <w:t>SCI/EI</w:t>
            </w:r>
          </w:p>
        </w:tc>
      </w:tr>
      <w:tr w:rsidR="00CB35D4" w:rsidTr="00F06728">
        <w:trPr>
          <w:trHeight w:val="737"/>
          <w:jc w:val="center"/>
        </w:trPr>
        <w:tc>
          <w:tcPr>
            <w:tcW w:w="707" w:type="dxa"/>
            <w:vAlign w:val="center"/>
          </w:tcPr>
          <w:p w:rsidR="00CB35D4" w:rsidRPr="00CB35D4" w:rsidRDefault="00CB35D4" w:rsidP="00CB35D4">
            <w:pPr>
              <w:autoSpaceDE w:val="0"/>
              <w:autoSpaceDN w:val="0"/>
              <w:adjustRightInd w:val="0"/>
              <w:snapToGrid w:val="0"/>
              <w:spacing w:line="280" w:lineRule="exact"/>
              <w:jc w:val="center"/>
              <w:rPr>
                <w:rFonts w:ascii="Times New Roman" w:hAnsi="Times New Roman"/>
                <w:spacing w:val="-25"/>
                <w:szCs w:val="21"/>
              </w:rPr>
            </w:pPr>
            <w:r w:rsidRPr="00CB35D4">
              <w:rPr>
                <w:rFonts w:ascii="Times New Roman" w:hAnsi="Times New Roman"/>
                <w:spacing w:val="-25"/>
                <w:szCs w:val="21"/>
              </w:rPr>
              <w:t>2</w:t>
            </w:r>
          </w:p>
        </w:tc>
        <w:tc>
          <w:tcPr>
            <w:tcW w:w="5528"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Variable friction damped self-centering precast concrete beam–column connections with hidden corbels: Experimental investigation and theoretical analysis/ Engineering Structures</w:t>
            </w:r>
          </w:p>
        </w:tc>
        <w:tc>
          <w:tcPr>
            <w:tcW w:w="1843"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2020/03/01</w:t>
            </w:r>
          </w:p>
        </w:tc>
        <w:tc>
          <w:tcPr>
            <w:tcW w:w="3260"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Linjie Huang, Zhen Zhou, Xiaogang Huang, Yongwei Wang</w:t>
            </w:r>
          </w:p>
        </w:tc>
        <w:tc>
          <w:tcPr>
            <w:tcW w:w="2546" w:type="dxa"/>
            <w:vAlign w:val="center"/>
          </w:tcPr>
          <w:p w:rsidR="00CB35D4" w:rsidRPr="00CB35D4" w:rsidRDefault="00CB35D4" w:rsidP="00F06728">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Top</w:t>
            </w:r>
            <w:r w:rsidRPr="00CB35D4">
              <w:rPr>
                <w:rFonts w:ascii="Times New Roman" w:hAnsi="Times New Roman" w:cs="Times New Roman"/>
                <w:sz w:val="21"/>
                <w:szCs w:val="21"/>
              </w:rPr>
              <w:t>期刊、</w:t>
            </w:r>
            <w:r w:rsidRPr="00CB35D4">
              <w:rPr>
                <w:rFonts w:ascii="Times New Roman" w:hAnsi="Times New Roman" w:cs="Times New Roman"/>
                <w:sz w:val="21"/>
                <w:szCs w:val="21"/>
              </w:rPr>
              <w:t>SCI/EI</w:t>
            </w:r>
          </w:p>
        </w:tc>
      </w:tr>
      <w:tr w:rsidR="00CB35D4" w:rsidTr="00F06728">
        <w:trPr>
          <w:trHeight w:val="737"/>
          <w:jc w:val="center"/>
        </w:trPr>
        <w:tc>
          <w:tcPr>
            <w:tcW w:w="707" w:type="dxa"/>
            <w:vAlign w:val="center"/>
          </w:tcPr>
          <w:p w:rsidR="00CB35D4" w:rsidRPr="00CB35D4" w:rsidRDefault="00CB35D4" w:rsidP="00CB35D4">
            <w:pPr>
              <w:autoSpaceDE w:val="0"/>
              <w:autoSpaceDN w:val="0"/>
              <w:adjustRightInd w:val="0"/>
              <w:snapToGrid w:val="0"/>
              <w:spacing w:line="280" w:lineRule="exact"/>
              <w:jc w:val="center"/>
              <w:rPr>
                <w:rFonts w:ascii="Times New Roman" w:hAnsi="Times New Roman"/>
                <w:spacing w:val="-25"/>
                <w:szCs w:val="21"/>
              </w:rPr>
            </w:pPr>
            <w:r w:rsidRPr="00CB35D4">
              <w:rPr>
                <w:rFonts w:ascii="Times New Roman" w:hAnsi="Times New Roman"/>
                <w:spacing w:val="-25"/>
                <w:szCs w:val="21"/>
              </w:rPr>
              <w:t>3</w:t>
            </w:r>
          </w:p>
        </w:tc>
        <w:tc>
          <w:tcPr>
            <w:tcW w:w="5528" w:type="dxa"/>
            <w:vAlign w:val="center"/>
          </w:tcPr>
          <w:p w:rsidR="00CB35D4" w:rsidRPr="00CB35D4" w:rsidRDefault="00CB35D4" w:rsidP="00CB35D4">
            <w:pPr>
              <w:widowControl/>
              <w:spacing w:line="276" w:lineRule="auto"/>
              <w:jc w:val="center"/>
              <w:rPr>
                <w:rFonts w:ascii="Times New Roman" w:hAnsi="Times New Roman"/>
                <w:szCs w:val="21"/>
              </w:rPr>
            </w:pPr>
            <w:r w:rsidRPr="00CB35D4">
              <w:rPr>
                <w:rFonts w:ascii="Times New Roman" w:hAnsi="Times New Roman"/>
                <w:szCs w:val="21"/>
              </w:rPr>
              <w:t>Experimental investigation of a self-centering precast concrete beam-to-column connection with top and bottom friction energy dissipaters/ Structural Design of Tall and Special Buildings</w:t>
            </w:r>
          </w:p>
        </w:tc>
        <w:tc>
          <w:tcPr>
            <w:tcW w:w="1843"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2020/03/01</w:t>
            </w:r>
          </w:p>
        </w:tc>
        <w:tc>
          <w:tcPr>
            <w:tcW w:w="3260"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Linjie Huang</w:t>
            </w:r>
            <w:r w:rsidRPr="00CB35D4">
              <w:rPr>
                <w:rFonts w:ascii="Times New Roman" w:hAnsi="Times New Roman" w:cs="Times New Roman"/>
                <w:sz w:val="21"/>
                <w:szCs w:val="21"/>
              </w:rPr>
              <w:t>，</w:t>
            </w:r>
            <w:r w:rsidRPr="00CB35D4">
              <w:rPr>
                <w:rFonts w:ascii="Times New Roman" w:hAnsi="Times New Roman" w:cs="Times New Roman"/>
                <w:sz w:val="21"/>
                <w:szCs w:val="21"/>
              </w:rPr>
              <w:t xml:space="preserve"> Zhen Zhou</w:t>
            </w:r>
            <w:r w:rsidRPr="00CB35D4">
              <w:rPr>
                <w:rFonts w:ascii="Times New Roman" w:hAnsi="Times New Roman" w:cs="Times New Roman"/>
                <w:sz w:val="21"/>
                <w:szCs w:val="21"/>
              </w:rPr>
              <w:t>，</w:t>
            </w:r>
            <w:r w:rsidRPr="00CB35D4">
              <w:rPr>
                <w:rFonts w:ascii="Times New Roman" w:hAnsi="Times New Roman" w:cs="Times New Roman"/>
                <w:sz w:val="21"/>
                <w:szCs w:val="21"/>
              </w:rPr>
              <w:t>Zhen Peng</w:t>
            </w:r>
            <w:r w:rsidRPr="00CB35D4">
              <w:rPr>
                <w:rFonts w:ascii="Times New Roman" w:hAnsi="Times New Roman" w:cs="Times New Roman"/>
                <w:sz w:val="21"/>
                <w:szCs w:val="21"/>
              </w:rPr>
              <w:t>，</w:t>
            </w:r>
            <w:r w:rsidRPr="00CB35D4">
              <w:rPr>
                <w:rFonts w:ascii="Times New Roman" w:hAnsi="Times New Roman" w:cs="Times New Roman"/>
                <w:sz w:val="21"/>
                <w:szCs w:val="21"/>
              </w:rPr>
              <w:t>Junfeng Ma</w:t>
            </w:r>
          </w:p>
        </w:tc>
        <w:tc>
          <w:tcPr>
            <w:tcW w:w="2546"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SCI/EI</w:t>
            </w:r>
          </w:p>
        </w:tc>
      </w:tr>
      <w:tr w:rsidR="00CB35D4" w:rsidTr="00F06728">
        <w:trPr>
          <w:trHeight w:val="737"/>
          <w:jc w:val="center"/>
        </w:trPr>
        <w:tc>
          <w:tcPr>
            <w:tcW w:w="707" w:type="dxa"/>
            <w:vAlign w:val="center"/>
          </w:tcPr>
          <w:p w:rsidR="00CB35D4" w:rsidRPr="00CB35D4" w:rsidRDefault="00CB35D4" w:rsidP="00CB35D4">
            <w:pPr>
              <w:autoSpaceDE w:val="0"/>
              <w:autoSpaceDN w:val="0"/>
              <w:adjustRightInd w:val="0"/>
              <w:snapToGrid w:val="0"/>
              <w:spacing w:line="280" w:lineRule="exact"/>
              <w:jc w:val="center"/>
              <w:rPr>
                <w:rFonts w:ascii="Times New Roman" w:hAnsi="Times New Roman"/>
                <w:spacing w:val="-25"/>
                <w:szCs w:val="21"/>
              </w:rPr>
            </w:pPr>
            <w:r w:rsidRPr="00CB35D4">
              <w:rPr>
                <w:rFonts w:ascii="Times New Roman" w:hAnsi="Times New Roman"/>
                <w:spacing w:val="-25"/>
                <w:szCs w:val="21"/>
              </w:rPr>
              <w:t>4</w:t>
            </w:r>
          </w:p>
        </w:tc>
        <w:tc>
          <w:tcPr>
            <w:tcW w:w="5528"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摩擦耗能型自复位混凝土框架基于位移的抗震设计方法</w:t>
            </w:r>
            <w:r w:rsidRPr="00CB35D4">
              <w:rPr>
                <w:rFonts w:ascii="Times New Roman" w:hAnsi="Times New Roman" w:cs="Times New Roman"/>
                <w:sz w:val="21"/>
                <w:szCs w:val="21"/>
              </w:rPr>
              <w:t xml:space="preserve">/ </w:t>
            </w:r>
            <w:hyperlink r:id="rId37" w:tgtFrame="_blank" w:history="1">
              <w:r w:rsidRPr="00CB35D4">
                <w:rPr>
                  <w:rFonts w:ascii="Times New Roman" w:hAnsi="Times New Roman" w:cs="Times New Roman"/>
                  <w:sz w:val="21"/>
                  <w:szCs w:val="21"/>
                </w:rPr>
                <w:t>建筑技术</w:t>
              </w:r>
            </w:hyperlink>
          </w:p>
        </w:tc>
        <w:tc>
          <w:tcPr>
            <w:tcW w:w="1843"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2020/03/15</w:t>
            </w:r>
          </w:p>
        </w:tc>
        <w:tc>
          <w:tcPr>
            <w:tcW w:w="3260" w:type="dxa"/>
            <w:vAlign w:val="center"/>
          </w:tcPr>
          <w:p w:rsidR="00CB35D4" w:rsidRPr="00CB35D4" w:rsidRDefault="00843B30" w:rsidP="00CB35D4">
            <w:pPr>
              <w:pStyle w:val="TableParagraph"/>
              <w:spacing w:line="276" w:lineRule="auto"/>
              <w:jc w:val="center"/>
              <w:rPr>
                <w:rFonts w:ascii="Times New Roman" w:hAnsi="Times New Roman" w:cs="Times New Roman"/>
                <w:sz w:val="21"/>
                <w:szCs w:val="21"/>
              </w:rPr>
            </w:pPr>
            <w:hyperlink r:id="rId38" w:tgtFrame="knet" w:history="1">
              <w:r w:rsidR="00CB35D4" w:rsidRPr="00CB35D4">
                <w:rPr>
                  <w:rFonts w:ascii="Times New Roman" w:hAnsi="Times New Roman" w:cs="Times New Roman"/>
                  <w:sz w:val="21"/>
                  <w:szCs w:val="21"/>
                </w:rPr>
                <w:t>张军</w:t>
              </w:r>
            </w:hyperlink>
            <w:r w:rsidR="00CB35D4" w:rsidRPr="00CB35D4">
              <w:rPr>
                <w:rFonts w:ascii="Times New Roman" w:hAnsi="Times New Roman" w:cs="Times New Roman"/>
                <w:sz w:val="21"/>
                <w:szCs w:val="21"/>
              </w:rPr>
              <w:t>; </w:t>
            </w:r>
            <w:hyperlink r:id="rId39" w:tgtFrame="knet" w:history="1">
              <w:r w:rsidR="00CB35D4" w:rsidRPr="00CB35D4">
                <w:rPr>
                  <w:rFonts w:ascii="Times New Roman" w:hAnsi="Times New Roman" w:cs="Times New Roman"/>
                  <w:sz w:val="21"/>
                  <w:szCs w:val="21"/>
                </w:rPr>
                <w:t>司怡</w:t>
              </w:r>
            </w:hyperlink>
            <w:r w:rsidR="00CB35D4" w:rsidRPr="00CB35D4">
              <w:rPr>
                <w:rFonts w:ascii="Times New Roman" w:hAnsi="Times New Roman" w:cs="Times New Roman"/>
                <w:sz w:val="21"/>
                <w:szCs w:val="21"/>
              </w:rPr>
              <w:t>; </w:t>
            </w:r>
            <w:hyperlink r:id="rId40" w:tgtFrame="knet" w:history="1">
              <w:r w:rsidR="00CB35D4" w:rsidRPr="00CB35D4">
                <w:rPr>
                  <w:rFonts w:ascii="Times New Roman" w:hAnsi="Times New Roman" w:cs="Times New Roman"/>
                  <w:sz w:val="21"/>
                  <w:szCs w:val="21"/>
                </w:rPr>
                <w:t>周臻</w:t>
              </w:r>
            </w:hyperlink>
          </w:p>
        </w:tc>
        <w:tc>
          <w:tcPr>
            <w:tcW w:w="2546"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CSCD</w:t>
            </w:r>
          </w:p>
        </w:tc>
      </w:tr>
      <w:tr w:rsidR="00CB35D4" w:rsidTr="00F06728">
        <w:trPr>
          <w:trHeight w:val="737"/>
          <w:jc w:val="center"/>
        </w:trPr>
        <w:tc>
          <w:tcPr>
            <w:tcW w:w="707" w:type="dxa"/>
            <w:vAlign w:val="center"/>
          </w:tcPr>
          <w:p w:rsidR="00CB35D4" w:rsidRPr="00CB35D4" w:rsidRDefault="00CB35D4" w:rsidP="00CB35D4">
            <w:pPr>
              <w:autoSpaceDE w:val="0"/>
              <w:autoSpaceDN w:val="0"/>
              <w:adjustRightInd w:val="0"/>
              <w:snapToGrid w:val="0"/>
              <w:spacing w:line="280" w:lineRule="exact"/>
              <w:jc w:val="center"/>
              <w:rPr>
                <w:rFonts w:ascii="Times New Roman" w:hAnsi="Times New Roman"/>
                <w:spacing w:val="-25"/>
                <w:szCs w:val="21"/>
              </w:rPr>
            </w:pPr>
            <w:r w:rsidRPr="00CB35D4">
              <w:rPr>
                <w:rFonts w:ascii="Times New Roman" w:hAnsi="Times New Roman"/>
                <w:spacing w:val="-25"/>
                <w:szCs w:val="21"/>
              </w:rPr>
              <w:t>5</w:t>
            </w:r>
          </w:p>
        </w:tc>
        <w:tc>
          <w:tcPr>
            <w:tcW w:w="5528"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含暗牛腿顶底摩擦耗能自复位混凝土梁柱节点的滞回性能</w:t>
            </w:r>
            <w:r w:rsidRPr="00CB35D4">
              <w:rPr>
                <w:rFonts w:ascii="Times New Roman" w:hAnsi="Times New Roman" w:cs="Times New Roman"/>
                <w:sz w:val="21"/>
                <w:szCs w:val="21"/>
              </w:rPr>
              <w:t>/</w:t>
            </w:r>
            <w:r w:rsidRPr="00CB35D4">
              <w:rPr>
                <w:rFonts w:ascii="Times New Roman" w:hAnsi="Times New Roman" w:cs="Times New Roman"/>
                <w:sz w:val="21"/>
                <w:szCs w:val="21"/>
              </w:rPr>
              <w:t>工业建筑</w:t>
            </w:r>
          </w:p>
        </w:tc>
        <w:tc>
          <w:tcPr>
            <w:tcW w:w="1843"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2020/01/20</w:t>
            </w:r>
          </w:p>
        </w:tc>
        <w:tc>
          <w:tcPr>
            <w:tcW w:w="3260"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马俊峰</w:t>
            </w:r>
            <w:r w:rsidRPr="00CB35D4">
              <w:rPr>
                <w:rFonts w:ascii="Times New Roman" w:hAnsi="Times New Roman" w:cs="Times New Roman"/>
                <w:sz w:val="21"/>
                <w:szCs w:val="21"/>
              </w:rPr>
              <w:t xml:space="preserve">; </w:t>
            </w:r>
            <w:r w:rsidRPr="00CB35D4">
              <w:rPr>
                <w:rFonts w:ascii="Times New Roman" w:hAnsi="Times New Roman" w:cs="Times New Roman"/>
                <w:sz w:val="21"/>
                <w:szCs w:val="21"/>
              </w:rPr>
              <w:t>周臻</w:t>
            </w:r>
            <w:r w:rsidRPr="00CB35D4">
              <w:rPr>
                <w:rFonts w:ascii="Times New Roman" w:hAnsi="Times New Roman" w:cs="Times New Roman"/>
                <w:sz w:val="21"/>
                <w:szCs w:val="21"/>
              </w:rPr>
              <w:t xml:space="preserve">; </w:t>
            </w:r>
            <w:r w:rsidRPr="00CB35D4">
              <w:rPr>
                <w:rFonts w:ascii="Times New Roman" w:hAnsi="Times New Roman" w:cs="Times New Roman"/>
                <w:sz w:val="21"/>
                <w:szCs w:val="21"/>
              </w:rPr>
              <w:t>陈耀钢</w:t>
            </w:r>
            <w:r w:rsidRPr="00CB35D4">
              <w:rPr>
                <w:rFonts w:ascii="Times New Roman" w:hAnsi="Times New Roman" w:cs="Times New Roman"/>
                <w:sz w:val="21"/>
                <w:szCs w:val="21"/>
              </w:rPr>
              <w:t xml:space="preserve">; </w:t>
            </w:r>
            <w:r w:rsidRPr="00CB35D4">
              <w:rPr>
                <w:rFonts w:ascii="Times New Roman" w:hAnsi="Times New Roman" w:cs="Times New Roman"/>
                <w:sz w:val="21"/>
                <w:szCs w:val="21"/>
              </w:rPr>
              <w:t>张军</w:t>
            </w:r>
          </w:p>
        </w:tc>
        <w:tc>
          <w:tcPr>
            <w:tcW w:w="2546" w:type="dxa"/>
            <w:vAlign w:val="center"/>
          </w:tcPr>
          <w:p w:rsidR="00CB35D4" w:rsidRPr="00CB35D4" w:rsidRDefault="00CB35D4" w:rsidP="00CB35D4">
            <w:pPr>
              <w:pStyle w:val="TableParagraph"/>
              <w:spacing w:line="276" w:lineRule="auto"/>
              <w:jc w:val="center"/>
              <w:rPr>
                <w:rFonts w:ascii="Times New Roman" w:hAnsi="Times New Roman" w:cs="Times New Roman"/>
                <w:sz w:val="21"/>
                <w:szCs w:val="21"/>
              </w:rPr>
            </w:pPr>
            <w:r w:rsidRPr="00CB35D4">
              <w:rPr>
                <w:rFonts w:ascii="Times New Roman" w:hAnsi="Times New Roman" w:cs="Times New Roman"/>
                <w:sz w:val="21"/>
                <w:szCs w:val="21"/>
              </w:rPr>
              <w:t>CSCD</w:t>
            </w:r>
          </w:p>
        </w:tc>
      </w:tr>
    </w:tbl>
    <w:p w:rsidR="005C6EEE" w:rsidRDefault="00220454">
      <w:pPr>
        <w:pStyle w:val="a3"/>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rsidR="005C6EEE" w:rsidRDefault="005C6EEE" w:rsidP="00CB0DEE">
      <w:pPr>
        <w:pStyle w:val="a3"/>
        <w:adjustRightInd w:val="0"/>
        <w:spacing w:line="320" w:lineRule="exact"/>
        <w:ind w:right="960" w:firstLineChars="3400" w:firstLine="7168"/>
        <w:rPr>
          <w:rFonts w:ascii="Times New Roman" w:hAnsi="Times New Roman"/>
          <w:b/>
          <w:bCs/>
          <w:szCs w:val="28"/>
        </w:rPr>
      </w:pPr>
    </w:p>
    <w:p w:rsidR="005C6EEE" w:rsidRDefault="00220454">
      <w:pPr>
        <w:pStyle w:val="a3"/>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5C6EEE" w:rsidRDefault="00220454" w:rsidP="00CB35D4">
      <w:pPr>
        <w:widowControl/>
        <w:jc w:val="left"/>
        <w:rPr>
          <w:rFonts w:ascii="Times New Roman" w:hAnsi="Times New Roman"/>
          <w:sz w:val="28"/>
          <w:szCs w:val="28"/>
        </w:rPr>
      </w:pPr>
      <w:r>
        <w:rPr>
          <w:rFonts w:ascii="Times New Roman" w:hAnsi="Times New Roman"/>
          <w:sz w:val="28"/>
          <w:szCs w:val="28"/>
        </w:rPr>
        <w:br w:type="page"/>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13338" w:type="dxa"/>
        <w:tblLayout w:type="fixed"/>
        <w:tblLook w:val="04A0" w:firstRow="1" w:lastRow="0" w:firstColumn="1" w:lastColumn="0" w:noHBand="0" w:noVBand="1"/>
      </w:tblPr>
      <w:tblGrid>
        <w:gridCol w:w="817"/>
        <w:gridCol w:w="3813"/>
        <w:gridCol w:w="4125"/>
        <w:gridCol w:w="2126"/>
        <w:gridCol w:w="2457"/>
      </w:tblGrid>
      <w:tr w:rsidR="005C6EEE" w:rsidTr="00CB35D4">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5C6EEE" w:rsidRDefault="00220454">
            <w:pPr>
              <w:adjustRightInd w:val="0"/>
              <w:jc w:val="center"/>
              <w:rPr>
                <w:rFonts w:ascii="Times New Roman" w:hAnsi="Times New Roman"/>
                <w:szCs w:val="21"/>
              </w:rPr>
            </w:pPr>
            <w:r>
              <w:rPr>
                <w:rFonts w:ascii="Times New Roman" w:hAnsi="Times New Roman"/>
                <w:szCs w:val="21"/>
              </w:rPr>
              <w:t>序号</w:t>
            </w:r>
          </w:p>
        </w:tc>
        <w:tc>
          <w:tcPr>
            <w:tcW w:w="3813" w:type="dxa"/>
            <w:tcBorders>
              <w:top w:val="single" w:sz="4" w:space="0" w:color="auto"/>
              <w:left w:val="single" w:sz="4" w:space="0" w:color="auto"/>
              <w:bottom w:val="single" w:sz="4" w:space="0" w:color="auto"/>
              <w:right w:val="single" w:sz="4" w:space="0" w:color="auto"/>
            </w:tcBorders>
            <w:vAlign w:val="center"/>
          </w:tcPr>
          <w:p w:rsidR="005C6EEE" w:rsidRDefault="00220454">
            <w:pPr>
              <w:adjustRightInd w:val="0"/>
              <w:jc w:val="center"/>
              <w:rPr>
                <w:rFonts w:ascii="Times New Roman" w:hAnsi="Times New Roman"/>
                <w:szCs w:val="21"/>
              </w:rPr>
            </w:pPr>
            <w:r>
              <w:rPr>
                <w:rFonts w:ascii="Times New Roman" w:hAnsi="Times New Roman"/>
                <w:szCs w:val="21"/>
              </w:rPr>
              <w:t>被引代表性论文论著题目</w:t>
            </w:r>
          </w:p>
        </w:tc>
        <w:tc>
          <w:tcPr>
            <w:tcW w:w="4125" w:type="dxa"/>
            <w:tcBorders>
              <w:top w:val="single" w:sz="4" w:space="0" w:color="auto"/>
              <w:left w:val="single" w:sz="4" w:space="0" w:color="auto"/>
              <w:bottom w:val="single" w:sz="4" w:space="0" w:color="auto"/>
              <w:right w:val="single" w:sz="4" w:space="0" w:color="auto"/>
            </w:tcBorders>
            <w:vAlign w:val="center"/>
          </w:tcPr>
          <w:p w:rsidR="005C6EEE" w:rsidRDefault="00220454">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2126" w:type="dxa"/>
            <w:tcBorders>
              <w:top w:val="single" w:sz="4" w:space="0" w:color="auto"/>
              <w:left w:val="single" w:sz="4" w:space="0" w:color="auto"/>
              <w:bottom w:val="single" w:sz="4" w:space="0" w:color="auto"/>
              <w:right w:val="single" w:sz="4" w:space="0" w:color="auto"/>
            </w:tcBorders>
            <w:vAlign w:val="center"/>
          </w:tcPr>
          <w:p w:rsidR="005C6EEE" w:rsidRDefault="00220454">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2457" w:type="dxa"/>
            <w:tcBorders>
              <w:top w:val="single" w:sz="4" w:space="0" w:color="auto"/>
              <w:left w:val="single" w:sz="4" w:space="0" w:color="auto"/>
              <w:bottom w:val="single" w:sz="4" w:space="0" w:color="auto"/>
              <w:right w:val="single" w:sz="4" w:space="0" w:color="auto"/>
            </w:tcBorders>
            <w:vAlign w:val="center"/>
          </w:tcPr>
          <w:p w:rsidR="005C6EEE" w:rsidRDefault="00220454">
            <w:pPr>
              <w:adjustRightInd w:val="0"/>
              <w:jc w:val="center"/>
              <w:rPr>
                <w:rFonts w:ascii="Times New Roman" w:hAnsi="Times New Roman"/>
                <w:szCs w:val="21"/>
              </w:rPr>
            </w:pPr>
            <w:r>
              <w:rPr>
                <w:rFonts w:ascii="Times New Roman" w:hAnsi="Times New Roman"/>
                <w:szCs w:val="21"/>
              </w:rPr>
              <w:t>引文发表时间（年月日）</w:t>
            </w:r>
          </w:p>
        </w:tc>
      </w:tr>
      <w:tr w:rsidR="00CB35D4" w:rsidTr="00CB35D4">
        <w:trPr>
          <w:trHeight w:val="1487"/>
        </w:trPr>
        <w:tc>
          <w:tcPr>
            <w:tcW w:w="81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adjustRightInd w:val="0"/>
              <w:spacing w:line="280" w:lineRule="exact"/>
              <w:jc w:val="center"/>
              <w:rPr>
                <w:rFonts w:ascii="Times New Roman" w:hAnsi="Times New Roman"/>
                <w:spacing w:val="-25"/>
                <w:szCs w:val="21"/>
              </w:rPr>
            </w:pPr>
            <w:r w:rsidRPr="00CB35D4">
              <w:rPr>
                <w:rFonts w:ascii="Times New Roman" w:hAnsi="Times New Roman"/>
                <w:spacing w:val="-25"/>
                <w:szCs w:val="21"/>
              </w:rPr>
              <w:t>1</w:t>
            </w:r>
          </w:p>
        </w:tc>
        <w:tc>
          <w:tcPr>
            <w:tcW w:w="3813"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Ansi="Times New Roman" w:cs="Times New Roman"/>
                <w:sz w:val="21"/>
                <w:szCs w:val="21"/>
              </w:rPr>
              <w:t>Experimental investigation of friction-damped self-centering prestressed concrete beam-column connections with hidden corbels</w:t>
            </w:r>
          </w:p>
        </w:tc>
        <w:tc>
          <w:tcPr>
            <w:tcW w:w="4125"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Seismic behavior and reliability of variable friction damped self-centering prestressed concrete frames considering bolt bearing</w:t>
            </w:r>
            <w:r w:rsidRPr="00CB35D4">
              <w:rPr>
                <w:rFonts w:ascii="Times New Roman" w:hint="eastAsia"/>
                <w:sz w:val="21"/>
                <w:szCs w:val="21"/>
              </w:rPr>
              <w:t>/</w:t>
            </w:r>
            <w:r w:rsidRPr="00CB35D4">
              <w:rPr>
                <w:rFonts w:ascii="Times New Roman"/>
                <w:sz w:val="21"/>
                <w:szCs w:val="21"/>
              </w:rPr>
              <w:t>Linjie Huang, Bin Zeng, Zhen Zhou, Wenqing Zhang, Yang Wei, Chunyu Li</w:t>
            </w:r>
          </w:p>
        </w:tc>
        <w:tc>
          <w:tcPr>
            <w:tcW w:w="2126"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Soil Dynamics and Earthquake Engineering/4.25</w:t>
            </w:r>
          </w:p>
        </w:tc>
        <w:tc>
          <w:tcPr>
            <w:tcW w:w="245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2</w:t>
            </w:r>
            <w:r w:rsidRPr="00CB35D4">
              <w:rPr>
                <w:rFonts w:ascii="Times New Roman"/>
                <w:sz w:val="21"/>
                <w:szCs w:val="21"/>
              </w:rPr>
              <w:t>023</w:t>
            </w:r>
            <w:r w:rsidRPr="00CB35D4">
              <w:rPr>
                <w:rFonts w:ascii="Times New Roman" w:hint="eastAsia"/>
                <w:sz w:val="21"/>
                <w:szCs w:val="21"/>
              </w:rPr>
              <w:t>年</w:t>
            </w:r>
            <w:r w:rsidRPr="00CB35D4">
              <w:rPr>
                <w:rFonts w:ascii="Times New Roman" w:hint="eastAsia"/>
                <w:sz w:val="21"/>
                <w:szCs w:val="21"/>
              </w:rPr>
              <w:t>1</w:t>
            </w:r>
            <w:r w:rsidRPr="00CB35D4">
              <w:rPr>
                <w:rFonts w:ascii="Times New Roman" w:hint="eastAsia"/>
                <w:sz w:val="21"/>
                <w:szCs w:val="21"/>
              </w:rPr>
              <w:t>月</w:t>
            </w:r>
          </w:p>
        </w:tc>
      </w:tr>
      <w:tr w:rsidR="00CB35D4" w:rsidTr="00CB35D4">
        <w:trPr>
          <w:trHeight w:val="1408"/>
        </w:trPr>
        <w:tc>
          <w:tcPr>
            <w:tcW w:w="81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adjustRightInd w:val="0"/>
              <w:spacing w:line="280" w:lineRule="exact"/>
              <w:jc w:val="center"/>
              <w:rPr>
                <w:rFonts w:ascii="Times New Roman" w:hAnsi="Times New Roman"/>
                <w:spacing w:val="-25"/>
                <w:szCs w:val="21"/>
              </w:rPr>
            </w:pPr>
            <w:r w:rsidRPr="00CB35D4">
              <w:rPr>
                <w:rFonts w:ascii="Times New Roman" w:hAnsi="Times New Roman"/>
                <w:spacing w:val="-25"/>
                <w:szCs w:val="21"/>
              </w:rPr>
              <w:t>2</w:t>
            </w:r>
          </w:p>
        </w:tc>
        <w:tc>
          <w:tcPr>
            <w:tcW w:w="3813"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Ansi="Times New Roman" w:cs="Times New Roman"/>
                <w:sz w:val="21"/>
                <w:szCs w:val="21"/>
              </w:rPr>
              <w:t>Variable friction damped self-centering precast concrete beam–column connections with hidden corbels: Experimental investigation and theoretical analysis</w:t>
            </w:r>
          </w:p>
        </w:tc>
        <w:tc>
          <w:tcPr>
            <w:tcW w:w="4125"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Cyclic behavior of metallic damper connected reinforced concrete beam-column joint with an opening in slab/Congxiao Wu, Qian Zhang, Weiyuan Huang, Shaohua Zhang, Xin Xu</w:t>
            </w:r>
          </w:p>
        </w:tc>
        <w:tc>
          <w:tcPr>
            <w:tcW w:w="2126"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Journal of Building Engineering/7.14</w:t>
            </w:r>
          </w:p>
        </w:tc>
        <w:tc>
          <w:tcPr>
            <w:tcW w:w="245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2</w:t>
            </w:r>
            <w:r w:rsidRPr="00CB35D4">
              <w:rPr>
                <w:rFonts w:ascii="Times New Roman"/>
                <w:sz w:val="21"/>
                <w:szCs w:val="21"/>
              </w:rPr>
              <w:t>022</w:t>
            </w:r>
            <w:r w:rsidRPr="00CB35D4">
              <w:rPr>
                <w:rFonts w:ascii="Times New Roman" w:hint="eastAsia"/>
                <w:sz w:val="21"/>
                <w:szCs w:val="21"/>
              </w:rPr>
              <w:t>年</w:t>
            </w:r>
            <w:r w:rsidRPr="00CB35D4">
              <w:rPr>
                <w:rFonts w:ascii="Times New Roman" w:hint="eastAsia"/>
                <w:sz w:val="21"/>
                <w:szCs w:val="21"/>
              </w:rPr>
              <w:t>1</w:t>
            </w:r>
            <w:r w:rsidRPr="00CB35D4">
              <w:rPr>
                <w:rFonts w:ascii="Times New Roman"/>
                <w:sz w:val="21"/>
                <w:szCs w:val="21"/>
              </w:rPr>
              <w:t>1</w:t>
            </w:r>
            <w:r w:rsidRPr="00CB35D4">
              <w:rPr>
                <w:rFonts w:ascii="Times New Roman" w:hint="eastAsia"/>
                <w:sz w:val="21"/>
                <w:szCs w:val="21"/>
              </w:rPr>
              <w:t>月</w:t>
            </w:r>
          </w:p>
        </w:tc>
      </w:tr>
      <w:tr w:rsidR="00CB35D4" w:rsidTr="00CB35D4">
        <w:trPr>
          <w:trHeight w:val="1272"/>
        </w:trPr>
        <w:tc>
          <w:tcPr>
            <w:tcW w:w="81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adjustRightInd w:val="0"/>
              <w:spacing w:line="280" w:lineRule="exact"/>
              <w:jc w:val="center"/>
              <w:rPr>
                <w:rFonts w:ascii="Times New Roman" w:hAnsi="Times New Roman"/>
                <w:spacing w:val="-25"/>
                <w:szCs w:val="21"/>
              </w:rPr>
            </w:pPr>
            <w:r w:rsidRPr="00CB35D4">
              <w:rPr>
                <w:rFonts w:ascii="Times New Roman" w:hAnsi="Times New Roman"/>
                <w:spacing w:val="-25"/>
                <w:szCs w:val="21"/>
              </w:rPr>
              <w:t>3</w:t>
            </w:r>
          </w:p>
        </w:tc>
        <w:tc>
          <w:tcPr>
            <w:tcW w:w="3813"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Ansi="Times New Roman" w:cs="Times New Roman"/>
                <w:sz w:val="21"/>
                <w:szCs w:val="21"/>
              </w:rPr>
              <w:t>Experimental investigation of a self-centering precast concrete beam-to-column connection with top and bottom friction energy dissipaters</w:t>
            </w:r>
          </w:p>
        </w:tc>
        <w:tc>
          <w:tcPr>
            <w:tcW w:w="4125"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Self-centering seismic-resistant structures: Historical overview and state-of-the-art/C</w:t>
            </w:r>
            <w:r w:rsidRPr="00CB35D4">
              <w:rPr>
                <w:rFonts w:ascii="Times New Roman" w:hint="eastAsia"/>
                <w:sz w:val="21"/>
                <w:szCs w:val="21"/>
              </w:rPr>
              <w:t>hi</w:t>
            </w:r>
            <w:r w:rsidRPr="00CB35D4">
              <w:rPr>
                <w:rFonts w:ascii="Times New Roman"/>
                <w:sz w:val="21"/>
                <w:szCs w:val="21"/>
              </w:rPr>
              <w:t>yun Zhong, Christopoulos, Constantin</w:t>
            </w:r>
          </w:p>
        </w:tc>
        <w:tc>
          <w:tcPr>
            <w:tcW w:w="2126"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E</w:t>
            </w:r>
            <w:r w:rsidRPr="00CB35D4">
              <w:rPr>
                <w:rFonts w:ascii="Times New Roman"/>
                <w:sz w:val="21"/>
                <w:szCs w:val="21"/>
              </w:rPr>
              <w:t>arthquake Spectra</w:t>
            </w:r>
            <w:r w:rsidRPr="00CB35D4">
              <w:rPr>
                <w:rFonts w:ascii="Times New Roman" w:hint="eastAsia"/>
                <w:sz w:val="21"/>
                <w:szCs w:val="21"/>
              </w:rPr>
              <w:t>/</w:t>
            </w:r>
            <w:r w:rsidRPr="00CB35D4">
              <w:rPr>
                <w:rFonts w:ascii="Times New Roman"/>
                <w:sz w:val="21"/>
                <w:szCs w:val="21"/>
              </w:rPr>
              <w:t>4.33</w:t>
            </w:r>
          </w:p>
        </w:tc>
        <w:tc>
          <w:tcPr>
            <w:tcW w:w="245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2</w:t>
            </w:r>
            <w:r w:rsidRPr="00CB35D4">
              <w:rPr>
                <w:rFonts w:ascii="Times New Roman"/>
                <w:sz w:val="21"/>
                <w:szCs w:val="21"/>
              </w:rPr>
              <w:t>022</w:t>
            </w:r>
            <w:r w:rsidRPr="00CB35D4">
              <w:rPr>
                <w:rFonts w:ascii="Times New Roman" w:hint="eastAsia"/>
                <w:sz w:val="21"/>
                <w:szCs w:val="21"/>
              </w:rPr>
              <w:t>年</w:t>
            </w:r>
            <w:r w:rsidRPr="00CB35D4">
              <w:rPr>
                <w:rFonts w:ascii="Times New Roman" w:hint="eastAsia"/>
                <w:sz w:val="21"/>
                <w:szCs w:val="21"/>
              </w:rPr>
              <w:t>5</w:t>
            </w:r>
            <w:r w:rsidRPr="00CB35D4">
              <w:rPr>
                <w:rFonts w:ascii="Times New Roman" w:hint="eastAsia"/>
                <w:sz w:val="21"/>
                <w:szCs w:val="21"/>
              </w:rPr>
              <w:t>月</w:t>
            </w:r>
          </w:p>
        </w:tc>
      </w:tr>
      <w:tr w:rsidR="00CB35D4" w:rsidTr="00CB35D4">
        <w:trPr>
          <w:trHeight w:val="1545"/>
        </w:trPr>
        <w:tc>
          <w:tcPr>
            <w:tcW w:w="81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adjustRightInd w:val="0"/>
              <w:spacing w:line="280" w:lineRule="exact"/>
              <w:jc w:val="center"/>
              <w:rPr>
                <w:rFonts w:ascii="Times New Roman" w:hAnsi="Times New Roman"/>
                <w:spacing w:val="-25"/>
                <w:szCs w:val="21"/>
              </w:rPr>
            </w:pPr>
            <w:r w:rsidRPr="00CB35D4">
              <w:rPr>
                <w:rFonts w:ascii="Times New Roman" w:hAnsi="Times New Roman"/>
                <w:spacing w:val="-25"/>
                <w:szCs w:val="21"/>
              </w:rPr>
              <w:t>4</w:t>
            </w:r>
          </w:p>
        </w:tc>
        <w:tc>
          <w:tcPr>
            <w:tcW w:w="3813"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Ansi="Times New Roman" w:cs="Times New Roman"/>
                <w:sz w:val="21"/>
                <w:szCs w:val="21"/>
              </w:rPr>
              <w:t>Variable friction damped self-centering precast concrete beam–column connections with hidden corbels: Experimental investigation and theoretical analysis</w:t>
            </w:r>
          </w:p>
        </w:tc>
        <w:tc>
          <w:tcPr>
            <w:tcW w:w="4125"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Tribological investigation on metal mating surfaces to explore real use conditions of a novel friction damper for seismic applications/</w:t>
            </w:r>
            <w:r w:rsidRPr="00CB35D4">
              <w:rPr>
                <w:sz w:val="21"/>
                <w:szCs w:val="21"/>
              </w:rPr>
              <w:t xml:space="preserve"> </w:t>
            </w:r>
            <w:r w:rsidRPr="00CB35D4">
              <w:rPr>
                <w:rFonts w:ascii="Times New Roman"/>
                <w:sz w:val="21"/>
                <w:szCs w:val="21"/>
              </w:rPr>
              <w:t>Grossi, Eleonora</w:t>
            </w:r>
            <w:r w:rsidRPr="00CB35D4">
              <w:rPr>
                <w:rFonts w:ascii="Times New Roman" w:hint="eastAsia"/>
                <w:sz w:val="21"/>
                <w:szCs w:val="21"/>
              </w:rPr>
              <w:t>,</w:t>
            </w:r>
            <w:r w:rsidRPr="00CB35D4">
              <w:rPr>
                <w:rFonts w:ascii="Times New Roman"/>
                <w:sz w:val="21"/>
                <w:szCs w:val="21"/>
              </w:rPr>
              <w:t xml:space="preserve"> Aprile, Alessandra, Zerbin, Matteo</w:t>
            </w:r>
          </w:p>
        </w:tc>
        <w:tc>
          <w:tcPr>
            <w:tcW w:w="2126"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sz w:val="21"/>
                <w:szCs w:val="21"/>
              </w:rPr>
              <w:t>Engineering Structures</w:t>
            </w:r>
            <w:r w:rsidRPr="00CB35D4">
              <w:rPr>
                <w:rFonts w:ascii="Times New Roman" w:hint="eastAsia"/>
                <w:sz w:val="21"/>
                <w:szCs w:val="21"/>
              </w:rPr>
              <w:t>/</w:t>
            </w:r>
            <w:r w:rsidRPr="00CB35D4">
              <w:rPr>
                <w:rFonts w:ascii="Times New Roman"/>
                <w:sz w:val="21"/>
                <w:szCs w:val="21"/>
              </w:rPr>
              <w:t>5.58</w:t>
            </w:r>
          </w:p>
        </w:tc>
        <w:tc>
          <w:tcPr>
            <w:tcW w:w="245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2</w:t>
            </w:r>
            <w:r w:rsidRPr="00CB35D4">
              <w:rPr>
                <w:rFonts w:ascii="Times New Roman"/>
                <w:sz w:val="21"/>
                <w:szCs w:val="21"/>
              </w:rPr>
              <w:t>023</w:t>
            </w:r>
            <w:r w:rsidRPr="00CB35D4">
              <w:rPr>
                <w:rFonts w:ascii="Times New Roman" w:hint="eastAsia"/>
                <w:sz w:val="21"/>
                <w:szCs w:val="21"/>
              </w:rPr>
              <w:t>年</w:t>
            </w:r>
            <w:r w:rsidRPr="00CB35D4">
              <w:rPr>
                <w:rFonts w:ascii="Times New Roman" w:hint="eastAsia"/>
                <w:sz w:val="21"/>
                <w:szCs w:val="21"/>
              </w:rPr>
              <w:t>1</w:t>
            </w:r>
            <w:r w:rsidRPr="00CB35D4">
              <w:rPr>
                <w:rFonts w:ascii="Times New Roman" w:hint="eastAsia"/>
                <w:sz w:val="21"/>
                <w:szCs w:val="21"/>
              </w:rPr>
              <w:t>月</w:t>
            </w:r>
          </w:p>
        </w:tc>
      </w:tr>
      <w:tr w:rsidR="00CB35D4" w:rsidTr="00CB35D4">
        <w:trPr>
          <w:trHeight w:val="1115"/>
        </w:trPr>
        <w:tc>
          <w:tcPr>
            <w:tcW w:w="81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adjustRightInd w:val="0"/>
              <w:spacing w:line="280" w:lineRule="exact"/>
              <w:jc w:val="center"/>
              <w:rPr>
                <w:rFonts w:ascii="Times New Roman" w:hAnsi="Times New Roman"/>
                <w:spacing w:val="-25"/>
                <w:szCs w:val="21"/>
              </w:rPr>
            </w:pPr>
            <w:r w:rsidRPr="00CB35D4">
              <w:rPr>
                <w:rFonts w:ascii="Times New Roman" w:hAnsi="Times New Roman"/>
                <w:spacing w:val="-25"/>
                <w:szCs w:val="21"/>
              </w:rPr>
              <w:t>5</w:t>
            </w:r>
          </w:p>
        </w:tc>
        <w:tc>
          <w:tcPr>
            <w:tcW w:w="3813"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Ansi="Times New Roman" w:cs="Times New Roman"/>
                <w:sz w:val="21"/>
                <w:szCs w:val="21"/>
              </w:rPr>
              <w:t>含暗牛腿顶底摩擦耗能自复位混凝土梁柱节点的滞回性能</w:t>
            </w:r>
          </w:p>
        </w:tc>
        <w:tc>
          <w:tcPr>
            <w:tcW w:w="4125"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可恢复功能的钢结构与混凝土结构的差异性研究综述</w:t>
            </w:r>
            <w:r w:rsidRPr="00CB35D4">
              <w:rPr>
                <w:rFonts w:ascii="Times New Roman" w:hint="eastAsia"/>
                <w:sz w:val="21"/>
                <w:szCs w:val="21"/>
              </w:rPr>
              <w:t>/</w:t>
            </w:r>
            <w:r w:rsidRPr="00CB35D4">
              <w:rPr>
                <w:rFonts w:ascii="Times New Roman" w:hint="eastAsia"/>
                <w:sz w:val="21"/>
                <w:szCs w:val="21"/>
              </w:rPr>
              <w:t>韩良君</w:t>
            </w:r>
            <w:r w:rsidRPr="00CB35D4">
              <w:rPr>
                <w:rFonts w:ascii="Times New Roman" w:hint="eastAsia"/>
                <w:sz w:val="21"/>
                <w:szCs w:val="21"/>
              </w:rPr>
              <w:t>,</w:t>
            </w:r>
            <w:r w:rsidRPr="00CB35D4">
              <w:rPr>
                <w:rFonts w:ascii="Times New Roman"/>
                <w:sz w:val="21"/>
                <w:szCs w:val="21"/>
              </w:rPr>
              <w:t>李军</w:t>
            </w:r>
            <w:r w:rsidRPr="00CB35D4">
              <w:rPr>
                <w:rFonts w:ascii="Times New Roman" w:hint="eastAsia"/>
                <w:sz w:val="21"/>
                <w:szCs w:val="21"/>
              </w:rPr>
              <w:t>,</w:t>
            </w:r>
            <w:r w:rsidRPr="00CB35D4">
              <w:rPr>
                <w:rFonts w:ascii="Times New Roman"/>
                <w:sz w:val="21"/>
                <w:szCs w:val="21"/>
              </w:rPr>
              <w:t>葛元辉</w:t>
            </w:r>
            <w:r w:rsidRPr="00CB35D4">
              <w:rPr>
                <w:rFonts w:ascii="Times New Roman" w:hint="eastAsia"/>
                <w:sz w:val="21"/>
                <w:szCs w:val="21"/>
              </w:rPr>
              <w:t>,</w:t>
            </w:r>
            <w:r w:rsidRPr="00CB35D4">
              <w:rPr>
                <w:rFonts w:ascii="Times New Roman"/>
                <w:sz w:val="21"/>
                <w:szCs w:val="21"/>
              </w:rPr>
              <w:t>李延昌</w:t>
            </w:r>
            <w:r w:rsidRPr="00CB35D4">
              <w:rPr>
                <w:rFonts w:ascii="Times New Roman" w:hint="eastAsia"/>
                <w:sz w:val="21"/>
                <w:szCs w:val="21"/>
              </w:rPr>
              <w:t>,</w:t>
            </w:r>
            <w:r w:rsidRPr="00CB35D4">
              <w:rPr>
                <w:rFonts w:ascii="Times New Roman"/>
                <w:sz w:val="21"/>
                <w:szCs w:val="21"/>
              </w:rPr>
              <w:t>梁家栋</w:t>
            </w:r>
            <w:r w:rsidRPr="00CB35D4">
              <w:rPr>
                <w:rFonts w:ascii="Times New Roman" w:hint="eastAsia"/>
                <w:sz w:val="21"/>
                <w:szCs w:val="21"/>
              </w:rPr>
              <w:t>,</w:t>
            </w:r>
            <w:r w:rsidRPr="00CB35D4">
              <w:rPr>
                <w:rFonts w:ascii="Times New Roman"/>
                <w:sz w:val="21"/>
                <w:szCs w:val="21"/>
              </w:rPr>
              <w:t>王荣棋</w:t>
            </w:r>
            <w:r w:rsidRPr="00CB35D4">
              <w:rPr>
                <w:rFonts w:ascii="Times New Roman" w:hint="eastAsia"/>
                <w:sz w:val="21"/>
                <w:szCs w:val="21"/>
              </w:rPr>
              <w:t>,</w:t>
            </w:r>
            <w:r w:rsidRPr="00CB35D4">
              <w:rPr>
                <w:rFonts w:ascii="Times New Roman"/>
                <w:sz w:val="21"/>
                <w:szCs w:val="21"/>
              </w:rPr>
              <w:t>查晓雄</w:t>
            </w:r>
          </w:p>
        </w:tc>
        <w:tc>
          <w:tcPr>
            <w:tcW w:w="2126"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建筑结构</w:t>
            </w:r>
            <w:r w:rsidRPr="00CB35D4">
              <w:rPr>
                <w:rFonts w:ascii="Times New Roman" w:hint="eastAsia"/>
                <w:sz w:val="21"/>
                <w:szCs w:val="21"/>
              </w:rPr>
              <w:t>/</w:t>
            </w:r>
            <w:r w:rsidRPr="00CB35D4">
              <w:rPr>
                <w:rFonts w:ascii="Times New Roman"/>
                <w:sz w:val="21"/>
                <w:szCs w:val="21"/>
              </w:rPr>
              <w:t>0.89</w:t>
            </w:r>
          </w:p>
        </w:tc>
        <w:tc>
          <w:tcPr>
            <w:tcW w:w="2457" w:type="dxa"/>
            <w:tcBorders>
              <w:top w:val="single" w:sz="4" w:space="0" w:color="auto"/>
              <w:left w:val="single" w:sz="4" w:space="0" w:color="auto"/>
              <w:bottom w:val="single" w:sz="4" w:space="0" w:color="auto"/>
              <w:right w:val="single" w:sz="4" w:space="0" w:color="auto"/>
            </w:tcBorders>
            <w:vAlign w:val="center"/>
          </w:tcPr>
          <w:p w:rsidR="00CB35D4" w:rsidRPr="00CB35D4" w:rsidRDefault="00CB35D4" w:rsidP="00CB35D4">
            <w:pPr>
              <w:pStyle w:val="TableParagraph"/>
              <w:jc w:val="center"/>
              <w:rPr>
                <w:rFonts w:ascii="Times New Roman"/>
                <w:sz w:val="21"/>
                <w:szCs w:val="21"/>
              </w:rPr>
            </w:pPr>
            <w:r w:rsidRPr="00CB35D4">
              <w:rPr>
                <w:rFonts w:ascii="Times New Roman" w:hint="eastAsia"/>
                <w:sz w:val="21"/>
                <w:szCs w:val="21"/>
              </w:rPr>
              <w:t>2</w:t>
            </w:r>
            <w:r w:rsidRPr="00CB35D4">
              <w:rPr>
                <w:rFonts w:ascii="Times New Roman"/>
                <w:sz w:val="21"/>
                <w:szCs w:val="21"/>
              </w:rPr>
              <w:t>022</w:t>
            </w:r>
            <w:r w:rsidRPr="00CB35D4">
              <w:rPr>
                <w:rFonts w:ascii="Times New Roman" w:hint="eastAsia"/>
                <w:sz w:val="21"/>
                <w:szCs w:val="21"/>
              </w:rPr>
              <w:t>年</w:t>
            </w:r>
            <w:r w:rsidRPr="00CB35D4">
              <w:rPr>
                <w:rFonts w:ascii="Times New Roman" w:hint="eastAsia"/>
                <w:sz w:val="21"/>
                <w:szCs w:val="21"/>
              </w:rPr>
              <w:t>5</w:t>
            </w:r>
            <w:r w:rsidRPr="00CB35D4">
              <w:rPr>
                <w:rFonts w:ascii="Times New Roman" w:hint="eastAsia"/>
                <w:sz w:val="21"/>
                <w:szCs w:val="21"/>
              </w:rPr>
              <w:t>月</w:t>
            </w:r>
          </w:p>
        </w:tc>
      </w:tr>
    </w:tbl>
    <w:p w:rsidR="005C6EEE" w:rsidRDefault="005C6EEE">
      <w:pPr>
        <w:widowControl/>
        <w:spacing w:line="240" w:lineRule="exact"/>
        <w:jc w:val="left"/>
        <w:rPr>
          <w:rFonts w:ascii="Times New Roman" w:hAnsi="Times New Roman"/>
          <w:sz w:val="30"/>
          <w:szCs w:val="30"/>
        </w:rPr>
        <w:sectPr w:rsidR="005C6EEE">
          <w:footerReference w:type="even" r:id="rId41"/>
          <w:type w:val="nextColumn"/>
          <w:pgSz w:w="16838" w:h="11906" w:orient="landscape"/>
          <w:pgMar w:top="1531" w:right="1985" w:bottom="1531" w:left="1814" w:header="720" w:footer="1474" w:gutter="0"/>
          <w:cols w:space="720"/>
        </w:sectPr>
      </w:pPr>
    </w:p>
    <w:p w:rsidR="005C6EEE" w:rsidRDefault="00220454" w:rsidP="002004C9">
      <w:pPr>
        <w:pStyle w:val="a3"/>
        <w:adjustRightInd w:val="0"/>
        <w:spacing w:line="320" w:lineRule="exact"/>
        <w:ind w:right="960" w:firstLineChars="3400" w:firstLine="7168"/>
        <w:rPr>
          <w:rFonts w:ascii="Times New Roman" w:eastAsia="黑体" w:hAnsi="Times New Roman"/>
          <w:sz w:val="32"/>
          <w:szCs w:val="20"/>
        </w:rPr>
      </w:pPr>
      <w:r>
        <w:rPr>
          <w:rFonts w:ascii="Times New Roman" w:hAnsi="Times New Roman"/>
          <w:b/>
          <w:bCs/>
          <w:szCs w:val="28"/>
        </w:rPr>
        <w:t xml:space="preserve">         </w:t>
      </w:r>
      <w:r>
        <w:rPr>
          <w:rFonts w:ascii="Times New Roman" w:eastAsia="方正黑体_GBK" w:hAnsi="Times New Roman"/>
          <w:sz w:val="30"/>
          <w:szCs w:val="30"/>
        </w:rPr>
        <w:t>七、主要知识产权目录</w:t>
      </w:r>
    </w:p>
    <w:tbl>
      <w:tblPr>
        <w:tblW w:w="1011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698"/>
        <w:gridCol w:w="1958"/>
        <w:gridCol w:w="850"/>
        <w:gridCol w:w="993"/>
        <w:gridCol w:w="1159"/>
        <w:gridCol w:w="992"/>
        <w:gridCol w:w="1134"/>
        <w:gridCol w:w="1754"/>
      </w:tblGrid>
      <w:tr w:rsidR="002004C9" w:rsidTr="004B5F83">
        <w:trPr>
          <w:trHeight w:val="658"/>
          <w:jc w:val="center"/>
        </w:trPr>
        <w:tc>
          <w:tcPr>
            <w:tcW w:w="577" w:type="dxa"/>
            <w:tcBorders>
              <w:top w:val="single" w:sz="8" w:space="0" w:color="auto"/>
            </w:tcBorders>
            <w:vAlign w:val="center"/>
          </w:tcPr>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序号</w:t>
            </w:r>
          </w:p>
        </w:tc>
        <w:tc>
          <w:tcPr>
            <w:tcW w:w="698" w:type="dxa"/>
            <w:tcBorders>
              <w:top w:val="single" w:sz="8" w:space="0" w:color="auto"/>
            </w:tcBorders>
            <w:vAlign w:val="center"/>
          </w:tcPr>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知识</w:t>
            </w:r>
          </w:p>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产权</w:t>
            </w:r>
          </w:p>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类别</w:t>
            </w:r>
          </w:p>
        </w:tc>
        <w:tc>
          <w:tcPr>
            <w:tcW w:w="1958" w:type="dxa"/>
            <w:tcBorders>
              <w:top w:val="single" w:sz="8" w:space="0" w:color="auto"/>
            </w:tcBorders>
            <w:vAlign w:val="center"/>
          </w:tcPr>
          <w:p w:rsidR="00110233"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知识产权</w:t>
            </w:r>
          </w:p>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具体名称</w:t>
            </w:r>
          </w:p>
        </w:tc>
        <w:tc>
          <w:tcPr>
            <w:tcW w:w="850" w:type="dxa"/>
            <w:tcBorders>
              <w:top w:val="single" w:sz="8" w:space="0" w:color="auto"/>
            </w:tcBorders>
            <w:vAlign w:val="center"/>
          </w:tcPr>
          <w:p w:rsidR="005C6EEE" w:rsidRDefault="00220454" w:rsidP="004B5F83">
            <w:pPr>
              <w:adjustRightInd w:val="0"/>
              <w:jc w:val="center"/>
              <w:rPr>
                <w:rFonts w:ascii="Times New Roman" w:eastAsia="方正黑体_GBK" w:hAnsi="Times New Roman"/>
                <w:szCs w:val="21"/>
              </w:rPr>
            </w:pPr>
            <w:r>
              <w:rPr>
                <w:rFonts w:ascii="Times New Roman" w:eastAsia="方正黑体_GBK" w:hAnsi="Times New Roman"/>
                <w:szCs w:val="21"/>
              </w:rPr>
              <w:t>国家</w:t>
            </w:r>
          </w:p>
          <w:p w:rsidR="005C6EEE" w:rsidRPr="002004C9" w:rsidRDefault="00220454" w:rsidP="004B5F83">
            <w:pPr>
              <w:autoSpaceDE w:val="0"/>
              <w:autoSpaceDN w:val="0"/>
              <w:adjustRightInd w:val="0"/>
              <w:snapToGrid w:val="0"/>
              <w:jc w:val="center"/>
              <w:rPr>
                <w:rFonts w:ascii="Times New Roman" w:eastAsia="方正黑体_GBK" w:hAnsi="Times New Roman"/>
                <w:w w:val="80"/>
                <w:szCs w:val="21"/>
              </w:rPr>
            </w:pPr>
            <w:r w:rsidRPr="002004C9">
              <w:rPr>
                <w:rFonts w:ascii="Times New Roman" w:eastAsia="方正黑体_GBK" w:hAnsi="Times New Roman"/>
                <w:w w:val="80"/>
                <w:szCs w:val="21"/>
              </w:rPr>
              <w:t>（地区）</w:t>
            </w:r>
          </w:p>
        </w:tc>
        <w:tc>
          <w:tcPr>
            <w:tcW w:w="993" w:type="dxa"/>
            <w:tcBorders>
              <w:top w:val="single" w:sz="8" w:space="0" w:color="auto"/>
            </w:tcBorders>
            <w:vAlign w:val="center"/>
          </w:tcPr>
          <w:p w:rsidR="005C6EEE" w:rsidRDefault="00220454" w:rsidP="004B5F83">
            <w:pPr>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授权号</w:t>
            </w:r>
          </w:p>
        </w:tc>
        <w:tc>
          <w:tcPr>
            <w:tcW w:w="1159" w:type="dxa"/>
            <w:tcBorders>
              <w:top w:val="single" w:sz="8" w:space="0" w:color="auto"/>
            </w:tcBorders>
            <w:vAlign w:val="center"/>
          </w:tcPr>
          <w:p w:rsidR="00110233"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授权</w:t>
            </w:r>
          </w:p>
          <w:p w:rsidR="005C6EEE"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日期</w:t>
            </w:r>
          </w:p>
        </w:tc>
        <w:tc>
          <w:tcPr>
            <w:tcW w:w="992" w:type="dxa"/>
            <w:tcBorders>
              <w:top w:val="single" w:sz="8" w:space="0" w:color="auto"/>
            </w:tcBorders>
            <w:vAlign w:val="center"/>
          </w:tcPr>
          <w:p w:rsidR="00110233"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证书</w:t>
            </w:r>
          </w:p>
          <w:p w:rsidR="005C6EEE"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编号</w:t>
            </w:r>
          </w:p>
        </w:tc>
        <w:tc>
          <w:tcPr>
            <w:tcW w:w="1134" w:type="dxa"/>
            <w:tcBorders>
              <w:top w:val="single" w:sz="8" w:space="0" w:color="auto"/>
            </w:tcBorders>
            <w:vAlign w:val="center"/>
          </w:tcPr>
          <w:p w:rsidR="005C6EEE"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权利人</w:t>
            </w:r>
          </w:p>
        </w:tc>
        <w:tc>
          <w:tcPr>
            <w:tcW w:w="1754" w:type="dxa"/>
            <w:tcBorders>
              <w:top w:val="single" w:sz="8" w:space="0" w:color="auto"/>
            </w:tcBorders>
            <w:vAlign w:val="center"/>
          </w:tcPr>
          <w:p w:rsidR="005C6EEE" w:rsidRDefault="00220454" w:rsidP="004B5F83">
            <w:pPr>
              <w:tabs>
                <w:tab w:val="center" w:pos="4153"/>
                <w:tab w:val="right" w:pos="8306"/>
              </w:tabs>
              <w:autoSpaceDE w:val="0"/>
              <w:autoSpaceDN w:val="0"/>
              <w:adjustRightInd w:val="0"/>
              <w:snapToGrid w:val="0"/>
              <w:jc w:val="center"/>
              <w:rPr>
                <w:rFonts w:ascii="Times New Roman" w:eastAsia="方正黑体_GBK" w:hAnsi="Times New Roman"/>
                <w:szCs w:val="21"/>
              </w:rPr>
            </w:pPr>
            <w:r>
              <w:rPr>
                <w:rFonts w:ascii="Times New Roman" w:eastAsia="方正黑体_GBK" w:hAnsi="Times New Roman"/>
                <w:szCs w:val="21"/>
              </w:rPr>
              <w:t>发明人</w:t>
            </w:r>
          </w:p>
        </w:tc>
      </w:tr>
      <w:tr w:rsidR="002004C9" w:rsidTr="004B5F83">
        <w:trPr>
          <w:trHeight w:val="851"/>
          <w:jc w:val="center"/>
        </w:trPr>
        <w:tc>
          <w:tcPr>
            <w:tcW w:w="577"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1</w:t>
            </w:r>
          </w:p>
        </w:tc>
        <w:tc>
          <w:tcPr>
            <w:tcW w:w="698"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发明</w:t>
            </w:r>
          </w:p>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专利</w:t>
            </w:r>
          </w:p>
        </w:tc>
        <w:tc>
          <w:tcPr>
            <w:tcW w:w="1958"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带暗牛腿</w:t>
            </w:r>
            <w:r w:rsidRPr="00482DDC">
              <w:rPr>
                <w:rFonts w:ascii="Times New Roman" w:hAnsi="Times New Roman" w:cs="Times New Roman"/>
                <w:sz w:val="20"/>
              </w:rPr>
              <w:t>-</w:t>
            </w:r>
            <w:r w:rsidRPr="00482DDC">
              <w:rPr>
                <w:rFonts w:ascii="Times New Roman" w:hAnsi="Times New Roman" w:cs="Times New Roman"/>
                <w:sz w:val="20"/>
              </w:rPr>
              <w:t>变摩擦耗</w:t>
            </w:r>
            <w:r w:rsidRPr="00482DDC">
              <w:rPr>
                <w:rFonts w:ascii="Times New Roman" w:hAnsi="Times New Roman" w:cs="Times New Roman" w:hint="eastAsia"/>
                <w:sz w:val="20"/>
              </w:rPr>
              <w:t>能的自复位预制混凝土梁柱节点装置</w:t>
            </w:r>
          </w:p>
        </w:tc>
        <w:tc>
          <w:tcPr>
            <w:tcW w:w="850"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中国</w:t>
            </w:r>
          </w:p>
        </w:tc>
        <w:tc>
          <w:tcPr>
            <w:tcW w:w="993"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ZL 2018103</w:t>
            </w:r>
          </w:p>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37522.9</w:t>
            </w:r>
          </w:p>
        </w:tc>
        <w:tc>
          <w:tcPr>
            <w:tcW w:w="1159"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2020.07.31</w:t>
            </w:r>
          </w:p>
        </w:tc>
        <w:tc>
          <w:tcPr>
            <w:tcW w:w="992"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3913301</w:t>
            </w:r>
          </w:p>
        </w:tc>
        <w:tc>
          <w:tcPr>
            <w:tcW w:w="113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东南大学</w:t>
            </w:r>
          </w:p>
        </w:tc>
        <w:tc>
          <w:tcPr>
            <w:tcW w:w="175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黄林杰，周臻，田会文，司怡，刘濠</w:t>
            </w:r>
          </w:p>
        </w:tc>
      </w:tr>
      <w:tr w:rsidR="002004C9" w:rsidTr="004B5F83">
        <w:trPr>
          <w:trHeight w:val="851"/>
          <w:jc w:val="center"/>
        </w:trPr>
        <w:tc>
          <w:tcPr>
            <w:tcW w:w="577"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sz w:val="20"/>
              </w:rPr>
              <w:t>2</w:t>
            </w:r>
          </w:p>
        </w:tc>
        <w:tc>
          <w:tcPr>
            <w:tcW w:w="698"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发明</w:t>
            </w:r>
          </w:p>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专利</w:t>
            </w:r>
          </w:p>
        </w:tc>
        <w:tc>
          <w:tcPr>
            <w:tcW w:w="1958"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顶底变摩擦耗能自复位预应力混凝土梁柱节点装置</w:t>
            </w:r>
          </w:p>
        </w:tc>
        <w:tc>
          <w:tcPr>
            <w:tcW w:w="850"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中国</w:t>
            </w:r>
          </w:p>
        </w:tc>
        <w:tc>
          <w:tcPr>
            <w:tcW w:w="993"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ZL 2018103</w:t>
            </w:r>
          </w:p>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37378.9</w:t>
            </w:r>
          </w:p>
        </w:tc>
        <w:tc>
          <w:tcPr>
            <w:tcW w:w="1159"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2020.07.31</w:t>
            </w:r>
          </w:p>
        </w:tc>
        <w:tc>
          <w:tcPr>
            <w:tcW w:w="992"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3912164</w:t>
            </w:r>
          </w:p>
        </w:tc>
        <w:tc>
          <w:tcPr>
            <w:tcW w:w="113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东南大学</w:t>
            </w:r>
          </w:p>
        </w:tc>
        <w:tc>
          <w:tcPr>
            <w:tcW w:w="175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黄林杰，周臻，左春丽，章梦霞</w:t>
            </w:r>
          </w:p>
        </w:tc>
      </w:tr>
      <w:tr w:rsidR="002004C9" w:rsidTr="004B5F83">
        <w:trPr>
          <w:trHeight w:val="851"/>
          <w:jc w:val="center"/>
        </w:trPr>
        <w:tc>
          <w:tcPr>
            <w:tcW w:w="577"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sz w:val="20"/>
              </w:rPr>
              <w:t>3</w:t>
            </w:r>
          </w:p>
        </w:tc>
        <w:tc>
          <w:tcPr>
            <w:tcW w:w="698" w:type="dxa"/>
            <w:vAlign w:val="center"/>
          </w:tcPr>
          <w:p w:rsidR="002004C9"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发明</w:t>
            </w:r>
          </w:p>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专利</w:t>
            </w:r>
          </w:p>
        </w:tc>
        <w:tc>
          <w:tcPr>
            <w:tcW w:w="1958"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一种</w:t>
            </w:r>
            <w:r w:rsidRPr="00482DDC">
              <w:rPr>
                <w:rFonts w:ascii="Times New Roman" w:hAnsi="Times New Roman" w:cs="Times New Roman"/>
                <w:sz w:val="20"/>
              </w:rPr>
              <w:t>FRP</w:t>
            </w:r>
            <w:r w:rsidRPr="00482DDC">
              <w:rPr>
                <w:rFonts w:ascii="Times New Roman" w:hAnsi="Times New Roman" w:cs="Times New Roman"/>
                <w:sz w:val="20"/>
              </w:rPr>
              <w:t>螺母卡接</w:t>
            </w:r>
          </w:p>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双缓压复合型锚墩</w:t>
            </w:r>
          </w:p>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的生产方法</w:t>
            </w:r>
          </w:p>
        </w:tc>
        <w:tc>
          <w:tcPr>
            <w:tcW w:w="850"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中国</w:t>
            </w:r>
          </w:p>
        </w:tc>
        <w:tc>
          <w:tcPr>
            <w:tcW w:w="993"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ZL 2016102</w:t>
            </w:r>
          </w:p>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89536.9</w:t>
            </w:r>
          </w:p>
        </w:tc>
        <w:tc>
          <w:tcPr>
            <w:tcW w:w="1159"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2018.07.03</w:t>
            </w:r>
          </w:p>
        </w:tc>
        <w:tc>
          <w:tcPr>
            <w:tcW w:w="992" w:type="dxa"/>
            <w:vAlign w:val="center"/>
          </w:tcPr>
          <w:p w:rsidR="002004C9" w:rsidRPr="00482DDC" w:rsidRDefault="002004C9" w:rsidP="004B5F83">
            <w:pPr>
              <w:widowControl/>
              <w:jc w:val="center"/>
              <w:rPr>
                <w:rFonts w:ascii="Times New Roman" w:hAnsi="Times New Roman"/>
                <w:sz w:val="20"/>
              </w:rPr>
            </w:pPr>
            <w:r w:rsidRPr="00482DDC">
              <w:rPr>
                <w:rFonts w:ascii="Times New Roman" w:hAnsi="Times New Roman"/>
                <w:sz w:val="20"/>
              </w:rPr>
              <w:t>2985827</w:t>
            </w:r>
          </w:p>
        </w:tc>
        <w:tc>
          <w:tcPr>
            <w:tcW w:w="113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482DDC"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袁秦标，孙瑞先，袁美翠，徐鹤松、魏国伟，王继远</w:t>
            </w:r>
          </w:p>
        </w:tc>
      </w:tr>
      <w:tr w:rsidR="002004C9" w:rsidTr="004B5F83">
        <w:trPr>
          <w:trHeight w:val="851"/>
          <w:jc w:val="center"/>
        </w:trPr>
        <w:tc>
          <w:tcPr>
            <w:tcW w:w="577" w:type="dxa"/>
            <w:vAlign w:val="center"/>
          </w:tcPr>
          <w:p w:rsidR="002004C9" w:rsidRPr="000E41C5" w:rsidRDefault="002004C9" w:rsidP="004B5F83">
            <w:pPr>
              <w:pStyle w:val="TableParagraph"/>
              <w:spacing w:before="1"/>
              <w:ind w:left="19"/>
              <w:jc w:val="center"/>
              <w:rPr>
                <w:rFonts w:asciiTheme="minorEastAsia" w:eastAsiaTheme="minorEastAsia" w:hAnsiTheme="minorEastAsia"/>
                <w:sz w:val="21"/>
                <w:szCs w:val="21"/>
              </w:rPr>
            </w:pPr>
            <w:r w:rsidRPr="000E41C5">
              <w:rPr>
                <w:rFonts w:asciiTheme="minorEastAsia" w:eastAsiaTheme="minorEastAsia" w:hAnsiTheme="minorEastAsia"/>
                <w:sz w:val="21"/>
                <w:szCs w:val="21"/>
              </w:rPr>
              <w:t>4</w:t>
            </w:r>
          </w:p>
        </w:tc>
        <w:tc>
          <w:tcPr>
            <w:tcW w:w="698" w:type="dxa"/>
            <w:vAlign w:val="center"/>
          </w:tcPr>
          <w:p w:rsidR="002004C9"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发明</w:t>
            </w:r>
          </w:p>
          <w:p w:rsidR="002004C9" w:rsidRPr="000E41C5" w:rsidRDefault="002004C9" w:rsidP="004B5F83">
            <w:pPr>
              <w:pStyle w:val="TableParagraph"/>
              <w:jc w:val="center"/>
              <w:rPr>
                <w:rFonts w:asciiTheme="minorEastAsia" w:eastAsiaTheme="minorEastAsia" w:hAnsiTheme="minorEastAsia"/>
              </w:rPr>
            </w:pPr>
            <w:r w:rsidRPr="00482DDC">
              <w:rPr>
                <w:rFonts w:ascii="Times New Roman" w:hAnsi="Times New Roman" w:cs="Times New Roman" w:hint="eastAsia"/>
                <w:sz w:val="20"/>
              </w:rPr>
              <w:t>专利</w:t>
            </w:r>
          </w:p>
        </w:tc>
        <w:tc>
          <w:tcPr>
            <w:tcW w:w="1958" w:type="dxa"/>
            <w:vAlign w:val="center"/>
          </w:tcPr>
          <w:p w:rsidR="002004C9" w:rsidRPr="00481C1B" w:rsidRDefault="002004C9" w:rsidP="004B5F83">
            <w:pPr>
              <w:pStyle w:val="TableParagraph"/>
              <w:jc w:val="center"/>
              <w:rPr>
                <w:rFonts w:ascii="Times New Roman" w:hAnsi="Times New Roman" w:cs="Times New Roman"/>
                <w:sz w:val="20"/>
              </w:rPr>
            </w:pPr>
            <w:r w:rsidRPr="00481C1B">
              <w:rPr>
                <w:rFonts w:ascii="Times New Roman" w:hAnsi="Times New Roman" w:cs="Times New Roman" w:hint="eastAsia"/>
                <w:sz w:val="20"/>
              </w:rPr>
              <w:t>钢筋混凝土钢柱及</w:t>
            </w:r>
          </w:p>
          <w:p w:rsidR="002004C9" w:rsidRPr="00481C1B" w:rsidRDefault="002004C9" w:rsidP="004B5F83">
            <w:pPr>
              <w:pStyle w:val="TableParagraph"/>
              <w:jc w:val="center"/>
              <w:rPr>
                <w:rFonts w:ascii="Times New Roman" w:hAnsi="Times New Roman" w:cs="Times New Roman"/>
                <w:sz w:val="20"/>
              </w:rPr>
            </w:pPr>
            <w:r w:rsidRPr="00481C1B">
              <w:rPr>
                <w:rFonts w:ascii="Times New Roman" w:hAnsi="Times New Roman" w:cs="Times New Roman" w:hint="eastAsia"/>
                <w:sz w:val="20"/>
              </w:rPr>
              <w:t>其施工方法</w:t>
            </w:r>
          </w:p>
        </w:tc>
        <w:tc>
          <w:tcPr>
            <w:tcW w:w="850" w:type="dxa"/>
            <w:vAlign w:val="center"/>
          </w:tcPr>
          <w:p w:rsidR="002004C9" w:rsidRPr="00481C1B"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中国</w:t>
            </w:r>
          </w:p>
        </w:tc>
        <w:tc>
          <w:tcPr>
            <w:tcW w:w="993" w:type="dxa"/>
            <w:vAlign w:val="center"/>
          </w:tcPr>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ZL 2019103</w:t>
            </w:r>
          </w:p>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91918.6</w:t>
            </w:r>
          </w:p>
        </w:tc>
        <w:tc>
          <w:tcPr>
            <w:tcW w:w="1159" w:type="dxa"/>
            <w:vAlign w:val="center"/>
          </w:tcPr>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2020.09.01</w:t>
            </w:r>
          </w:p>
        </w:tc>
        <w:tc>
          <w:tcPr>
            <w:tcW w:w="992" w:type="dxa"/>
            <w:vAlign w:val="center"/>
          </w:tcPr>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3962650</w:t>
            </w:r>
          </w:p>
        </w:tc>
        <w:tc>
          <w:tcPr>
            <w:tcW w:w="1134" w:type="dxa"/>
            <w:vAlign w:val="center"/>
          </w:tcPr>
          <w:p w:rsidR="002004C9" w:rsidRPr="006E54F9"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E54F9" w:rsidRDefault="002004C9" w:rsidP="004B5F83">
            <w:pPr>
              <w:pStyle w:val="TableParagraph"/>
              <w:jc w:val="center"/>
              <w:rPr>
                <w:rFonts w:ascii="Times New Roman" w:hAnsi="Times New Roman" w:cs="Times New Roman"/>
                <w:sz w:val="20"/>
              </w:rPr>
            </w:pPr>
            <w:r w:rsidRPr="006E54F9">
              <w:rPr>
                <w:rFonts w:ascii="Times New Roman" w:hAnsi="Times New Roman" w:cs="Times New Roman" w:hint="eastAsia"/>
                <w:sz w:val="20"/>
              </w:rPr>
              <w:t>黄俊，姜雪岐，张军，陈耀钢</w:t>
            </w:r>
          </w:p>
        </w:tc>
      </w:tr>
      <w:tr w:rsidR="002004C9" w:rsidTr="004B5F83">
        <w:trPr>
          <w:trHeight w:val="851"/>
          <w:jc w:val="center"/>
        </w:trPr>
        <w:tc>
          <w:tcPr>
            <w:tcW w:w="577" w:type="dxa"/>
            <w:vAlign w:val="center"/>
          </w:tcPr>
          <w:p w:rsidR="002004C9" w:rsidRPr="000E41C5" w:rsidRDefault="002004C9" w:rsidP="004B5F83">
            <w:pPr>
              <w:pStyle w:val="TableParagraph"/>
              <w:ind w:left="19"/>
              <w:jc w:val="center"/>
              <w:rPr>
                <w:rFonts w:asciiTheme="minorEastAsia" w:eastAsiaTheme="minorEastAsia" w:hAnsiTheme="minorEastAsia"/>
                <w:sz w:val="21"/>
                <w:szCs w:val="21"/>
              </w:rPr>
            </w:pPr>
            <w:r w:rsidRPr="000E41C5">
              <w:rPr>
                <w:rFonts w:asciiTheme="minorEastAsia" w:eastAsiaTheme="minorEastAsia" w:hAnsiTheme="minorEastAsia"/>
                <w:sz w:val="21"/>
                <w:szCs w:val="21"/>
              </w:rPr>
              <w:t>5</w:t>
            </w:r>
          </w:p>
        </w:tc>
        <w:tc>
          <w:tcPr>
            <w:tcW w:w="698" w:type="dxa"/>
            <w:vAlign w:val="center"/>
          </w:tcPr>
          <w:p w:rsidR="002004C9"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发明</w:t>
            </w:r>
          </w:p>
          <w:p w:rsidR="002004C9" w:rsidRPr="000E41C5" w:rsidRDefault="002004C9" w:rsidP="004B5F83">
            <w:pPr>
              <w:pStyle w:val="TableParagraph"/>
              <w:jc w:val="center"/>
              <w:rPr>
                <w:rFonts w:asciiTheme="minorEastAsia" w:eastAsiaTheme="minorEastAsia" w:hAnsiTheme="minorEastAsia"/>
              </w:rPr>
            </w:pPr>
            <w:r w:rsidRPr="00482DDC">
              <w:rPr>
                <w:rFonts w:ascii="Times New Roman" w:hAnsi="Times New Roman" w:cs="Times New Roman" w:hint="eastAsia"/>
                <w:sz w:val="20"/>
              </w:rPr>
              <w:t>专利</w:t>
            </w:r>
          </w:p>
        </w:tc>
        <w:tc>
          <w:tcPr>
            <w:tcW w:w="1958" w:type="dxa"/>
            <w:vAlign w:val="center"/>
          </w:tcPr>
          <w:p w:rsidR="002004C9" w:rsidRPr="00481C1B" w:rsidRDefault="002004C9" w:rsidP="004B5F83">
            <w:pPr>
              <w:pStyle w:val="TableParagraph"/>
              <w:jc w:val="center"/>
              <w:rPr>
                <w:rFonts w:ascii="Times New Roman" w:hAnsi="Times New Roman" w:cs="Times New Roman"/>
                <w:sz w:val="20"/>
              </w:rPr>
            </w:pPr>
            <w:r w:rsidRPr="00481C1B">
              <w:rPr>
                <w:rFonts w:ascii="Times New Roman" w:hAnsi="Times New Roman" w:cs="Times New Roman" w:hint="eastAsia"/>
                <w:sz w:val="20"/>
              </w:rPr>
              <w:t>一种管状高耸钢结构安装方法</w:t>
            </w:r>
          </w:p>
        </w:tc>
        <w:tc>
          <w:tcPr>
            <w:tcW w:w="850" w:type="dxa"/>
            <w:vAlign w:val="center"/>
          </w:tcPr>
          <w:p w:rsidR="002004C9" w:rsidRPr="00481C1B"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中国</w:t>
            </w:r>
          </w:p>
        </w:tc>
        <w:tc>
          <w:tcPr>
            <w:tcW w:w="993" w:type="dxa"/>
            <w:vAlign w:val="center"/>
          </w:tcPr>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ZL 201810018841.3</w:t>
            </w:r>
          </w:p>
        </w:tc>
        <w:tc>
          <w:tcPr>
            <w:tcW w:w="1159" w:type="dxa"/>
            <w:vAlign w:val="center"/>
          </w:tcPr>
          <w:p w:rsidR="002004C9" w:rsidRPr="00481C1B" w:rsidRDefault="002004C9" w:rsidP="004B5F83">
            <w:pPr>
              <w:widowControl/>
              <w:jc w:val="center"/>
              <w:rPr>
                <w:rFonts w:ascii="Times New Roman" w:hAnsi="Times New Roman"/>
                <w:sz w:val="20"/>
              </w:rPr>
            </w:pPr>
            <w:r w:rsidRPr="00481C1B">
              <w:rPr>
                <w:rFonts w:ascii="Times New Roman" w:hAnsi="Times New Roman"/>
                <w:sz w:val="20"/>
              </w:rPr>
              <w:t>2019.12.24</w:t>
            </w:r>
          </w:p>
        </w:tc>
        <w:tc>
          <w:tcPr>
            <w:tcW w:w="992" w:type="dxa"/>
            <w:vAlign w:val="center"/>
          </w:tcPr>
          <w:p w:rsidR="002004C9" w:rsidRPr="00481C1B" w:rsidRDefault="002004C9" w:rsidP="004B5F83">
            <w:pPr>
              <w:pStyle w:val="TableParagraph"/>
              <w:jc w:val="center"/>
              <w:rPr>
                <w:rFonts w:ascii="Times New Roman" w:hAnsi="Times New Roman" w:cs="Times New Roman"/>
                <w:sz w:val="20"/>
              </w:rPr>
            </w:pPr>
            <w:r w:rsidRPr="00481C1B">
              <w:rPr>
                <w:rFonts w:ascii="Times New Roman" w:hAnsi="Times New Roman" w:cs="Times New Roman" w:hint="eastAsia"/>
                <w:sz w:val="20"/>
              </w:rPr>
              <w:t>3</w:t>
            </w:r>
            <w:r w:rsidRPr="00481C1B">
              <w:rPr>
                <w:rFonts w:ascii="Times New Roman" w:hAnsi="Times New Roman" w:cs="Times New Roman"/>
                <w:sz w:val="20"/>
              </w:rPr>
              <w:t>643594</w:t>
            </w:r>
          </w:p>
        </w:tc>
        <w:tc>
          <w:tcPr>
            <w:tcW w:w="1134" w:type="dxa"/>
            <w:vAlign w:val="center"/>
          </w:tcPr>
          <w:p w:rsidR="002004C9" w:rsidRPr="006C7613"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C7613" w:rsidRDefault="002004C9" w:rsidP="004B5F83">
            <w:pPr>
              <w:pStyle w:val="TableParagraph"/>
              <w:jc w:val="center"/>
              <w:rPr>
                <w:rFonts w:ascii="Times New Roman" w:hAnsi="Times New Roman" w:cs="Times New Roman"/>
                <w:sz w:val="20"/>
              </w:rPr>
            </w:pPr>
            <w:r w:rsidRPr="006E54F9">
              <w:rPr>
                <w:rFonts w:ascii="Times New Roman" w:hAnsi="Times New Roman" w:cs="Times New Roman" w:hint="eastAsia"/>
                <w:sz w:val="20"/>
              </w:rPr>
              <w:t>袁秦标</w:t>
            </w:r>
            <w:r>
              <w:rPr>
                <w:rFonts w:ascii="Times New Roman" w:hAnsi="Times New Roman" w:cs="Times New Roman" w:hint="eastAsia"/>
                <w:sz w:val="20"/>
              </w:rPr>
              <w:t>，</w:t>
            </w:r>
            <w:r w:rsidRPr="006E54F9">
              <w:rPr>
                <w:rFonts w:ascii="Times New Roman" w:hAnsi="Times New Roman" w:cs="Times New Roman"/>
                <w:sz w:val="20"/>
              </w:rPr>
              <w:t>陈俊</w:t>
            </w:r>
            <w:r>
              <w:rPr>
                <w:rFonts w:ascii="Times New Roman" w:hAnsi="Times New Roman" w:cs="Times New Roman" w:hint="eastAsia"/>
                <w:sz w:val="20"/>
              </w:rPr>
              <w:t>，</w:t>
            </w:r>
            <w:r w:rsidRPr="006E54F9">
              <w:rPr>
                <w:rFonts w:ascii="Times New Roman" w:hAnsi="Times New Roman" w:cs="Times New Roman"/>
                <w:sz w:val="20"/>
              </w:rPr>
              <w:t>张军</w:t>
            </w:r>
            <w:r>
              <w:rPr>
                <w:rFonts w:ascii="Times New Roman" w:hAnsi="Times New Roman" w:cs="Times New Roman" w:hint="eastAsia"/>
                <w:sz w:val="20"/>
              </w:rPr>
              <w:t>，</w:t>
            </w:r>
            <w:r w:rsidRPr="006E54F9">
              <w:rPr>
                <w:rFonts w:ascii="Times New Roman" w:hAnsi="Times New Roman" w:cs="Times New Roman"/>
                <w:sz w:val="20"/>
              </w:rPr>
              <w:t>陈耀钢</w:t>
            </w:r>
            <w:r>
              <w:rPr>
                <w:rFonts w:ascii="Times New Roman" w:hAnsi="Times New Roman" w:cs="Times New Roman" w:hint="eastAsia"/>
                <w:sz w:val="20"/>
              </w:rPr>
              <w:t>，</w:t>
            </w:r>
            <w:r w:rsidRPr="006E54F9">
              <w:rPr>
                <w:rFonts w:ascii="Times New Roman" w:hAnsi="Times New Roman" w:cs="Times New Roman"/>
                <w:sz w:val="20"/>
              </w:rPr>
              <w:t>张雷</w:t>
            </w:r>
            <w:r>
              <w:rPr>
                <w:rFonts w:ascii="Times New Roman" w:hAnsi="Times New Roman" w:cs="Times New Roman" w:hint="eastAsia"/>
                <w:sz w:val="20"/>
              </w:rPr>
              <w:t>，</w:t>
            </w:r>
            <w:r w:rsidRPr="006E54F9">
              <w:rPr>
                <w:rFonts w:ascii="Times New Roman" w:hAnsi="Times New Roman" w:cs="Times New Roman"/>
                <w:sz w:val="20"/>
              </w:rPr>
              <w:t>何健</w:t>
            </w:r>
          </w:p>
        </w:tc>
      </w:tr>
      <w:tr w:rsidR="002004C9" w:rsidTr="004B5F83">
        <w:trPr>
          <w:trHeight w:val="851"/>
          <w:jc w:val="center"/>
        </w:trPr>
        <w:tc>
          <w:tcPr>
            <w:tcW w:w="577"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sz w:val="20"/>
              </w:rPr>
              <w:t>6</w:t>
            </w:r>
          </w:p>
        </w:tc>
        <w:tc>
          <w:tcPr>
            <w:tcW w:w="698"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实用</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新型</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专利</w:t>
            </w:r>
          </w:p>
        </w:tc>
        <w:tc>
          <w:tcPr>
            <w:tcW w:w="1958"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一种包覆钢及混凝</w:t>
            </w:r>
          </w:p>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土组合剪力墙结构</w:t>
            </w:r>
          </w:p>
        </w:tc>
        <w:tc>
          <w:tcPr>
            <w:tcW w:w="850"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中国</w:t>
            </w:r>
          </w:p>
        </w:tc>
        <w:tc>
          <w:tcPr>
            <w:tcW w:w="993"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ZL 2020209</w:t>
            </w:r>
          </w:p>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31942.2</w:t>
            </w:r>
          </w:p>
        </w:tc>
        <w:tc>
          <w:tcPr>
            <w:tcW w:w="1159"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2020.03.05</w:t>
            </w:r>
          </w:p>
        </w:tc>
        <w:tc>
          <w:tcPr>
            <w:tcW w:w="992" w:type="dxa"/>
            <w:vAlign w:val="center"/>
          </w:tcPr>
          <w:p w:rsidR="002004C9" w:rsidRPr="00DA15F7" w:rsidRDefault="002004C9" w:rsidP="004B5F83">
            <w:pPr>
              <w:pStyle w:val="TableParagraph"/>
              <w:jc w:val="center"/>
              <w:rPr>
                <w:rFonts w:ascii="Times New Roman" w:hAnsi="Times New Roman" w:cs="Times New Roman"/>
                <w:w w:val="90"/>
                <w:sz w:val="20"/>
              </w:rPr>
            </w:pPr>
            <w:r w:rsidRPr="00DA15F7">
              <w:rPr>
                <w:rFonts w:ascii="Times New Roman" w:hAnsi="Times New Roman" w:cs="Times New Roman"/>
                <w:w w:val="90"/>
                <w:sz w:val="20"/>
              </w:rPr>
              <w:t>12639896</w:t>
            </w:r>
          </w:p>
        </w:tc>
        <w:tc>
          <w:tcPr>
            <w:tcW w:w="1134" w:type="dxa"/>
            <w:vAlign w:val="center"/>
          </w:tcPr>
          <w:p w:rsidR="002004C9" w:rsidRPr="006C7613"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李振兴，张军，陈耀钢，冯峰</w:t>
            </w:r>
          </w:p>
        </w:tc>
      </w:tr>
      <w:tr w:rsidR="002004C9" w:rsidTr="004B5F83">
        <w:trPr>
          <w:trHeight w:val="1019"/>
          <w:jc w:val="center"/>
        </w:trPr>
        <w:tc>
          <w:tcPr>
            <w:tcW w:w="577"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7</w:t>
            </w:r>
          </w:p>
        </w:tc>
        <w:tc>
          <w:tcPr>
            <w:tcW w:w="698"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实用</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新型</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专利</w:t>
            </w:r>
          </w:p>
        </w:tc>
        <w:tc>
          <w:tcPr>
            <w:tcW w:w="1958"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一种上部灌浆梁端</w:t>
            </w:r>
          </w:p>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水平连接盒装置</w:t>
            </w:r>
          </w:p>
        </w:tc>
        <w:tc>
          <w:tcPr>
            <w:tcW w:w="850"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中国</w:t>
            </w:r>
          </w:p>
        </w:tc>
        <w:tc>
          <w:tcPr>
            <w:tcW w:w="993"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ZL 2020204</w:t>
            </w:r>
          </w:p>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38988.0</w:t>
            </w:r>
          </w:p>
        </w:tc>
        <w:tc>
          <w:tcPr>
            <w:tcW w:w="1159"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2020.07.01</w:t>
            </w:r>
          </w:p>
        </w:tc>
        <w:tc>
          <w:tcPr>
            <w:tcW w:w="992" w:type="dxa"/>
            <w:vAlign w:val="center"/>
          </w:tcPr>
          <w:p w:rsidR="002004C9" w:rsidRPr="00DA15F7" w:rsidRDefault="002004C9" w:rsidP="004B5F83">
            <w:pPr>
              <w:pStyle w:val="TableParagraph"/>
              <w:jc w:val="center"/>
              <w:rPr>
                <w:rFonts w:ascii="Times New Roman" w:hAnsi="Times New Roman" w:cs="Times New Roman"/>
                <w:w w:val="90"/>
                <w:sz w:val="20"/>
              </w:rPr>
            </w:pPr>
            <w:r w:rsidRPr="00DA15F7">
              <w:rPr>
                <w:rFonts w:ascii="Times New Roman" w:hAnsi="Times New Roman" w:cs="Times New Roman"/>
                <w:w w:val="90"/>
                <w:sz w:val="20"/>
              </w:rPr>
              <w:t>12028469</w:t>
            </w:r>
          </w:p>
        </w:tc>
        <w:tc>
          <w:tcPr>
            <w:tcW w:w="1134" w:type="dxa"/>
            <w:vAlign w:val="center"/>
          </w:tcPr>
          <w:p w:rsidR="002004C9" w:rsidRPr="006C7613"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白世烨，李振兴，康猛，冯峰，胡勇，韩春旭</w:t>
            </w:r>
          </w:p>
        </w:tc>
      </w:tr>
      <w:tr w:rsidR="002004C9" w:rsidTr="004B5F83">
        <w:trPr>
          <w:trHeight w:val="851"/>
          <w:jc w:val="center"/>
        </w:trPr>
        <w:tc>
          <w:tcPr>
            <w:tcW w:w="577"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8</w:t>
            </w:r>
          </w:p>
        </w:tc>
        <w:tc>
          <w:tcPr>
            <w:tcW w:w="698"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实用</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新型</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专利</w:t>
            </w:r>
          </w:p>
        </w:tc>
        <w:tc>
          <w:tcPr>
            <w:tcW w:w="1958"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一种用于连接预制</w:t>
            </w:r>
          </w:p>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梁的插筋支座连接</w:t>
            </w:r>
          </w:p>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器装置</w:t>
            </w:r>
          </w:p>
        </w:tc>
        <w:tc>
          <w:tcPr>
            <w:tcW w:w="850"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中国</w:t>
            </w:r>
          </w:p>
        </w:tc>
        <w:tc>
          <w:tcPr>
            <w:tcW w:w="993"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ZL 2020204</w:t>
            </w:r>
          </w:p>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39424.9</w:t>
            </w:r>
          </w:p>
        </w:tc>
        <w:tc>
          <w:tcPr>
            <w:tcW w:w="1159"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2022.12.01</w:t>
            </w:r>
          </w:p>
        </w:tc>
        <w:tc>
          <w:tcPr>
            <w:tcW w:w="992" w:type="dxa"/>
            <w:vAlign w:val="center"/>
          </w:tcPr>
          <w:p w:rsidR="002004C9" w:rsidRPr="00DA15F7" w:rsidRDefault="002004C9" w:rsidP="004B5F83">
            <w:pPr>
              <w:pStyle w:val="TableParagraph"/>
              <w:jc w:val="center"/>
              <w:rPr>
                <w:rFonts w:ascii="Times New Roman" w:hAnsi="Times New Roman" w:cs="Times New Roman"/>
                <w:w w:val="90"/>
                <w:sz w:val="20"/>
              </w:rPr>
            </w:pPr>
            <w:r w:rsidRPr="00DA15F7">
              <w:rPr>
                <w:rFonts w:ascii="Times New Roman" w:hAnsi="Times New Roman" w:cs="Times New Roman"/>
                <w:w w:val="90"/>
                <w:sz w:val="20"/>
              </w:rPr>
              <w:t>12050346</w:t>
            </w:r>
          </w:p>
        </w:tc>
        <w:tc>
          <w:tcPr>
            <w:tcW w:w="1134" w:type="dxa"/>
            <w:vAlign w:val="center"/>
          </w:tcPr>
          <w:p w:rsidR="002004C9" w:rsidRPr="006C7613"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白世烨，魏国伟，冯峰，康猛，胡勇，王帅亮</w:t>
            </w:r>
          </w:p>
        </w:tc>
      </w:tr>
      <w:tr w:rsidR="002004C9" w:rsidTr="004B5F83">
        <w:trPr>
          <w:trHeight w:val="851"/>
          <w:jc w:val="center"/>
        </w:trPr>
        <w:tc>
          <w:tcPr>
            <w:tcW w:w="577"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9</w:t>
            </w:r>
          </w:p>
        </w:tc>
        <w:tc>
          <w:tcPr>
            <w:tcW w:w="698"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实用</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新型</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专利</w:t>
            </w:r>
          </w:p>
        </w:tc>
        <w:tc>
          <w:tcPr>
            <w:tcW w:w="1958"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一种装配式建筑施</w:t>
            </w:r>
          </w:p>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工新型支撑座</w:t>
            </w:r>
          </w:p>
        </w:tc>
        <w:tc>
          <w:tcPr>
            <w:tcW w:w="850"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hint="eastAsia"/>
                <w:sz w:val="20"/>
              </w:rPr>
              <w:t>中国</w:t>
            </w:r>
          </w:p>
        </w:tc>
        <w:tc>
          <w:tcPr>
            <w:tcW w:w="993"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ZL 2020202</w:t>
            </w:r>
          </w:p>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54196.8</w:t>
            </w:r>
          </w:p>
        </w:tc>
        <w:tc>
          <w:tcPr>
            <w:tcW w:w="1159" w:type="dxa"/>
            <w:vAlign w:val="center"/>
          </w:tcPr>
          <w:p w:rsidR="002004C9" w:rsidRPr="006C7613" w:rsidRDefault="002004C9" w:rsidP="004B5F83">
            <w:pPr>
              <w:widowControl/>
              <w:jc w:val="center"/>
              <w:rPr>
                <w:rFonts w:ascii="Times New Roman" w:hAnsi="Times New Roman"/>
                <w:sz w:val="20"/>
              </w:rPr>
            </w:pPr>
            <w:r w:rsidRPr="006C7613">
              <w:rPr>
                <w:rFonts w:ascii="Times New Roman" w:hAnsi="Times New Roman"/>
                <w:sz w:val="20"/>
              </w:rPr>
              <w:t>2020.10.27</w:t>
            </w:r>
          </w:p>
        </w:tc>
        <w:tc>
          <w:tcPr>
            <w:tcW w:w="992" w:type="dxa"/>
            <w:vAlign w:val="center"/>
          </w:tcPr>
          <w:p w:rsidR="002004C9" w:rsidRPr="00DA15F7" w:rsidRDefault="002004C9" w:rsidP="004B5F83">
            <w:pPr>
              <w:pStyle w:val="TableParagraph"/>
              <w:jc w:val="center"/>
              <w:rPr>
                <w:rFonts w:ascii="Times New Roman" w:hAnsi="Times New Roman" w:cs="Times New Roman"/>
                <w:w w:val="90"/>
                <w:sz w:val="20"/>
              </w:rPr>
            </w:pPr>
            <w:r w:rsidRPr="00DA15F7">
              <w:rPr>
                <w:rFonts w:ascii="Times New Roman" w:hAnsi="Times New Roman" w:cs="Times New Roman"/>
                <w:w w:val="90"/>
                <w:sz w:val="20"/>
              </w:rPr>
              <w:t>11751213</w:t>
            </w:r>
          </w:p>
        </w:tc>
        <w:tc>
          <w:tcPr>
            <w:tcW w:w="1134" w:type="dxa"/>
            <w:vAlign w:val="center"/>
          </w:tcPr>
          <w:p w:rsidR="002004C9" w:rsidRPr="006C7613" w:rsidRDefault="002004C9" w:rsidP="004B5F83">
            <w:pPr>
              <w:pStyle w:val="TableParagraph"/>
              <w:jc w:val="center"/>
              <w:rPr>
                <w:rFonts w:ascii="Times New Roman" w:hAnsi="Times New Roman" w:cs="Times New Roman"/>
                <w:sz w:val="20"/>
              </w:rPr>
            </w:pPr>
            <w:r w:rsidRPr="00482DDC">
              <w:rPr>
                <w:rFonts w:ascii="Times New Roman" w:hAnsi="Times New Roman" w:cs="Times New Roman" w:hint="eastAsia"/>
                <w:sz w:val="20"/>
              </w:rPr>
              <w:t>江苏中南建筑产业集团有限责任公司</w:t>
            </w:r>
          </w:p>
        </w:tc>
        <w:tc>
          <w:tcPr>
            <w:tcW w:w="1754" w:type="dxa"/>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毛善雷</w:t>
            </w:r>
          </w:p>
        </w:tc>
      </w:tr>
      <w:tr w:rsidR="002004C9" w:rsidTr="004B5F83">
        <w:trPr>
          <w:trHeight w:val="802"/>
          <w:jc w:val="center"/>
        </w:trPr>
        <w:tc>
          <w:tcPr>
            <w:tcW w:w="577" w:type="dxa"/>
            <w:tcBorders>
              <w:bottom w:val="single" w:sz="8" w:space="0" w:color="auto"/>
            </w:tcBorders>
            <w:vAlign w:val="center"/>
          </w:tcPr>
          <w:p w:rsidR="002004C9" w:rsidRPr="006C7613" w:rsidRDefault="002004C9" w:rsidP="004B5F83">
            <w:pPr>
              <w:pStyle w:val="TableParagraph"/>
              <w:jc w:val="center"/>
              <w:rPr>
                <w:rFonts w:ascii="Times New Roman" w:hAnsi="Times New Roman" w:cs="Times New Roman"/>
                <w:sz w:val="20"/>
              </w:rPr>
            </w:pPr>
            <w:r>
              <w:rPr>
                <w:rFonts w:ascii="Times New Roman" w:hAnsi="Times New Roman" w:cs="Times New Roman" w:hint="eastAsia"/>
                <w:sz w:val="20"/>
              </w:rPr>
              <w:t>1</w:t>
            </w:r>
            <w:r>
              <w:rPr>
                <w:rFonts w:ascii="Times New Roman" w:hAnsi="Times New Roman" w:cs="Times New Roman"/>
                <w:sz w:val="20"/>
              </w:rPr>
              <w:t>0</w:t>
            </w:r>
          </w:p>
        </w:tc>
        <w:tc>
          <w:tcPr>
            <w:tcW w:w="698" w:type="dxa"/>
            <w:tcBorders>
              <w:bottom w:val="single" w:sz="8" w:space="0" w:color="auto"/>
            </w:tcBorders>
            <w:vAlign w:val="center"/>
          </w:tcPr>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实用</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新型</w:t>
            </w:r>
          </w:p>
          <w:p w:rsidR="002004C9" w:rsidRPr="006C7613" w:rsidRDefault="002004C9" w:rsidP="004B5F83">
            <w:pPr>
              <w:pStyle w:val="TableParagraph"/>
              <w:jc w:val="center"/>
              <w:rPr>
                <w:rFonts w:ascii="Times New Roman" w:hAnsi="Times New Roman" w:cs="Times New Roman"/>
                <w:sz w:val="20"/>
              </w:rPr>
            </w:pPr>
            <w:r w:rsidRPr="006C7613">
              <w:rPr>
                <w:rFonts w:ascii="Times New Roman" w:hAnsi="Times New Roman" w:cs="Times New Roman" w:hint="eastAsia"/>
                <w:sz w:val="20"/>
              </w:rPr>
              <w:t>专利</w:t>
            </w:r>
          </w:p>
        </w:tc>
        <w:tc>
          <w:tcPr>
            <w:tcW w:w="1958" w:type="dxa"/>
            <w:tcBorders>
              <w:bottom w:val="single" w:sz="8" w:space="0" w:color="auto"/>
            </w:tcBorders>
            <w:vAlign w:val="center"/>
          </w:tcPr>
          <w:p w:rsidR="002004C9" w:rsidRPr="006C7613" w:rsidRDefault="002004C9" w:rsidP="004B5F83">
            <w:pPr>
              <w:pStyle w:val="TableParagraph"/>
              <w:jc w:val="center"/>
              <w:rPr>
                <w:rFonts w:ascii="Times New Roman" w:hAnsi="Times New Roman" w:cs="Times New Roman"/>
                <w:sz w:val="20"/>
              </w:rPr>
            </w:pPr>
            <w:r w:rsidRPr="003E1AD6">
              <w:rPr>
                <w:rFonts w:ascii="Times New Roman" w:hAnsi="Times New Roman" w:cs="Times New Roman" w:hint="eastAsia"/>
                <w:sz w:val="20"/>
              </w:rPr>
              <w:t>一种自由组合的格构式支撑结构</w:t>
            </w:r>
          </w:p>
        </w:tc>
        <w:tc>
          <w:tcPr>
            <w:tcW w:w="850" w:type="dxa"/>
            <w:tcBorders>
              <w:bottom w:val="single" w:sz="8" w:space="0" w:color="auto"/>
            </w:tcBorders>
            <w:vAlign w:val="center"/>
          </w:tcPr>
          <w:p w:rsidR="002004C9" w:rsidRPr="000E41C5" w:rsidRDefault="002004C9" w:rsidP="004B5F83">
            <w:pPr>
              <w:pStyle w:val="TableParagraph"/>
              <w:jc w:val="center"/>
              <w:rPr>
                <w:rFonts w:asciiTheme="minorEastAsia" w:eastAsiaTheme="minorEastAsia" w:hAnsiTheme="minorEastAsia"/>
              </w:rPr>
            </w:pPr>
            <w:r w:rsidRPr="006C7613">
              <w:rPr>
                <w:rFonts w:ascii="Times New Roman" w:hAnsi="Times New Roman" w:cs="Times New Roman" w:hint="eastAsia"/>
                <w:sz w:val="20"/>
              </w:rPr>
              <w:t>中国</w:t>
            </w:r>
          </w:p>
        </w:tc>
        <w:tc>
          <w:tcPr>
            <w:tcW w:w="993" w:type="dxa"/>
            <w:tcBorders>
              <w:bottom w:val="single" w:sz="8" w:space="0" w:color="auto"/>
            </w:tcBorders>
            <w:vAlign w:val="center"/>
          </w:tcPr>
          <w:p w:rsidR="002004C9" w:rsidRPr="003E1AD6" w:rsidRDefault="002004C9" w:rsidP="004B5F83">
            <w:pPr>
              <w:widowControl/>
              <w:jc w:val="center"/>
              <w:rPr>
                <w:rFonts w:ascii="Times New Roman" w:hAnsi="Times New Roman"/>
                <w:sz w:val="20"/>
              </w:rPr>
            </w:pPr>
            <w:r w:rsidRPr="006C7613">
              <w:rPr>
                <w:rFonts w:ascii="Times New Roman" w:hAnsi="Times New Roman"/>
                <w:sz w:val="20"/>
              </w:rPr>
              <w:t>ZL</w:t>
            </w:r>
            <w:r w:rsidRPr="003E1AD6">
              <w:rPr>
                <w:rFonts w:ascii="Times New Roman" w:hAnsi="Times New Roman"/>
                <w:sz w:val="20"/>
              </w:rPr>
              <w:t xml:space="preserve"> 202020930956.2</w:t>
            </w:r>
          </w:p>
        </w:tc>
        <w:tc>
          <w:tcPr>
            <w:tcW w:w="1159" w:type="dxa"/>
            <w:tcBorders>
              <w:bottom w:val="single" w:sz="8" w:space="0" w:color="auto"/>
            </w:tcBorders>
            <w:vAlign w:val="center"/>
          </w:tcPr>
          <w:p w:rsidR="002004C9" w:rsidRPr="003E1AD6" w:rsidRDefault="002004C9" w:rsidP="004B5F83">
            <w:pPr>
              <w:widowControl/>
              <w:jc w:val="center"/>
              <w:rPr>
                <w:rFonts w:ascii="Times New Roman" w:hAnsi="Times New Roman"/>
                <w:sz w:val="20"/>
              </w:rPr>
            </w:pPr>
            <w:r w:rsidRPr="006C7613">
              <w:rPr>
                <w:rFonts w:ascii="Times New Roman" w:hAnsi="Times New Roman"/>
                <w:sz w:val="20"/>
              </w:rPr>
              <w:t>2020.</w:t>
            </w:r>
            <w:r w:rsidRPr="003E1AD6">
              <w:rPr>
                <w:rFonts w:ascii="Times New Roman" w:hAnsi="Times New Roman"/>
                <w:sz w:val="20"/>
              </w:rPr>
              <w:t>05</w:t>
            </w:r>
            <w:r w:rsidRPr="006C7613">
              <w:rPr>
                <w:rFonts w:ascii="Times New Roman" w:hAnsi="Times New Roman"/>
                <w:sz w:val="20"/>
              </w:rPr>
              <w:t>.2</w:t>
            </w:r>
            <w:r w:rsidRPr="003E1AD6">
              <w:rPr>
                <w:rFonts w:ascii="Times New Roman" w:hAnsi="Times New Roman"/>
                <w:sz w:val="20"/>
              </w:rPr>
              <w:t>8</w:t>
            </w:r>
          </w:p>
        </w:tc>
        <w:tc>
          <w:tcPr>
            <w:tcW w:w="992" w:type="dxa"/>
            <w:tcBorders>
              <w:bottom w:val="single" w:sz="8" w:space="0" w:color="auto"/>
            </w:tcBorders>
            <w:vAlign w:val="center"/>
          </w:tcPr>
          <w:p w:rsidR="002004C9" w:rsidRPr="00DA15F7" w:rsidRDefault="002004C9" w:rsidP="004B5F83">
            <w:pPr>
              <w:widowControl/>
              <w:jc w:val="center"/>
              <w:rPr>
                <w:rFonts w:ascii="Times New Roman" w:hAnsi="Times New Roman"/>
                <w:w w:val="90"/>
                <w:sz w:val="20"/>
              </w:rPr>
            </w:pPr>
            <w:r w:rsidRPr="00DA15F7">
              <w:rPr>
                <w:rFonts w:ascii="Times New Roman" w:hAnsi="Times New Roman" w:hint="eastAsia"/>
                <w:w w:val="90"/>
                <w:sz w:val="20"/>
              </w:rPr>
              <w:t>1</w:t>
            </w:r>
            <w:r w:rsidRPr="00DA15F7">
              <w:rPr>
                <w:rFonts w:ascii="Times New Roman" w:hAnsi="Times New Roman"/>
                <w:w w:val="90"/>
                <w:sz w:val="20"/>
              </w:rPr>
              <w:t>2459589</w:t>
            </w:r>
          </w:p>
        </w:tc>
        <w:tc>
          <w:tcPr>
            <w:tcW w:w="1134" w:type="dxa"/>
            <w:tcBorders>
              <w:bottom w:val="single" w:sz="8" w:space="0" w:color="auto"/>
            </w:tcBorders>
            <w:vAlign w:val="center"/>
          </w:tcPr>
          <w:p w:rsidR="002004C9" w:rsidRPr="000E41C5" w:rsidRDefault="002004C9" w:rsidP="004B5F83">
            <w:pPr>
              <w:pStyle w:val="TableParagraph"/>
              <w:jc w:val="center"/>
              <w:rPr>
                <w:rFonts w:asciiTheme="minorEastAsia" w:eastAsiaTheme="minorEastAsia" w:hAnsiTheme="minorEastAsia"/>
              </w:rPr>
            </w:pPr>
            <w:r w:rsidRPr="00482DDC">
              <w:rPr>
                <w:rFonts w:ascii="Times New Roman" w:hAnsi="Times New Roman" w:cs="Times New Roman" w:hint="eastAsia"/>
                <w:sz w:val="20"/>
              </w:rPr>
              <w:t>江苏中南建筑产业集团有限责任公司</w:t>
            </w:r>
          </w:p>
        </w:tc>
        <w:tc>
          <w:tcPr>
            <w:tcW w:w="1754" w:type="dxa"/>
            <w:tcBorders>
              <w:bottom w:val="single" w:sz="8" w:space="0" w:color="auto"/>
            </w:tcBorders>
            <w:vAlign w:val="center"/>
          </w:tcPr>
          <w:p w:rsidR="002004C9" w:rsidRPr="000E41C5" w:rsidRDefault="002004C9" w:rsidP="004B5F83">
            <w:pPr>
              <w:pStyle w:val="TableParagraph"/>
              <w:jc w:val="center"/>
              <w:rPr>
                <w:rFonts w:asciiTheme="minorEastAsia" w:eastAsiaTheme="minorEastAsia" w:hAnsiTheme="minorEastAsia"/>
              </w:rPr>
            </w:pPr>
            <w:r w:rsidRPr="003E1AD6">
              <w:rPr>
                <w:rFonts w:ascii="Times New Roman" w:hAnsi="Times New Roman" w:cs="Times New Roman" w:hint="eastAsia"/>
                <w:sz w:val="20"/>
              </w:rPr>
              <w:t>李振兴</w:t>
            </w:r>
            <w:r w:rsidRPr="003E1AD6">
              <w:rPr>
                <w:rFonts w:ascii="Times New Roman" w:hAnsi="Times New Roman" w:cs="Times New Roman" w:hint="eastAsia"/>
                <w:sz w:val="20"/>
              </w:rPr>
              <w:t>,</w:t>
            </w:r>
            <w:r w:rsidRPr="003E1AD6">
              <w:rPr>
                <w:rFonts w:ascii="Times New Roman" w:hAnsi="Times New Roman" w:cs="Times New Roman"/>
                <w:sz w:val="20"/>
              </w:rPr>
              <w:t>张军</w:t>
            </w:r>
            <w:r w:rsidRPr="003E1AD6">
              <w:rPr>
                <w:rFonts w:ascii="Times New Roman" w:hAnsi="Times New Roman" w:cs="Times New Roman" w:hint="eastAsia"/>
                <w:sz w:val="20"/>
              </w:rPr>
              <w:t>，</w:t>
            </w:r>
            <w:r w:rsidRPr="003E1AD6">
              <w:rPr>
                <w:rFonts w:ascii="Times New Roman" w:hAnsi="Times New Roman" w:cs="Times New Roman"/>
                <w:sz w:val="20"/>
              </w:rPr>
              <w:t>陈耀钢</w:t>
            </w:r>
            <w:r w:rsidRPr="003E1AD6">
              <w:rPr>
                <w:rFonts w:ascii="Times New Roman" w:hAnsi="Times New Roman" w:cs="Times New Roman" w:hint="eastAsia"/>
                <w:sz w:val="20"/>
              </w:rPr>
              <w:t>，</w:t>
            </w:r>
            <w:r w:rsidRPr="003E1AD6">
              <w:rPr>
                <w:rFonts w:ascii="Times New Roman" w:hAnsi="Times New Roman" w:cs="Times New Roman"/>
                <w:sz w:val="20"/>
              </w:rPr>
              <w:t>倪东亮</w:t>
            </w:r>
            <w:r w:rsidRPr="003E1AD6">
              <w:rPr>
                <w:rFonts w:ascii="Times New Roman" w:hAnsi="Times New Roman" w:cs="Times New Roman" w:hint="eastAsia"/>
                <w:sz w:val="20"/>
              </w:rPr>
              <w:t>，</w:t>
            </w:r>
            <w:r w:rsidRPr="003E1AD6">
              <w:rPr>
                <w:rFonts w:ascii="Times New Roman" w:hAnsi="Times New Roman" w:cs="Times New Roman"/>
                <w:sz w:val="20"/>
              </w:rPr>
              <w:t>冯峰</w:t>
            </w:r>
          </w:p>
        </w:tc>
      </w:tr>
    </w:tbl>
    <w:p w:rsidR="005C6EEE" w:rsidRDefault="005C6EEE">
      <w:pPr>
        <w:adjustRightInd w:val="0"/>
        <w:spacing w:line="300" w:lineRule="exact"/>
        <w:rPr>
          <w:rFonts w:ascii="Times New Roman" w:hAnsi="Times New Roman"/>
          <w:szCs w:val="21"/>
        </w:rPr>
      </w:pPr>
    </w:p>
    <w:p w:rsidR="005C6EEE" w:rsidRDefault="00220454">
      <w:pPr>
        <w:pStyle w:val="a3"/>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5C6EEE" w:rsidRDefault="004B5F83">
      <w:pPr>
        <w:pStyle w:val="a3"/>
        <w:adjustRightInd w:val="0"/>
        <w:spacing w:line="320" w:lineRule="exact"/>
        <w:ind w:firstLine="422"/>
        <w:jc w:val="center"/>
        <w:rPr>
          <w:rFonts w:ascii="Times New Roman" w:eastAsia="方正黑体_GBK" w:hAnsi="Times New Roman"/>
          <w:sz w:val="30"/>
          <w:szCs w:val="30"/>
        </w:rPr>
      </w:pPr>
      <w:bookmarkStart w:id="17" w:name="_GoBack"/>
      <w:bookmarkEnd w:id="17"/>
      <w:r>
        <w:rPr>
          <w:rFonts w:ascii="Times New Roman" w:hAnsi="Times New Roman" w:hint="eastAsia"/>
          <w:b/>
        </w:rPr>
        <w:t xml:space="preserve"> </w:t>
      </w:r>
      <w:r>
        <w:rPr>
          <w:rFonts w:ascii="Times New Roman" w:hAnsi="Times New Roman"/>
          <w:b/>
        </w:rPr>
        <w:t xml:space="preserve">  </w:t>
      </w:r>
      <w:r w:rsidR="00220454">
        <w:rPr>
          <w:rFonts w:ascii="Times New Roman" w:hAnsi="Times New Roman"/>
          <w:b/>
        </w:rPr>
        <w:t>第一完成人签名：</w:t>
      </w:r>
      <w:r w:rsidR="00220454">
        <w:rPr>
          <w:rFonts w:ascii="Times New Roman" w:hAnsi="Times New Roman"/>
        </w:rPr>
        <w:br w:type="page"/>
      </w:r>
      <w:r w:rsidR="00220454">
        <w:rPr>
          <w:rFonts w:ascii="Times New Roman" w:eastAsia="方正黑体_GBK" w:hAnsi="Times New Roman"/>
          <w:sz w:val="30"/>
          <w:szCs w:val="30"/>
        </w:rPr>
        <w:t>八、完成人情况</w:t>
      </w:r>
    </w:p>
    <w:p w:rsidR="005C6EEE" w:rsidRDefault="005C6EEE">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9D7374" w:rsidTr="009D7374">
        <w:trPr>
          <w:trHeight w:val="480"/>
        </w:trPr>
        <w:tc>
          <w:tcPr>
            <w:tcW w:w="1462" w:type="dxa"/>
            <w:gridSpan w:val="2"/>
            <w:tcBorders>
              <w:top w:val="single" w:sz="8" w:space="0" w:color="auto"/>
            </w:tcBorders>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魏国伟</w:t>
            </w:r>
          </w:p>
        </w:tc>
        <w:tc>
          <w:tcPr>
            <w:tcW w:w="1463" w:type="dxa"/>
            <w:tcBorders>
              <w:top w:val="single" w:sz="8" w:space="0" w:color="auto"/>
            </w:tcBorders>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性</w:t>
            </w:r>
            <w:r w:rsidRPr="009D7374">
              <w:rPr>
                <w:rFonts w:ascii="Times New Roman" w:hAnsi="Times New Roman" w:hint="eastAsia"/>
                <w:szCs w:val="21"/>
              </w:rPr>
              <w:t xml:space="preserve">    </w:t>
            </w:r>
            <w:r w:rsidRPr="009D7374">
              <w:rPr>
                <w:rFonts w:ascii="Times New Roman" w:hAnsi="Times New Roman" w:hint="eastAsia"/>
                <w:szCs w:val="21"/>
              </w:rPr>
              <w:t>别</w:t>
            </w:r>
          </w:p>
        </w:tc>
        <w:tc>
          <w:tcPr>
            <w:tcW w:w="1463" w:type="dxa"/>
            <w:gridSpan w:val="2"/>
            <w:tcBorders>
              <w:top w:val="single" w:sz="8" w:space="0" w:color="auto"/>
            </w:tcBorders>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男</w:t>
            </w:r>
          </w:p>
        </w:tc>
        <w:tc>
          <w:tcPr>
            <w:tcW w:w="1463" w:type="dxa"/>
            <w:tcBorders>
              <w:top w:val="single" w:sz="8" w:space="0" w:color="auto"/>
            </w:tcBorders>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排</w:t>
            </w:r>
            <w:r w:rsidRPr="009D7374">
              <w:rPr>
                <w:rFonts w:ascii="Times New Roman" w:hAnsi="Times New Roman" w:hint="eastAsia"/>
                <w:szCs w:val="21"/>
              </w:rPr>
              <w:t xml:space="preserve">    </w:t>
            </w:r>
            <w:r w:rsidRPr="009D7374">
              <w:rPr>
                <w:rFonts w:ascii="Times New Roman" w:hAnsi="Times New Roman" w:hint="eastAsia"/>
                <w:szCs w:val="21"/>
              </w:rPr>
              <w:t>名</w:t>
            </w:r>
          </w:p>
        </w:tc>
        <w:tc>
          <w:tcPr>
            <w:tcW w:w="1463" w:type="dxa"/>
            <w:tcBorders>
              <w:top w:val="single" w:sz="8" w:space="0" w:color="auto"/>
            </w:tcBorders>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1</w:t>
            </w:r>
          </w:p>
        </w:tc>
      </w:tr>
      <w:tr w:rsidR="009D7374" w:rsidTr="009D7374">
        <w:trPr>
          <w:trHeight w:val="480"/>
        </w:trPr>
        <w:tc>
          <w:tcPr>
            <w:tcW w:w="1462" w:type="dxa"/>
            <w:gridSpan w:val="2"/>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1978.09</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民</w:t>
            </w:r>
            <w:r w:rsidRPr="009D7374">
              <w:rPr>
                <w:rFonts w:ascii="Times New Roman" w:hAnsi="Times New Roman" w:hint="eastAsia"/>
                <w:szCs w:val="21"/>
              </w:rPr>
              <w:t xml:space="preserve">    </w:t>
            </w:r>
            <w:r w:rsidRPr="009D7374">
              <w:rPr>
                <w:rFonts w:ascii="Times New Roman" w:hAnsi="Times New Roman" w:hint="eastAsia"/>
                <w:szCs w:val="21"/>
              </w:rPr>
              <w:t>族</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汉</w:t>
            </w:r>
          </w:p>
        </w:tc>
      </w:tr>
      <w:tr w:rsidR="009D7374" w:rsidTr="009D7374">
        <w:trPr>
          <w:trHeight w:val="480"/>
        </w:trPr>
        <w:tc>
          <w:tcPr>
            <w:tcW w:w="1462" w:type="dxa"/>
            <w:gridSpan w:val="2"/>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中国</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居</w:t>
            </w:r>
            <w:r w:rsidRPr="009D7374">
              <w:rPr>
                <w:rFonts w:ascii="Times New Roman" w:hAnsi="Times New Roman" w:hint="eastAsia"/>
                <w:szCs w:val="21"/>
              </w:rPr>
              <w:t xml:space="preserve"> </w:t>
            </w:r>
            <w:r w:rsidRPr="009D7374">
              <w:rPr>
                <w:rFonts w:ascii="Times New Roman" w:hAnsi="Times New Roman" w:hint="eastAsia"/>
                <w:szCs w:val="21"/>
              </w:rPr>
              <w:t>住</w:t>
            </w:r>
            <w:r w:rsidRPr="009D7374">
              <w:rPr>
                <w:rFonts w:ascii="Times New Roman" w:hAnsi="Times New Roman" w:hint="eastAsia"/>
                <w:szCs w:val="21"/>
              </w:rPr>
              <w:t xml:space="preserve"> </w:t>
            </w:r>
            <w:r w:rsidRPr="009D7374">
              <w:rPr>
                <w:rFonts w:ascii="Times New Roman" w:hAnsi="Times New Roman" w:hint="eastAsia"/>
                <w:szCs w:val="21"/>
              </w:rPr>
              <w:t>地</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江苏南通</w:t>
            </w:r>
          </w:p>
        </w:tc>
      </w:tr>
      <w:tr w:rsidR="005C6EEE" w:rsidTr="009D7374">
        <w:trPr>
          <w:trHeight w:val="480"/>
        </w:trPr>
        <w:tc>
          <w:tcPr>
            <w:tcW w:w="1462" w:type="dxa"/>
            <w:gridSpan w:val="2"/>
            <w:vAlign w:val="center"/>
          </w:tcPr>
          <w:p w:rsidR="005C6EEE" w:rsidRDefault="0022045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5C6EEE" w:rsidRDefault="005C6EEE" w:rsidP="009D7374">
            <w:pPr>
              <w:autoSpaceDE w:val="0"/>
              <w:autoSpaceDN w:val="0"/>
              <w:adjustRightInd w:val="0"/>
              <w:spacing w:line="400" w:lineRule="exact"/>
              <w:ind w:firstLine="420"/>
              <w:jc w:val="center"/>
              <w:rPr>
                <w:rFonts w:ascii="Times New Roman" w:hAnsi="Times New Roman"/>
                <w:szCs w:val="21"/>
              </w:rPr>
            </w:pPr>
          </w:p>
        </w:tc>
        <w:tc>
          <w:tcPr>
            <w:tcW w:w="1463" w:type="dxa"/>
            <w:vAlign w:val="center"/>
          </w:tcPr>
          <w:p w:rsidR="005C6EEE" w:rsidRDefault="0022045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5C6EEE" w:rsidRDefault="005C6EEE" w:rsidP="009D7374">
            <w:pPr>
              <w:autoSpaceDE w:val="0"/>
              <w:autoSpaceDN w:val="0"/>
              <w:adjustRightInd w:val="0"/>
              <w:spacing w:line="400" w:lineRule="exact"/>
              <w:ind w:firstLine="420"/>
              <w:jc w:val="center"/>
              <w:rPr>
                <w:rFonts w:ascii="Times New Roman" w:hAnsi="Times New Roman"/>
                <w:szCs w:val="21"/>
              </w:rPr>
            </w:pPr>
          </w:p>
        </w:tc>
        <w:tc>
          <w:tcPr>
            <w:tcW w:w="1463" w:type="dxa"/>
            <w:vAlign w:val="center"/>
          </w:tcPr>
          <w:p w:rsidR="005C6EEE" w:rsidRDefault="0022045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5C6EEE" w:rsidRDefault="005C6EEE" w:rsidP="009D7374">
            <w:pPr>
              <w:autoSpaceDE w:val="0"/>
              <w:autoSpaceDN w:val="0"/>
              <w:adjustRightInd w:val="0"/>
              <w:spacing w:line="400" w:lineRule="exact"/>
              <w:ind w:firstLine="420"/>
              <w:jc w:val="center"/>
              <w:rPr>
                <w:rFonts w:ascii="Times New Roman" w:hAnsi="Times New Roman"/>
                <w:szCs w:val="21"/>
              </w:rPr>
            </w:pPr>
          </w:p>
        </w:tc>
      </w:tr>
      <w:tr w:rsidR="009D7374" w:rsidTr="009D7374">
        <w:trPr>
          <w:trHeight w:val="480"/>
        </w:trPr>
        <w:tc>
          <w:tcPr>
            <w:tcW w:w="1462" w:type="dxa"/>
            <w:gridSpan w:val="2"/>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江苏中南建筑产业集团有限责任公司</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办公电话</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0513</w:t>
            </w:r>
            <w:r w:rsidRPr="009D7374">
              <w:rPr>
                <w:rFonts w:ascii="Times New Roman" w:hAnsi="Times New Roman" w:hint="eastAsia"/>
                <w:szCs w:val="21"/>
              </w:rPr>
              <w:t>－</w:t>
            </w:r>
            <w:r w:rsidRPr="009D7374">
              <w:rPr>
                <w:rFonts w:ascii="Times New Roman" w:hAnsi="Times New Roman" w:hint="eastAsia"/>
                <w:szCs w:val="21"/>
              </w:rPr>
              <w:t>68702628</w:t>
            </w:r>
          </w:p>
        </w:tc>
      </w:tr>
      <w:tr w:rsidR="009D7374" w:rsidTr="009D7374">
        <w:trPr>
          <w:trHeight w:val="480"/>
        </w:trPr>
        <w:tc>
          <w:tcPr>
            <w:tcW w:w="1462" w:type="dxa"/>
            <w:gridSpan w:val="2"/>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江苏省南通市海门区上海路</w:t>
            </w:r>
            <w:r w:rsidRPr="009D7374">
              <w:rPr>
                <w:rFonts w:ascii="Times New Roman" w:hAnsi="Times New Roman" w:hint="eastAsia"/>
                <w:szCs w:val="21"/>
              </w:rPr>
              <w:t>899</w:t>
            </w:r>
            <w:r w:rsidRPr="009D7374">
              <w:rPr>
                <w:rFonts w:ascii="Times New Roman" w:hAnsi="Times New Roman" w:hint="eastAsia"/>
                <w:szCs w:val="21"/>
              </w:rPr>
              <w:t>号中南大厦</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邮政编码</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226100</w:t>
            </w:r>
          </w:p>
        </w:tc>
      </w:tr>
      <w:tr w:rsidR="009D7374" w:rsidTr="009D7374">
        <w:trPr>
          <w:trHeight w:val="480"/>
        </w:trPr>
        <w:tc>
          <w:tcPr>
            <w:tcW w:w="1462" w:type="dxa"/>
            <w:gridSpan w:val="2"/>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13801045265@139.com</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移动电话</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13801045265</w:t>
            </w:r>
          </w:p>
        </w:tc>
      </w:tr>
      <w:tr w:rsidR="009D7374" w:rsidTr="009D7374">
        <w:trPr>
          <w:trHeight w:val="506"/>
        </w:trPr>
        <w:tc>
          <w:tcPr>
            <w:tcW w:w="2925" w:type="dxa"/>
            <w:gridSpan w:val="3"/>
            <w:vAlign w:val="center"/>
          </w:tcPr>
          <w:p w:rsidR="009D7374" w:rsidRDefault="009D737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正高级工程师</w:t>
            </w:r>
          </w:p>
        </w:tc>
        <w:tc>
          <w:tcPr>
            <w:tcW w:w="1463" w:type="dxa"/>
            <w:vAlign w:val="center"/>
          </w:tcPr>
          <w:p w:rsidR="009D7374" w:rsidRPr="009D7374" w:rsidRDefault="009D7374" w:rsidP="009D7374">
            <w:pPr>
              <w:jc w:val="center"/>
              <w:rPr>
                <w:rFonts w:ascii="Times New Roman" w:hAnsi="Times New Roman"/>
                <w:szCs w:val="21"/>
              </w:rPr>
            </w:pPr>
            <w:r w:rsidRPr="009D7374">
              <w:rPr>
                <w:rFonts w:ascii="Times New Roman" w:hAnsi="Times New Roman" w:hint="eastAsia"/>
                <w:szCs w:val="21"/>
              </w:rPr>
              <w:t>最高学位</w:t>
            </w:r>
          </w:p>
        </w:tc>
        <w:tc>
          <w:tcPr>
            <w:tcW w:w="1463" w:type="dxa"/>
            <w:vAlign w:val="center"/>
          </w:tcPr>
          <w:p w:rsidR="009D7374" w:rsidRPr="009D7374" w:rsidRDefault="009D7374" w:rsidP="009D7374">
            <w:pPr>
              <w:jc w:val="center"/>
              <w:rPr>
                <w:rFonts w:ascii="Times New Roman" w:hAnsi="Times New Roman"/>
                <w:szCs w:val="21"/>
              </w:rPr>
            </w:pPr>
            <w:r>
              <w:rPr>
                <w:rFonts w:ascii="Times New Roman" w:hAnsi="Times New Roman" w:hint="eastAsia"/>
                <w:szCs w:val="21"/>
              </w:rPr>
              <w:t>本科</w:t>
            </w:r>
          </w:p>
        </w:tc>
      </w:tr>
      <w:tr w:rsidR="005C6EEE" w:rsidTr="009D7374">
        <w:trPr>
          <w:trHeight w:val="1648"/>
        </w:trPr>
        <w:tc>
          <w:tcPr>
            <w:tcW w:w="2925" w:type="dxa"/>
            <w:gridSpan w:val="3"/>
            <w:vAlign w:val="center"/>
          </w:tcPr>
          <w:p w:rsidR="005C6EEE" w:rsidRDefault="00220454" w:rsidP="009D7374">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5C6EEE" w:rsidRDefault="005C6EEE" w:rsidP="009D7374">
            <w:pPr>
              <w:autoSpaceDE w:val="0"/>
              <w:autoSpaceDN w:val="0"/>
              <w:adjustRightInd w:val="0"/>
              <w:spacing w:line="400" w:lineRule="exact"/>
              <w:ind w:firstLine="420"/>
              <w:jc w:val="center"/>
              <w:rPr>
                <w:rFonts w:ascii="Times New Roman" w:hAnsi="Times New Roman"/>
                <w:szCs w:val="21"/>
              </w:rPr>
            </w:pPr>
          </w:p>
        </w:tc>
      </w:tr>
      <w:tr w:rsidR="005C6EEE" w:rsidTr="009D7374">
        <w:trPr>
          <w:trHeight w:val="480"/>
        </w:trPr>
        <w:tc>
          <w:tcPr>
            <w:tcW w:w="2925" w:type="dxa"/>
            <w:gridSpan w:val="3"/>
            <w:vAlign w:val="center"/>
          </w:tcPr>
          <w:p w:rsidR="005C6EEE" w:rsidRDefault="0022045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5C6EEE" w:rsidRDefault="009D7374" w:rsidP="009D7374">
            <w:pPr>
              <w:jc w:val="center"/>
              <w:rPr>
                <w:rFonts w:ascii="Times New Roman" w:hAnsi="Times New Roman"/>
                <w:szCs w:val="21"/>
              </w:rPr>
            </w:pPr>
            <w:r w:rsidRPr="00AF7700">
              <w:rPr>
                <w:rFonts w:ascii="Times New Roman" w:hAnsi="Times New Roman"/>
                <w:szCs w:val="21"/>
              </w:rPr>
              <w:t>2018.06—2021.02</w:t>
            </w:r>
          </w:p>
        </w:tc>
      </w:tr>
      <w:tr w:rsidR="005C6EEE" w:rsidTr="009D7374">
        <w:trPr>
          <w:trHeight w:val="2754"/>
        </w:trPr>
        <w:tc>
          <w:tcPr>
            <w:tcW w:w="8777" w:type="dxa"/>
            <w:gridSpan w:val="8"/>
          </w:tcPr>
          <w:p w:rsidR="005C6EEE" w:rsidRDefault="00220454" w:rsidP="009D7374">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5C6EEE" w:rsidRDefault="009D7374" w:rsidP="009D7374">
            <w:pPr>
              <w:adjustRightInd w:val="0"/>
              <w:spacing w:line="400" w:lineRule="exact"/>
              <w:ind w:firstLineChars="200" w:firstLine="420"/>
              <w:rPr>
                <w:rFonts w:ascii="Times New Roman" w:hAnsi="Times New Roman"/>
                <w:szCs w:val="21"/>
              </w:rPr>
            </w:pPr>
            <w:r w:rsidRPr="009D7374">
              <w:rPr>
                <w:rFonts w:ascii="Times New Roman" w:hAnsi="Times New Roman" w:hint="eastAsia"/>
                <w:szCs w:val="21"/>
              </w:rPr>
              <w:t>本项目负责人，研究工作约占本人工作量</w:t>
            </w:r>
            <w:r w:rsidRPr="009D7374">
              <w:rPr>
                <w:rFonts w:ascii="Times New Roman" w:hAnsi="Times New Roman" w:hint="eastAsia"/>
                <w:szCs w:val="21"/>
              </w:rPr>
              <w:t>70%</w:t>
            </w:r>
            <w:r w:rsidRPr="009D7374">
              <w:rPr>
                <w:rFonts w:ascii="Times New Roman" w:hAnsi="Times New Roman" w:hint="eastAsia"/>
                <w:szCs w:val="21"/>
              </w:rPr>
              <w:t>，全面负责“装配式框架耗能型预应力干式连接节点的设计与高效施工关键技术研究”的课题立项、技术研发、设计优化、结构试验、关键技术攻关、试点工程建设及成果推广应用等相关工作。对本项目创新点</w:t>
            </w:r>
            <w:r w:rsidRPr="009D7374">
              <w:rPr>
                <w:rFonts w:ascii="Times New Roman" w:hAnsi="Times New Roman" w:hint="eastAsia"/>
                <w:szCs w:val="21"/>
              </w:rPr>
              <w:t>1-5</w:t>
            </w:r>
            <w:r w:rsidRPr="009D7374">
              <w:rPr>
                <w:rFonts w:ascii="Times New Roman" w:hAnsi="Times New Roman" w:hint="eastAsia"/>
                <w:szCs w:val="21"/>
              </w:rPr>
              <w:t>、</w:t>
            </w:r>
            <w:r w:rsidRPr="009D7374">
              <w:rPr>
                <w:rFonts w:ascii="Times New Roman" w:hAnsi="Times New Roman" w:hint="eastAsia"/>
                <w:szCs w:val="21"/>
              </w:rPr>
              <w:t>10</w:t>
            </w:r>
            <w:r w:rsidRPr="009D7374">
              <w:rPr>
                <w:rFonts w:ascii="Times New Roman" w:hAnsi="Times New Roman" w:hint="eastAsia"/>
                <w:szCs w:val="21"/>
              </w:rPr>
              <w:t>项做出贡献，发明专利</w:t>
            </w:r>
            <w:r w:rsidRPr="009D7374">
              <w:rPr>
                <w:rFonts w:ascii="Times New Roman" w:hAnsi="Times New Roman" w:hint="eastAsia"/>
                <w:szCs w:val="21"/>
              </w:rPr>
              <w:t>3</w:t>
            </w:r>
            <w:r w:rsidRPr="009D7374">
              <w:rPr>
                <w:rFonts w:ascii="Times New Roman" w:hAnsi="Times New Roman" w:hint="eastAsia"/>
                <w:szCs w:val="21"/>
              </w:rPr>
              <w:t>、实用新型专利</w:t>
            </w:r>
            <w:r w:rsidRPr="009D7374">
              <w:rPr>
                <w:rFonts w:ascii="Times New Roman" w:hAnsi="Times New Roman" w:hint="eastAsia"/>
                <w:szCs w:val="21"/>
              </w:rPr>
              <w:t>8</w:t>
            </w:r>
            <w:r w:rsidRPr="009D7374">
              <w:rPr>
                <w:rFonts w:ascii="Times New Roman" w:hAnsi="Times New Roman" w:hint="eastAsia"/>
                <w:szCs w:val="21"/>
              </w:rPr>
              <w:t>发明人。</w:t>
            </w:r>
          </w:p>
          <w:p w:rsidR="005C6EEE" w:rsidRDefault="005C6EEE" w:rsidP="009D7374">
            <w:pPr>
              <w:adjustRightInd w:val="0"/>
              <w:spacing w:line="400" w:lineRule="exact"/>
              <w:rPr>
                <w:rFonts w:ascii="Times New Roman" w:hAnsi="Times New Roman"/>
                <w:szCs w:val="21"/>
              </w:rPr>
            </w:pPr>
          </w:p>
          <w:p w:rsidR="005C6EEE" w:rsidRDefault="005C6EEE" w:rsidP="009D7374">
            <w:pPr>
              <w:autoSpaceDE w:val="0"/>
              <w:autoSpaceDN w:val="0"/>
              <w:adjustRightInd w:val="0"/>
              <w:spacing w:line="400" w:lineRule="exact"/>
              <w:rPr>
                <w:rFonts w:ascii="Times New Roman" w:hAnsi="Times New Roman"/>
                <w:szCs w:val="21"/>
              </w:rPr>
            </w:pPr>
          </w:p>
        </w:tc>
      </w:tr>
      <w:tr w:rsidR="005C6EEE" w:rsidTr="009D7374">
        <w:trPr>
          <w:trHeight w:val="2070"/>
        </w:trPr>
        <w:tc>
          <w:tcPr>
            <w:tcW w:w="892" w:type="dxa"/>
            <w:vMerge w:val="restart"/>
            <w:vAlign w:val="center"/>
          </w:tcPr>
          <w:p w:rsidR="005C6EEE" w:rsidRDefault="00220454" w:rsidP="009D7374">
            <w:pPr>
              <w:adjustRightInd w:val="0"/>
              <w:spacing w:line="400" w:lineRule="exact"/>
              <w:jc w:val="center"/>
              <w:rPr>
                <w:rFonts w:ascii="Times New Roman" w:hAnsi="Times New Roman"/>
                <w:szCs w:val="21"/>
              </w:rPr>
            </w:pPr>
            <w:r>
              <w:rPr>
                <w:rFonts w:ascii="Times New Roman" w:hAnsi="Times New Roman"/>
                <w:szCs w:val="21"/>
              </w:rPr>
              <w:t>声</w:t>
            </w:r>
          </w:p>
          <w:p w:rsidR="005C6EEE" w:rsidRDefault="005C6EEE" w:rsidP="009D7374">
            <w:pPr>
              <w:adjustRightInd w:val="0"/>
              <w:spacing w:line="400" w:lineRule="exact"/>
              <w:jc w:val="center"/>
              <w:rPr>
                <w:rFonts w:ascii="Times New Roman" w:hAnsi="Times New Roman"/>
                <w:szCs w:val="21"/>
              </w:rPr>
            </w:pPr>
          </w:p>
          <w:p w:rsidR="005C6EEE" w:rsidRDefault="00220454" w:rsidP="009D7374">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5C6EEE" w:rsidRDefault="00220454" w:rsidP="00AB410D">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5C6EEE" w:rsidRDefault="00220454" w:rsidP="00AB410D">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5C6EEE" w:rsidTr="00AB410D">
        <w:trPr>
          <w:trHeight w:val="1115"/>
        </w:trPr>
        <w:tc>
          <w:tcPr>
            <w:tcW w:w="892" w:type="dxa"/>
            <w:vMerge/>
            <w:tcBorders>
              <w:bottom w:val="single" w:sz="8" w:space="0" w:color="auto"/>
            </w:tcBorders>
            <w:vAlign w:val="center"/>
          </w:tcPr>
          <w:p w:rsidR="005C6EEE" w:rsidRDefault="005C6EEE" w:rsidP="009D7374">
            <w:pPr>
              <w:jc w:val="center"/>
              <w:rPr>
                <w:rFonts w:ascii="Times New Roman" w:hAnsi="Times New Roman"/>
                <w:szCs w:val="21"/>
              </w:rPr>
            </w:pPr>
          </w:p>
        </w:tc>
        <w:tc>
          <w:tcPr>
            <w:tcW w:w="3942" w:type="dxa"/>
            <w:gridSpan w:val="4"/>
            <w:tcBorders>
              <w:bottom w:val="single" w:sz="8" w:space="0" w:color="auto"/>
            </w:tcBorders>
            <w:vAlign w:val="center"/>
          </w:tcPr>
          <w:p w:rsidR="005C6EEE" w:rsidRDefault="00220454" w:rsidP="00A90828">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sidR="009D7374">
              <w:rPr>
                <w:rFonts w:ascii="Times New Roman" w:hAnsi="Times New Roman" w:hint="eastAsia"/>
                <w:szCs w:val="21"/>
              </w:rPr>
              <w:t xml:space="preserve"> </w:t>
            </w:r>
            <w:r w:rsidR="009D7374">
              <w:rPr>
                <w:rFonts w:ascii="Times New Roman" w:hAnsi="Times New Roman"/>
                <w:szCs w:val="21"/>
              </w:rPr>
              <w:t xml:space="preserve"> </w:t>
            </w:r>
          </w:p>
          <w:p w:rsidR="005C6EEE" w:rsidRDefault="00220454" w:rsidP="009D7374">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5C6EEE" w:rsidRDefault="00220454" w:rsidP="00A90828">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5C6EEE" w:rsidRDefault="00220454" w:rsidP="009D7374">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5C6EEE" w:rsidRDefault="005C6EEE">
      <w:pPr>
        <w:jc w:val="left"/>
        <w:rPr>
          <w:rFonts w:ascii="Times New Roman" w:hAnsi="Times New Roman"/>
          <w:snapToGrid w:val="0"/>
          <w:sz w:val="30"/>
          <w:szCs w:val="30"/>
        </w:rPr>
        <w:sectPr w:rsidR="005C6EEE" w:rsidSect="002004C9">
          <w:pgSz w:w="11906" w:h="16838"/>
          <w:pgMar w:top="1560" w:right="1531" w:bottom="1985" w:left="1531" w:header="851" w:footer="1474" w:gutter="0"/>
          <w:paperSrc w:first="15" w:other="15"/>
          <w:cols w:space="720"/>
        </w:sectPr>
      </w:pPr>
    </w:p>
    <w:p w:rsidR="00B215E7" w:rsidRDefault="00B215E7" w:rsidP="00B215E7">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B215E7" w:rsidRDefault="00B215E7" w:rsidP="00B215E7">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A0102F" w:rsidTr="00A92E30">
        <w:trPr>
          <w:trHeight w:val="480"/>
        </w:trPr>
        <w:tc>
          <w:tcPr>
            <w:tcW w:w="1462" w:type="dxa"/>
            <w:gridSpan w:val="2"/>
            <w:tcBorders>
              <w:top w:val="single" w:sz="8" w:space="0" w:color="auto"/>
            </w:tcBorders>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A0102F" w:rsidRPr="00AF7700" w:rsidRDefault="00A0102F" w:rsidP="00A0102F">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张军</w:t>
            </w:r>
          </w:p>
        </w:tc>
        <w:tc>
          <w:tcPr>
            <w:tcW w:w="1463" w:type="dxa"/>
            <w:tcBorders>
              <w:top w:val="single" w:sz="8" w:space="0" w:color="auto"/>
            </w:tcBorders>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A0102F" w:rsidRPr="00AF7700" w:rsidRDefault="00A0102F" w:rsidP="00A0102F">
            <w:pPr>
              <w:pStyle w:val="TableParagraph"/>
              <w:jc w:val="center"/>
              <w:rPr>
                <w:rFonts w:ascii="Times New Roman" w:hAnsi="Times New Roman" w:cs="Times New Roman"/>
                <w:sz w:val="21"/>
                <w:szCs w:val="21"/>
              </w:rPr>
            </w:pPr>
            <w:r>
              <w:rPr>
                <w:rFonts w:ascii="Times New Roman" w:hAnsi="Times New Roman" w:cs="Times New Roman"/>
                <w:sz w:val="21"/>
                <w:szCs w:val="21"/>
              </w:rPr>
              <w:t>2</w:t>
            </w: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197</w:t>
            </w:r>
            <w:r>
              <w:rPr>
                <w:rFonts w:ascii="Times New Roman" w:hAnsi="Times New Roman" w:cs="Times New Roman"/>
                <w:sz w:val="21"/>
                <w:szCs w:val="21"/>
              </w:rPr>
              <w:t>3</w:t>
            </w:r>
            <w:r w:rsidRPr="00AF7700">
              <w:rPr>
                <w:rFonts w:ascii="Times New Roman" w:hAnsi="Times New Roman" w:cs="Times New Roman"/>
                <w:sz w:val="21"/>
                <w:szCs w:val="21"/>
              </w:rPr>
              <w:t>.0</w:t>
            </w:r>
            <w:r>
              <w:rPr>
                <w:rFonts w:ascii="Times New Roman" w:hAnsi="Times New Roman" w:cs="Times New Roman"/>
                <w:sz w:val="21"/>
                <w:szCs w:val="21"/>
              </w:rPr>
              <w:t>1</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A0102F" w:rsidRPr="00AF7700" w:rsidRDefault="00A0102F" w:rsidP="00A0102F">
            <w:pPr>
              <w:pStyle w:val="TableParagraph"/>
              <w:jc w:val="center"/>
              <w:rPr>
                <w:rFonts w:ascii="Times New Roman" w:hAnsi="Times New Roman" w:cs="Times New Roman"/>
                <w:sz w:val="21"/>
                <w:szCs w:val="21"/>
              </w:rPr>
            </w:pP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A0102F" w:rsidRPr="00AF7700" w:rsidRDefault="00A0102F" w:rsidP="00A0102F">
            <w:pPr>
              <w:pStyle w:val="TableParagraph"/>
              <w:rPr>
                <w:rFonts w:ascii="Times New Roman" w:hAnsi="Times New Roman" w:cs="Times New Roman"/>
                <w:sz w:val="21"/>
                <w:szCs w:val="21"/>
              </w:rPr>
            </w:pP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A0102F" w:rsidTr="00A92E30">
        <w:trPr>
          <w:trHeight w:val="480"/>
        </w:trPr>
        <w:tc>
          <w:tcPr>
            <w:tcW w:w="1462" w:type="dxa"/>
            <w:gridSpan w:val="2"/>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13951411616@139.com</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A0102F" w:rsidRPr="00AF7700" w:rsidRDefault="00A0102F" w:rsidP="00A0102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13951411616</w:t>
            </w:r>
          </w:p>
        </w:tc>
      </w:tr>
      <w:tr w:rsidR="00A0102F" w:rsidTr="00A92E30">
        <w:trPr>
          <w:trHeight w:val="506"/>
        </w:trPr>
        <w:tc>
          <w:tcPr>
            <w:tcW w:w="2925" w:type="dxa"/>
            <w:gridSpan w:val="3"/>
            <w:vAlign w:val="center"/>
          </w:tcPr>
          <w:p w:rsidR="00A0102F" w:rsidRDefault="00A0102F" w:rsidP="00A0102F">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A0102F" w:rsidRPr="00AF7700" w:rsidRDefault="00A0102F" w:rsidP="00A0102F">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研究员级</w:t>
            </w:r>
            <w:r w:rsidRPr="00AF7700">
              <w:rPr>
                <w:rFonts w:ascii="Times New Roman" w:hAnsi="Times New Roman" w:cs="Times New Roman"/>
                <w:sz w:val="21"/>
                <w:szCs w:val="21"/>
              </w:rPr>
              <w:t>高级工程师</w:t>
            </w:r>
          </w:p>
        </w:tc>
        <w:tc>
          <w:tcPr>
            <w:tcW w:w="1463" w:type="dxa"/>
            <w:vAlign w:val="center"/>
          </w:tcPr>
          <w:p w:rsidR="00A0102F" w:rsidRPr="00AF7700" w:rsidRDefault="00A0102F" w:rsidP="00A0102F">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A0102F" w:rsidRPr="00AF7700" w:rsidRDefault="00A0102F" w:rsidP="00A0102F">
            <w:pPr>
              <w:pStyle w:val="TableParagraph"/>
              <w:tabs>
                <w:tab w:val="left" w:pos="5145"/>
              </w:tabs>
              <w:spacing w:before="109"/>
              <w:ind w:leftChars="-49" w:left="-103" w:firstLineChars="46" w:firstLine="97"/>
              <w:jc w:val="center"/>
              <w:rPr>
                <w:rFonts w:ascii="Times New Roman" w:hAnsi="Times New Roman" w:cs="Times New Roman"/>
                <w:sz w:val="21"/>
                <w:szCs w:val="21"/>
              </w:rPr>
            </w:pPr>
            <w:r>
              <w:rPr>
                <w:rFonts w:ascii="Times New Roman" w:hAnsi="Times New Roman" w:cs="Times New Roman" w:hint="eastAsia"/>
                <w:sz w:val="21"/>
                <w:szCs w:val="21"/>
              </w:rPr>
              <w:t>硕士</w:t>
            </w:r>
          </w:p>
        </w:tc>
      </w:tr>
      <w:tr w:rsidR="00B215E7" w:rsidTr="00A92E30">
        <w:trPr>
          <w:trHeight w:val="1648"/>
        </w:trPr>
        <w:tc>
          <w:tcPr>
            <w:tcW w:w="2925" w:type="dxa"/>
            <w:gridSpan w:val="3"/>
            <w:vAlign w:val="center"/>
          </w:tcPr>
          <w:p w:rsidR="00B215E7" w:rsidRDefault="00B215E7"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B215E7" w:rsidRDefault="00B215E7" w:rsidP="00A92E30">
            <w:pPr>
              <w:autoSpaceDE w:val="0"/>
              <w:autoSpaceDN w:val="0"/>
              <w:adjustRightInd w:val="0"/>
              <w:spacing w:line="400" w:lineRule="exact"/>
              <w:ind w:firstLine="420"/>
              <w:jc w:val="center"/>
              <w:rPr>
                <w:rFonts w:ascii="Times New Roman" w:hAnsi="Times New Roman"/>
                <w:szCs w:val="21"/>
              </w:rPr>
            </w:pPr>
          </w:p>
        </w:tc>
      </w:tr>
      <w:tr w:rsidR="00B215E7" w:rsidTr="00A92E30">
        <w:trPr>
          <w:trHeight w:val="480"/>
        </w:trPr>
        <w:tc>
          <w:tcPr>
            <w:tcW w:w="2925" w:type="dxa"/>
            <w:gridSpan w:val="3"/>
            <w:vAlign w:val="center"/>
          </w:tcPr>
          <w:p w:rsidR="00B215E7" w:rsidRDefault="00B215E7"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B215E7" w:rsidRDefault="00B215E7" w:rsidP="00A92E30">
            <w:pPr>
              <w:jc w:val="center"/>
              <w:rPr>
                <w:rFonts w:ascii="Times New Roman" w:hAnsi="Times New Roman"/>
                <w:szCs w:val="21"/>
              </w:rPr>
            </w:pPr>
            <w:r w:rsidRPr="00AF7700">
              <w:rPr>
                <w:rFonts w:ascii="Times New Roman" w:hAnsi="Times New Roman"/>
                <w:szCs w:val="21"/>
              </w:rPr>
              <w:t>2018.06—2021.02</w:t>
            </w:r>
          </w:p>
        </w:tc>
      </w:tr>
      <w:tr w:rsidR="00B215E7" w:rsidTr="00A92E30">
        <w:trPr>
          <w:trHeight w:val="2754"/>
        </w:trPr>
        <w:tc>
          <w:tcPr>
            <w:tcW w:w="8777" w:type="dxa"/>
            <w:gridSpan w:val="8"/>
          </w:tcPr>
          <w:p w:rsidR="00B215E7" w:rsidRDefault="00B215E7"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B215E7" w:rsidRDefault="0084570F" w:rsidP="0084570F">
            <w:pPr>
              <w:adjustRightInd w:val="0"/>
              <w:spacing w:line="400" w:lineRule="exact"/>
              <w:ind w:firstLineChars="200" w:firstLine="420"/>
              <w:rPr>
                <w:rFonts w:ascii="Times New Roman" w:hAnsi="Times New Roman"/>
                <w:szCs w:val="21"/>
              </w:rPr>
            </w:pPr>
            <w:r w:rsidRPr="00506075">
              <w:rPr>
                <w:rFonts w:ascii="Times New Roman" w:hAnsi="Times New Roman" w:hint="eastAsia"/>
                <w:szCs w:val="21"/>
              </w:rPr>
              <w:t>本项目</w:t>
            </w:r>
            <w:r>
              <w:rPr>
                <w:rFonts w:ascii="Times New Roman" w:hAnsi="Times New Roman" w:hint="eastAsia"/>
                <w:szCs w:val="21"/>
              </w:rPr>
              <w:t>课题具体</w:t>
            </w:r>
            <w:r w:rsidRPr="00506075">
              <w:rPr>
                <w:rFonts w:ascii="Times New Roman" w:hAnsi="Times New Roman" w:hint="eastAsia"/>
                <w:szCs w:val="21"/>
              </w:rPr>
              <w:t>负责人，研究工作约占本人工作量</w:t>
            </w:r>
            <w:r w:rsidR="00203100">
              <w:rPr>
                <w:rFonts w:ascii="Times New Roman" w:hAnsi="Times New Roman"/>
                <w:szCs w:val="21"/>
              </w:rPr>
              <w:t>6</w:t>
            </w:r>
            <w:r w:rsidRPr="00506075">
              <w:rPr>
                <w:rFonts w:ascii="Times New Roman" w:hAnsi="Times New Roman"/>
                <w:szCs w:val="21"/>
              </w:rPr>
              <w:t>0%</w:t>
            </w:r>
            <w:r w:rsidRPr="00506075">
              <w:rPr>
                <w:rFonts w:ascii="Times New Roman" w:hAnsi="Times New Roman"/>
                <w:szCs w:val="21"/>
              </w:rPr>
              <w:t>，全过程负责</w:t>
            </w:r>
            <w:r>
              <w:rPr>
                <w:rFonts w:ascii="Times New Roman" w:hAnsi="Times New Roman" w:hint="eastAsia"/>
                <w:szCs w:val="21"/>
              </w:rPr>
              <w:t>“</w:t>
            </w:r>
            <w:r w:rsidRPr="00506075">
              <w:rPr>
                <w:rFonts w:ascii="Times New Roman" w:hAnsi="Times New Roman"/>
                <w:szCs w:val="21"/>
              </w:rPr>
              <w:t>装配式框</w:t>
            </w:r>
            <w:r w:rsidRPr="00506075">
              <w:rPr>
                <w:rFonts w:ascii="Times New Roman" w:hAnsi="Times New Roman" w:hint="eastAsia"/>
                <w:szCs w:val="21"/>
              </w:rPr>
              <w:t>架耗能型预应力干式连接节点的设计与高效施工关键技术研究”的课题立项、技术研发、设计优化、结构试验、关键技术攻关、试点工程建设等技术工</w:t>
            </w:r>
            <w:r>
              <w:rPr>
                <w:rFonts w:ascii="Times New Roman" w:hAnsi="Times New Roman" w:hint="eastAsia"/>
                <w:szCs w:val="21"/>
              </w:rPr>
              <w:t>作</w:t>
            </w:r>
            <w:r w:rsidRPr="00506075">
              <w:rPr>
                <w:rFonts w:ascii="Times New Roman" w:hAnsi="Times New Roman" w:hint="eastAsia"/>
                <w:szCs w:val="21"/>
              </w:rPr>
              <w:t>。对本项目创新点</w:t>
            </w:r>
            <w:r w:rsidRPr="00506075">
              <w:rPr>
                <w:rFonts w:ascii="Times New Roman" w:hAnsi="Times New Roman"/>
                <w:szCs w:val="21"/>
              </w:rPr>
              <w:t>1-</w:t>
            </w:r>
            <w:r>
              <w:rPr>
                <w:rFonts w:ascii="Times New Roman" w:hAnsi="Times New Roman"/>
                <w:szCs w:val="21"/>
              </w:rPr>
              <w:t>7</w:t>
            </w:r>
            <w:r>
              <w:rPr>
                <w:rFonts w:ascii="Times New Roman" w:hAnsi="Times New Roman" w:hint="eastAsia"/>
                <w:szCs w:val="21"/>
              </w:rPr>
              <w:t>、</w:t>
            </w:r>
            <w:r>
              <w:rPr>
                <w:rFonts w:ascii="Times New Roman" w:hAnsi="Times New Roman"/>
                <w:szCs w:val="21"/>
              </w:rPr>
              <w:t>10</w:t>
            </w:r>
            <w:r w:rsidRPr="00506075">
              <w:rPr>
                <w:rFonts w:ascii="Times New Roman" w:hAnsi="Times New Roman"/>
                <w:szCs w:val="21"/>
              </w:rPr>
              <w:t>项做出贡献，发明专利</w:t>
            </w:r>
            <w:r w:rsidRPr="00506075">
              <w:rPr>
                <w:rFonts w:ascii="Times New Roman" w:hAnsi="Times New Roman"/>
                <w:szCs w:val="21"/>
              </w:rPr>
              <w:t>4</w:t>
            </w:r>
            <w:r w:rsidRPr="00506075">
              <w:rPr>
                <w:rFonts w:ascii="Times New Roman" w:hAnsi="Times New Roman"/>
                <w:szCs w:val="21"/>
              </w:rPr>
              <w:t>、</w:t>
            </w:r>
            <w:r>
              <w:rPr>
                <w:rFonts w:ascii="Times New Roman" w:hAnsi="Times New Roman" w:hint="eastAsia"/>
                <w:szCs w:val="21"/>
              </w:rPr>
              <w:t>5</w:t>
            </w:r>
            <w:r>
              <w:rPr>
                <w:rFonts w:ascii="Times New Roman" w:hAnsi="Times New Roman" w:hint="eastAsia"/>
                <w:szCs w:val="21"/>
              </w:rPr>
              <w:t>，</w:t>
            </w:r>
            <w:r w:rsidRPr="00506075">
              <w:rPr>
                <w:rFonts w:ascii="Times New Roman" w:hAnsi="Times New Roman"/>
                <w:szCs w:val="21"/>
              </w:rPr>
              <w:t>实用新型专利</w:t>
            </w:r>
            <w:r w:rsidRPr="00506075">
              <w:rPr>
                <w:rFonts w:ascii="Times New Roman" w:hAnsi="Times New Roman"/>
                <w:szCs w:val="21"/>
              </w:rPr>
              <w:t>5</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w:t>
            </w:r>
            <w:r>
              <w:rPr>
                <w:rFonts w:ascii="Times New Roman" w:hAnsi="Times New Roman" w:hint="eastAsia"/>
                <w:szCs w:val="21"/>
              </w:rPr>
              <w:t>1</w:t>
            </w:r>
            <w:r>
              <w:rPr>
                <w:rFonts w:ascii="Times New Roman" w:hAnsi="Times New Roman"/>
                <w:szCs w:val="21"/>
              </w:rPr>
              <w:t>0</w:t>
            </w:r>
            <w:r w:rsidRPr="00506075">
              <w:rPr>
                <w:rFonts w:ascii="Times New Roman" w:hAnsi="Times New Roman"/>
                <w:szCs w:val="21"/>
              </w:rPr>
              <w:t>发</w:t>
            </w:r>
            <w:r w:rsidRPr="00506075">
              <w:rPr>
                <w:rFonts w:ascii="Times New Roman" w:hAnsi="Times New Roman" w:hint="eastAsia"/>
                <w:szCs w:val="21"/>
              </w:rPr>
              <w:t>明人，论文</w:t>
            </w:r>
            <w:r>
              <w:rPr>
                <w:rFonts w:ascii="Times New Roman" w:hAnsi="Times New Roman"/>
                <w:szCs w:val="21"/>
              </w:rPr>
              <w:t>7</w:t>
            </w:r>
            <w:r>
              <w:rPr>
                <w:rFonts w:ascii="Times New Roman" w:hAnsi="Times New Roman" w:hint="eastAsia"/>
                <w:szCs w:val="21"/>
              </w:rPr>
              <w:t>、</w:t>
            </w:r>
            <w:r>
              <w:rPr>
                <w:rFonts w:ascii="Times New Roman" w:hAnsi="Times New Roman" w:hint="eastAsia"/>
                <w:szCs w:val="21"/>
              </w:rPr>
              <w:t>8</w:t>
            </w:r>
            <w:r w:rsidRPr="00506075">
              <w:rPr>
                <w:rFonts w:ascii="Times New Roman" w:hAnsi="Times New Roman"/>
                <w:szCs w:val="21"/>
              </w:rPr>
              <w:t>作者。</w:t>
            </w:r>
          </w:p>
          <w:p w:rsidR="00B215E7" w:rsidRDefault="00B215E7" w:rsidP="00A92E30">
            <w:pPr>
              <w:autoSpaceDE w:val="0"/>
              <w:autoSpaceDN w:val="0"/>
              <w:adjustRightInd w:val="0"/>
              <w:spacing w:line="400" w:lineRule="exact"/>
              <w:rPr>
                <w:rFonts w:ascii="Times New Roman" w:hAnsi="Times New Roman"/>
                <w:szCs w:val="21"/>
              </w:rPr>
            </w:pPr>
          </w:p>
        </w:tc>
      </w:tr>
      <w:tr w:rsidR="00B215E7" w:rsidTr="00A92E30">
        <w:trPr>
          <w:trHeight w:val="2070"/>
        </w:trPr>
        <w:tc>
          <w:tcPr>
            <w:tcW w:w="892" w:type="dxa"/>
            <w:vMerge w:val="restart"/>
            <w:vAlign w:val="center"/>
          </w:tcPr>
          <w:p w:rsidR="00B215E7" w:rsidRDefault="00B215E7" w:rsidP="00A92E30">
            <w:pPr>
              <w:adjustRightInd w:val="0"/>
              <w:spacing w:line="400" w:lineRule="exact"/>
              <w:jc w:val="center"/>
              <w:rPr>
                <w:rFonts w:ascii="Times New Roman" w:hAnsi="Times New Roman"/>
                <w:szCs w:val="21"/>
              </w:rPr>
            </w:pPr>
            <w:r>
              <w:rPr>
                <w:rFonts w:ascii="Times New Roman" w:hAnsi="Times New Roman"/>
                <w:szCs w:val="21"/>
              </w:rPr>
              <w:t>声</w:t>
            </w:r>
          </w:p>
          <w:p w:rsidR="00B215E7" w:rsidRDefault="00B215E7" w:rsidP="00A92E30">
            <w:pPr>
              <w:adjustRightInd w:val="0"/>
              <w:spacing w:line="400" w:lineRule="exact"/>
              <w:jc w:val="center"/>
              <w:rPr>
                <w:rFonts w:ascii="Times New Roman" w:hAnsi="Times New Roman"/>
                <w:szCs w:val="21"/>
              </w:rPr>
            </w:pPr>
          </w:p>
          <w:p w:rsidR="00B215E7" w:rsidRDefault="00B215E7"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B215E7" w:rsidRDefault="00B215E7"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B215E7" w:rsidRDefault="00B215E7"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B215E7" w:rsidTr="00A92E30">
        <w:trPr>
          <w:trHeight w:val="1115"/>
        </w:trPr>
        <w:tc>
          <w:tcPr>
            <w:tcW w:w="892" w:type="dxa"/>
            <w:vMerge/>
            <w:tcBorders>
              <w:bottom w:val="single" w:sz="8" w:space="0" w:color="auto"/>
            </w:tcBorders>
            <w:vAlign w:val="center"/>
          </w:tcPr>
          <w:p w:rsidR="00B215E7" w:rsidRDefault="00B215E7" w:rsidP="00A92E30">
            <w:pPr>
              <w:jc w:val="center"/>
              <w:rPr>
                <w:rFonts w:ascii="Times New Roman" w:hAnsi="Times New Roman"/>
                <w:szCs w:val="21"/>
              </w:rPr>
            </w:pPr>
          </w:p>
        </w:tc>
        <w:tc>
          <w:tcPr>
            <w:tcW w:w="3942" w:type="dxa"/>
            <w:gridSpan w:val="4"/>
            <w:tcBorders>
              <w:bottom w:val="single" w:sz="8" w:space="0" w:color="auto"/>
            </w:tcBorders>
            <w:vAlign w:val="center"/>
          </w:tcPr>
          <w:p w:rsidR="00B215E7" w:rsidRDefault="00B215E7"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B215E7" w:rsidRDefault="00B215E7"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B215E7" w:rsidRDefault="00B215E7"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B215E7" w:rsidRDefault="00B215E7"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4570F" w:rsidRDefault="0084570F" w:rsidP="0084570F">
      <w:pPr>
        <w:pStyle w:val="a3"/>
        <w:adjustRightInd w:val="0"/>
        <w:spacing w:line="320" w:lineRule="exact"/>
        <w:ind w:firstLine="600"/>
        <w:jc w:val="center"/>
        <w:rPr>
          <w:rFonts w:ascii="Times New Roman" w:eastAsia="方正黑体_GBK" w:hAnsi="Times New Roman"/>
          <w:sz w:val="30"/>
          <w:szCs w:val="30"/>
        </w:rPr>
      </w:pPr>
    </w:p>
    <w:p w:rsidR="0084570F" w:rsidRDefault="0084570F" w:rsidP="0084570F">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84570F" w:rsidRDefault="0084570F" w:rsidP="0084570F">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84570F" w:rsidTr="00A92E30">
        <w:trPr>
          <w:trHeight w:val="480"/>
        </w:trPr>
        <w:tc>
          <w:tcPr>
            <w:tcW w:w="1462" w:type="dxa"/>
            <w:gridSpan w:val="2"/>
            <w:tcBorders>
              <w:top w:val="single" w:sz="8" w:space="0" w:color="auto"/>
            </w:tcBorders>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84570F" w:rsidRPr="00AF7700" w:rsidRDefault="0084570F" w:rsidP="0084570F">
            <w:pPr>
              <w:pStyle w:val="TableParagraph"/>
              <w:jc w:val="center"/>
              <w:rPr>
                <w:rFonts w:ascii="Times New Roman" w:hAnsi="Times New Roman" w:cs="Times New Roman"/>
                <w:sz w:val="21"/>
                <w:szCs w:val="21"/>
              </w:rPr>
            </w:pPr>
            <w:r w:rsidRPr="00DE461C">
              <w:rPr>
                <w:rFonts w:ascii="Times New Roman" w:hAnsi="Times New Roman" w:cs="Times New Roman" w:hint="eastAsia"/>
                <w:sz w:val="21"/>
                <w:szCs w:val="21"/>
              </w:rPr>
              <w:t>周臻</w:t>
            </w:r>
          </w:p>
        </w:tc>
        <w:tc>
          <w:tcPr>
            <w:tcW w:w="1463" w:type="dxa"/>
            <w:tcBorders>
              <w:top w:val="single" w:sz="8" w:space="0" w:color="auto"/>
            </w:tcBorders>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84570F" w:rsidRPr="00AF7700" w:rsidRDefault="004F6506" w:rsidP="0084570F">
            <w:pPr>
              <w:pStyle w:val="TableParagraph"/>
              <w:jc w:val="center"/>
              <w:rPr>
                <w:rFonts w:ascii="Times New Roman" w:hAnsi="Times New Roman" w:cs="Times New Roman"/>
                <w:sz w:val="21"/>
                <w:szCs w:val="21"/>
              </w:rPr>
            </w:pPr>
            <w:r>
              <w:rPr>
                <w:rFonts w:ascii="Times New Roman" w:hAnsi="Times New Roman" w:cs="Times New Roman"/>
                <w:sz w:val="21"/>
                <w:szCs w:val="21"/>
              </w:rPr>
              <w:t>3</w:t>
            </w: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Pr>
                <w:rFonts w:ascii="Times New Roman" w:hAnsi="Times New Roman" w:cs="Times New Roman"/>
                <w:sz w:val="21"/>
                <w:szCs w:val="21"/>
              </w:rPr>
              <w:t>81</w:t>
            </w:r>
            <w:r w:rsidRPr="00AF7700">
              <w:rPr>
                <w:rFonts w:ascii="Times New Roman" w:hAnsi="Times New Roman" w:cs="Times New Roman"/>
                <w:sz w:val="21"/>
                <w:szCs w:val="21"/>
              </w:rPr>
              <w:t>.0</w:t>
            </w:r>
            <w:r>
              <w:rPr>
                <w:rFonts w:ascii="Times New Roman" w:hAnsi="Times New Roman" w:cs="Times New Roman"/>
                <w:sz w:val="21"/>
                <w:szCs w:val="21"/>
              </w:rPr>
              <w:t>9</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w:t>
            </w:r>
            <w:r w:rsidR="0003500A">
              <w:rPr>
                <w:rFonts w:ascii="Times New Roman" w:hAnsi="Times New Roman" w:cs="Times New Roman" w:hint="eastAsia"/>
                <w:sz w:val="21"/>
                <w:szCs w:val="21"/>
              </w:rPr>
              <w:t>南京</w:t>
            </w: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84570F" w:rsidRPr="00AF7700" w:rsidRDefault="0084570F" w:rsidP="0084570F">
            <w:pPr>
              <w:pStyle w:val="TableParagraph"/>
              <w:jc w:val="center"/>
              <w:rPr>
                <w:rFonts w:ascii="Times New Roman" w:hAnsi="Times New Roman" w:cs="Times New Roman"/>
                <w:sz w:val="21"/>
                <w:szCs w:val="21"/>
              </w:rPr>
            </w:pP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84570F" w:rsidRPr="00AF7700" w:rsidRDefault="0084570F" w:rsidP="0084570F">
            <w:pPr>
              <w:pStyle w:val="TableParagraph"/>
              <w:rPr>
                <w:rFonts w:ascii="Times New Roman" w:hAnsi="Times New Roman" w:cs="Times New Roman"/>
                <w:sz w:val="21"/>
                <w:szCs w:val="21"/>
              </w:rPr>
            </w:pP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84570F" w:rsidRPr="00AF7700" w:rsidRDefault="0084570F" w:rsidP="0084570F">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东南大学</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84570F" w:rsidRPr="00AF7700" w:rsidRDefault="0084570F" w:rsidP="0084570F">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江苏省南京市江宁区东南大学路</w:t>
            </w:r>
            <w:r>
              <w:rPr>
                <w:rFonts w:ascii="Times New Roman" w:hAnsi="Times New Roman" w:cs="Times New Roman" w:hint="eastAsia"/>
                <w:sz w:val="21"/>
                <w:szCs w:val="21"/>
              </w:rPr>
              <w:t>2</w:t>
            </w:r>
            <w:r>
              <w:rPr>
                <w:rFonts w:ascii="Times New Roman" w:hAnsi="Times New Roman" w:cs="Times New Roman" w:hint="eastAsia"/>
                <w:sz w:val="21"/>
                <w:szCs w:val="21"/>
              </w:rPr>
              <w:t>号</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Pr>
                <w:rFonts w:ascii="Times New Roman" w:hAnsi="Times New Roman" w:cs="Times New Roman"/>
                <w:sz w:val="21"/>
                <w:szCs w:val="21"/>
              </w:rPr>
              <w:t>211189</w:t>
            </w:r>
          </w:p>
        </w:tc>
      </w:tr>
      <w:tr w:rsidR="0084570F" w:rsidTr="00A92E30">
        <w:trPr>
          <w:trHeight w:val="480"/>
        </w:trPr>
        <w:tc>
          <w:tcPr>
            <w:tcW w:w="1462" w:type="dxa"/>
            <w:gridSpan w:val="2"/>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84570F" w:rsidRPr="00AF7700" w:rsidRDefault="0084570F" w:rsidP="0084570F">
            <w:pPr>
              <w:pStyle w:val="TableParagraph"/>
              <w:jc w:val="center"/>
              <w:rPr>
                <w:rFonts w:ascii="Times New Roman" w:hAnsi="Times New Roman" w:cs="Times New Roman"/>
                <w:sz w:val="21"/>
                <w:szCs w:val="21"/>
              </w:rPr>
            </w:pPr>
            <w:r w:rsidRPr="00F60576">
              <w:rPr>
                <w:rFonts w:ascii="Times New Roman" w:hAnsi="Times New Roman" w:cs="Times New Roman"/>
                <w:sz w:val="21"/>
                <w:szCs w:val="21"/>
              </w:rPr>
              <w:t>seuhj@163.com</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84570F" w:rsidRPr="00AF7700" w:rsidRDefault="0084570F" w:rsidP="0084570F">
            <w:pPr>
              <w:pStyle w:val="TableParagraph"/>
              <w:jc w:val="center"/>
              <w:rPr>
                <w:rFonts w:ascii="Times New Roman" w:hAnsi="Times New Roman" w:cs="Times New Roman"/>
                <w:sz w:val="21"/>
                <w:szCs w:val="21"/>
              </w:rPr>
            </w:pPr>
            <w:r w:rsidRPr="00F60576">
              <w:rPr>
                <w:rFonts w:ascii="Times New Roman" w:hAnsi="Times New Roman" w:cs="Times New Roman"/>
                <w:sz w:val="21"/>
                <w:szCs w:val="21"/>
              </w:rPr>
              <w:t>13851833295</w:t>
            </w:r>
          </w:p>
        </w:tc>
      </w:tr>
      <w:tr w:rsidR="0084570F" w:rsidTr="00A92E30">
        <w:trPr>
          <w:trHeight w:val="506"/>
        </w:trPr>
        <w:tc>
          <w:tcPr>
            <w:tcW w:w="2925" w:type="dxa"/>
            <w:gridSpan w:val="3"/>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84570F" w:rsidRPr="00AF7700" w:rsidRDefault="0084570F" w:rsidP="0084570F">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教授</w:t>
            </w:r>
          </w:p>
        </w:tc>
        <w:tc>
          <w:tcPr>
            <w:tcW w:w="1463" w:type="dxa"/>
            <w:vAlign w:val="center"/>
          </w:tcPr>
          <w:p w:rsidR="0084570F" w:rsidRPr="00AF7700" w:rsidRDefault="0084570F" w:rsidP="0084570F">
            <w:pPr>
              <w:pStyle w:val="TableParagraph"/>
              <w:tabs>
                <w:tab w:val="left" w:pos="5145"/>
              </w:tabs>
              <w:spacing w:before="109"/>
              <w:ind w:leftChars="-49" w:left="-103" w:firstLineChars="46" w:firstLine="97"/>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84570F" w:rsidRPr="00AF7700" w:rsidRDefault="0084570F" w:rsidP="0084570F">
            <w:pPr>
              <w:pStyle w:val="TableParagraph"/>
              <w:tabs>
                <w:tab w:val="left" w:pos="5145"/>
              </w:tabs>
              <w:spacing w:before="109"/>
              <w:ind w:leftChars="-49" w:left="-103" w:firstLineChars="46" w:firstLine="97"/>
              <w:jc w:val="center"/>
              <w:rPr>
                <w:rFonts w:ascii="Times New Roman" w:hAnsi="Times New Roman" w:cs="Times New Roman"/>
                <w:sz w:val="21"/>
                <w:szCs w:val="21"/>
              </w:rPr>
            </w:pPr>
            <w:r>
              <w:rPr>
                <w:rFonts w:ascii="Times New Roman" w:hAnsi="Times New Roman" w:cs="Times New Roman" w:hint="eastAsia"/>
                <w:sz w:val="21"/>
                <w:szCs w:val="21"/>
              </w:rPr>
              <w:t>博士</w:t>
            </w:r>
          </w:p>
        </w:tc>
      </w:tr>
      <w:tr w:rsidR="0084570F" w:rsidTr="00A92E30">
        <w:trPr>
          <w:trHeight w:val="1648"/>
        </w:trPr>
        <w:tc>
          <w:tcPr>
            <w:tcW w:w="2925" w:type="dxa"/>
            <w:gridSpan w:val="3"/>
            <w:vAlign w:val="center"/>
          </w:tcPr>
          <w:p w:rsidR="0084570F" w:rsidRDefault="0084570F" w:rsidP="0084570F">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84570F" w:rsidRDefault="0084570F" w:rsidP="0084570F">
            <w:pPr>
              <w:autoSpaceDE w:val="0"/>
              <w:autoSpaceDN w:val="0"/>
              <w:adjustRightInd w:val="0"/>
              <w:spacing w:line="400" w:lineRule="exact"/>
              <w:ind w:firstLine="420"/>
              <w:jc w:val="center"/>
              <w:rPr>
                <w:rFonts w:ascii="Times New Roman" w:hAnsi="Times New Roman"/>
                <w:szCs w:val="21"/>
              </w:rPr>
            </w:pPr>
          </w:p>
        </w:tc>
      </w:tr>
      <w:tr w:rsidR="0084570F" w:rsidTr="00A92E30">
        <w:trPr>
          <w:trHeight w:val="480"/>
        </w:trPr>
        <w:tc>
          <w:tcPr>
            <w:tcW w:w="2925" w:type="dxa"/>
            <w:gridSpan w:val="3"/>
            <w:vAlign w:val="center"/>
          </w:tcPr>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84570F" w:rsidRDefault="0084570F" w:rsidP="0084570F">
            <w:pPr>
              <w:jc w:val="center"/>
              <w:rPr>
                <w:rFonts w:ascii="Times New Roman" w:hAnsi="Times New Roman"/>
                <w:szCs w:val="21"/>
              </w:rPr>
            </w:pPr>
            <w:r w:rsidRPr="00AF7700">
              <w:rPr>
                <w:rFonts w:ascii="Times New Roman" w:hAnsi="Times New Roman"/>
                <w:szCs w:val="21"/>
              </w:rPr>
              <w:t>2018.06—2021.02</w:t>
            </w:r>
          </w:p>
        </w:tc>
      </w:tr>
      <w:tr w:rsidR="0084570F" w:rsidTr="00A92E30">
        <w:trPr>
          <w:trHeight w:val="2754"/>
        </w:trPr>
        <w:tc>
          <w:tcPr>
            <w:tcW w:w="8777" w:type="dxa"/>
            <w:gridSpan w:val="8"/>
          </w:tcPr>
          <w:p w:rsidR="0084570F" w:rsidRDefault="0084570F" w:rsidP="0084570F">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84570F" w:rsidRDefault="004469DB" w:rsidP="004469DB">
            <w:pPr>
              <w:autoSpaceDE w:val="0"/>
              <w:autoSpaceDN w:val="0"/>
              <w:adjustRightInd w:val="0"/>
              <w:spacing w:line="400" w:lineRule="exact"/>
              <w:ind w:firstLineChars="200" w:firstLine="420"/>
              <w:rPr>
                <w:rFonts w:ascii="Times New Roman" w:hAnsi="Times New Roman"/>
                <w:szCs w:val="21"/>
              </w:rPr>
            </w:pPr>
            <w:r w:rsidRPr="00F60576">
              <w:rPr>
                <w:rFonts w:ascii="Times New Roman" w:hAnsi="Times New Roman"/>
                <w:szCs w:val="21"/>
              </w:rPr>
              <w:t>本项目理论研究</w:t>
            </w:r>
            <w:r>
              <w:rPr>
                <w:rFonts w:ascii="Times New Roman" w:hAnsi="Times New Roman" w:hint="eastAsia"/>
                <w:szCs w:val="21"/>
              </w:rPr>
              <w:t>与结构试验</w:t>
            </w:r>
            <w:r w:rsidRPr="00F60576">
              <w:rPr>
                <w:rFonts w:ascii="Times New Roman" w:hAnsi="Times New Roman"/>
                <w:szCs w:val="21"/>
              </w:rPr>
              <w:t>负责人，研究工作约占本人工作量</w:t>
            </w:r>
            <w:r w:rsidRPr="00F60576">
              <w:rPr>
                <w:rFonts w:ascii="Times New Roman" w:hAnsi="Times New Roman"/>
                <w:szCs w:val="21"/>
              </w:rPr>
              <w:t>60%</w:t>
            </w:r>
            <w:r w:rsidRPr="00F60576">
              <w:rPr>
                <w:rFonts w:ascii="Times New Roman" w:hAnsi="Times New Roman"/>
                <w:szCs w:val="21"/>
              </w:rPr>
              <w:t>，全过程负责</w:t>
            </w:r>
            <w:r>
              <w:rPr>
                <w:rFonts w:ascii="Times New Roman" w:hAnsi="Times New Roman" w:hint="eastAsia"/>
                <w:szCs w:val="21"/>
              </w:rPr>
              <w:t>“</w:t>
            </w:r>
            <w:r w:rsidRPr="00F60576">
              <w:rPr>
                <w:rFonts w:ascii="Times New Roman" w:hAnsi="Times New Roman"/>
                <w:szCs w:val="21"/>
              </w:rPr>
              <w:t>装配</w:t>
            </w:r>
            <w:r w:rsidRPr="00F60576">
              <w:rPr>
                <w:rFonts w:ascii="Times New Roman" w:hAnsi="Times New Roman" w:hint="eastAsia"/>
                <w:szCs w:val="21"/>
              </w:rPr>
              <w:t>式框架耗能型预应力干式连接节点的设计与高效施工关键技术研究”的理论研究、技术研发、设计优化、结构试验、关键技术攻关等的理论研究工作。对本项目创新点</w:t>
            </w:r>
            <w:r w:rsidRPr="00F60576">
              <w:rPr>
                <w:rFonts w:ascii="Times New Roman" w:hAnsi="Times New Roman"/>
                <w:szCs w:val="21"/>
              </w:rPr>
              <w:t>1-9</w:t>
            </w:r>
            <w:r w:rsidRPr="00F60576">
              <w:rPr>
                <w:rFonts w:ascii="Times New Roman" w:hAnsi="Times New Roman"/>
                <w:szCs w:val="21"/>
              </w:rPr>
              <w:t>项做出贡献，发明专利</w:t>
            </w:r>
            <w:r w:rsidRPr="00F60576">
              <w:rPr>
                <w:rFonts w:ascii="Times New Roman" w:hAnsi="Times New Roman"/>
                <w:szCs w:val="21"/>
              </w:rPr>
              <w:t>1</w:t>
            </w:r>
            <w:r w:rsidRPr="00F60576">
              <w:rPr>
                <w:rFonts w:ascii="Times New Roman" w:hAnsi="Times New Roman"/>
                <w:szCs w:val="21"/>
              </w:rPr>
              <w:t>、</w:t>
            </w:r>
            <w:r w:rsidRPr="00F60576">
              <w:rPr>
                <w:rFonts w:ascii="Times New Roman" w:hAnsi="Times New Roman"/>
                <w:szCs w:val="21"/>
              </w:rPr>
              <w:t>2</w:t>
            </w:r>
            <w:r w:rsidRPr="00F60576">
              <w:rPr>
                <w:rFonts w:ascii="Times New Roman" w:hAnsi="Times New Roman"/>
                <w:szCs w:val="21"/>
              </w:rPr>
              <w:t>发明人，论文</w:t>
            </w:r>
            <w:r w:rsidRPr="00F60576">
              <w:rPr>
                <w:rFonts w:ascii="Times New Roman" w:hAnsi="Times New Roman"/>
                <w:szCs w:val="21"/>
              </w:rPr>
              <w:t>1-8</w:t>
            </w:r>
            <w:r w:rsidRPr="00F60576">
              <w:rPr>
                <w:rFonts w:ascii="Times New Roman" w:hAnsi="Times New Roman"/>
                <w:szCs w:val="21"/>
              </w:rPr>
              <w:t>作者。</w:t>
            </w:r>
          </w:p>
        </w:tc>
      </w:tr>
      <w:tr w:rsidR="0084570F" w:rsidTr="00A92E30">
        <w:trPr>
          <w:trHeight w:val="2070"/>
        </w:trPr>
        <w:tc>
          <w:tcPr>
            <w:tcW w:w="892" w:type="dxa"/>
            <w:vMerge w:val="restart"/>
            <w:vAlign w:val="center"/>
          </w:tcPr>
          <w:p w:rsidR="0084570F" w:rsidRDefault="0084570F" w:rsidP="0084570F">
            <w:pPr>
              <w:adjustRightInd w:val="0"/>
              <w:spacing w:line="400" w:lineRule="exact"/>
              <w:jc w:val="center"/>
              <w:rPr>
                <w:rFonts w:ascii="Times New Roman" w:hAnsi="Times New Roman"/>
                <w:szCs w:val="21"/>
              </w:rPr>
            </w:pPr>
            <w:r>
              <w:rPr>
                <w:rFonts w:ascii="Times New Roman" w:hAnsi="Times New Roman"/>
                <w:szCs w:val="21"/>
              </w:rPr>
              <w:t>声</w:t>
            </w:r>
          </w:p>
          <w:p w:rsidR="0084570F" w:rsidRDefault="0084570F" w:rsidP="0084570F">
            <w:pPr>
              <w:adjustRightInd w:val="0"/>
              <w:spacing w:line="400" w:lineRule="exact"/>
              <w:jc w:val="center"/>
              <w:rPr>
                <w:rFonts w:ascii="Times New Roman" w:hAnsi="Times New Roman"/>
                <w:szCs w:val="21"/>
              </w:rPr>
            </w:pPr>
          </w:p>
          <w:p w:rsidR="0084570F" w:rsidRDefault="0084570F" w:rsidP="0084570F">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84570F" w:rsidRDefault="0084570F" w:rsidP="0084570F">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84570F" w:rsidRDefault="0084570F" w:rsidP="0084570F">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84570F" w:rsidTr="00A92E30">
        <w:trPr>
          <w:trHeight w:val="1115"/>
        </w:trPr>
        <w:tc>
          <w:tcPr>
            <w:tcW w:w="892" w:type="dxa"/>
            <w:vMerge/>
            <w:tcBorders>
              <w:bottom w:val="single" w:sz="8" w:space="0" w:color="auto"/>
            </w:tcBorders>
            <w:vAlign w:val="center"/>
          </w:tcPr>
          <w:p w:rsidR="0084570F" w:rsidRDefault="0084570F" w:rsidP="0084570F">
            <w:pPr>
              <w:jc w:val="center"/>
              <w:rPr>
                <w:rFonts w:ascii="Times New Roman" w:hAnsi="Times New Roman"/>
                <w:szCs w:val="21"/>
              </w:rPr>
            </w:pPr>
          </w:p>
        </w:tc>
        <w:tc>
          <w:tcPr>
            <w:tcW w:w="3942" w:type="dxa"/>
            <w:gridSpan w:val="4"/>
            <w:tcBorders>
              <w:bottom w:val="single" w:sz="8" w:space="0" w:color="auto"/>
            </w:tcBorders>
            <w:vAlign w:val="center"/>
          </w:tcPr>
          <w:p w:rsidR="0084570F" w:rsidRDefault="0084570F" w:rsidP="0084570F">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84570F" w:rsidRDefault="0084570F" w:rsidP="0084570F">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84570F" w:rsidRDefault="0084570F" w:rsidP="0084570F">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84570F" w:rsidRDefault="0084570F" w:rsidP="0084570F">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84570F" w:rsidRDefault="0084570F" w:rsidP="0084570F">
      <w:pPr>
        <w:jc w:val="center"/>
        <w:rPr>
          <w:rFonts w:ascii="Times New Roman" w:eastAsia="方正黑体_GBK" w:hAnsi="Times New Roman"/>
          <w:sz w:val="30"/>
          <w:szCs w:val="30"/>
        </w:rPr>
      </w:pPr>
    </w:p>
    <w:p w:rsidR="004F6506" w:rsidRDefault="004F6506" w:rsidP="004F6506">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4F6506" w:rsidRDefault="004F6506" w:rsidP="004F6506">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4F6506" w:rsidTr="00A92E30">
        <w:trPr>
          <w:trHeight w:val="480"/>
        </w:trPr>
        <w:tc>
          <w:tcPr>
            <w:tcW w:w="1462" w:type="dxa"/>
            <w:gridSpan w:val="2"/>
            <w:tcBorders>
              <w:top w:val="single" w:sz="8" w:space="0" w:color="auto"/>
            </w:tcBorders>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4F6506" w:rsidRPr="00AF7700" w:rsidRDefault="004F6506" w:rsidP="004F6506">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陈耀钢</w:t>
            </w:r>
          </w:p>
        </w:tc>
        <w:tc>
          <w:tcPr>
            <w:tcW w:w="1463" w:type="dxa"/>
            <w:tcBorders>
              <w:top w:val="single" w:sz="8" w:space="0" w:color="auto"/>
            </w:tcBorders>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4F6506" w:rsidRPr="00AF7700" w:rsidRDefault="004F6506" w:rsidP="004F6506">
            <w:pPr>
              <w:pStyle w:val="TableParagraph"/>
              <w:jc w:val="center"/>
              <w:rPr>
                <w:rFonts w:ascii="Times New Roman" w:hAnsi="Times New Roman" w:cs="Times New Roman"/>
                <w:sz w:val="21"/>
                <w:szCs w:val="21"/>
              </w:rPr>
            </w:pPr>
            <w:r>
              <w:rPr>
                <w:rFonts w:ascii="Times New Roman" w:hAnsi="Times New Roman" w:cs="Times New Roman"/>
                <w:sz w:val="21"/>
                <w:szCs w:val="21"/>
              </w:rPr>
              <w:t>4</w:t>
            </w: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197</w:t>
            </w:r>
            <w:r>
              <w:rPr>
                <w:rFonts w:ascii="Times New Roman" w:hAnsi="Times New Roman" w:cs="Times New Roman"/>
                <w:sz w:val="21"/>
                <w:szCs w:val="21"/>
              </w:rPr>
              <w:t>4</w:t>
            </w:r>
            <w:r w:rsidRPr="00AF7700">
              <w:rPr>
                <w:rFonts w:ascii="Times New Roman" w:hAnsi="Times New Roman" w:cs="Times New Roman"/>
                <w:sz w:val="21"/>
                <w:szCs w:val="21"/>
              </w:rPr>
              <w:t>.0</w:t>
            </w:r>
            <w:r>
              <w:rPr>
                <w:rFonts w:ascii="Times New Roman" w:hAnsi="Times New Roman" w:cs="Times New Roman"/>
                <w:sz w:val="21"/>
                <w:szCs w:val="21"/>
              </w:rPr>
              <w:t>6</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4F6506" w:rsidRPr="00AF7700" w:rsidRDefault="004F6506" w:rsidP="004F6506">
            <w:pPr>
              <w:pStyle w:val="TableParagraph"/>
              <w:jc w:val="center"/>
              <w:rPr>
                <w:rFonts w:ascii="Times New Roman" w:hAnsi="Times New Roman" w:cs="Times New Roman"/>
                <w:sz w:val="21"/>
                <w:szCs w:val="21"/>
              </w:rPr>
            </w:pP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4F6506" w:rsidRPr="00AF7700" w:rsidRDefault="004F6506" w:rsidP="004F6506">
            <w:pPr>
              <w:pStyle w:val="TableParagraph"/>
              <w:rPr>
                <w:rFonts w:ascii="Times New Roman" w:hAnsi="Times New Roman" w:cs="Times New Roman"/>
                <w:sz w:val="21"/>
                <w:szCs w:val="21"/>
              </w:rPr>
            </w:pP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4F6506" w:rsidTr="00A92E30">
        <w:trPr>
          <w:trHeight w:val="480"/>
        </w:trPr>
        <w:tc>
          <w:tcPr>
            <w:tcW w:w="1462" w:type="dxa"/>
            <w:gridSpan w:val="2"/>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4F6506" w:rsidRPr="00AF7700" w:rsidRDefault="004F6506" w:rsidP="004F6506">
            <w:pPr>
              <w:pStyle w:val="TableParagraph"/>
              <w:jc w:val="center"/>
              <w:rPr>
                <w:rFonts w:ascii="Times New Roman" w:hAnsi="Times New Roman" w:cs="Times New Roman"/>
                <w:sz w:val="21"/>
                <w:szCs w:val="21"/>
              </w:rPr>
            </w:pPr>
            <w:r w:rsidRPr="00EA1B48">
              <w:rPr>
                <w:rFonts w:ascii="Times New Roman" w:hAnsi="Times New Roman" w:cs="Times New Roman"/>
                <w:sz w:val="21"/>
                <w:szCs w:val="21"/>
              </w:rPr>
              <w:t>641572558@qq.com</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4F6506" w:rsidRPr="00AF7700" w:rsidRDefault="004F6506" w:rsidP="004F6506">
            <w:pPr>
              <w:pStyle w:val="TableParagraph"/>
              <w:jc w:val="center"/>
              <w:rPr>
                <w:rFonts w:ascii="Times New Roman" w:hAnsi="Times New Roman" w:cs="Times New Roman"/>
                <w:sz w:val="21"/>
                <w:szCs w:val="21"/>
              </w:rPr>
            </w:pPr>
            <w:r w:rsidRPr="00EA1B48">
              <w:rPr>
                <w:rFonts w:ascii="Times New Roman" w:hAnsi="Times New Roman" w:cs="Times New Roman"/>
                <w:sz w:val="21"/>
                <w:szCs w:val="21"/>
              </w:rPr>
              <w:t>13962870295</w:t>
            </w:r>
          </w:p>
        </w:tc>
      </w:tr>
      <w:tr w:rsidR="004F6506" w:rsidTr="00A92E30">
        <w:trPr>
          <w:trHeight w:val="506"/>
        </w:trPr>
        <w:tc>
          <w:tcPr>
            <w:tcW w:w="2925" w:type="dxa"/>
            <w:gridSpan w:val="3"/>
            <w:vAlign w:val="center"/>
          </w:tcPr>
          <w:p w:rsidR="004F6506" w:rsidRDefault="004F6506" w:rsidP="004F650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4F6506" w:rsidRPr="00AF7700" w:rsidRDefault="004F6506" w:rsidP="004F6506">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正高级工程师</w:t>
            </w:r>
          </w:p>
        </w:tc>
        <w:tc>
          <w:tcPr>
            <w:tcW w:w="1463" w:type="dxa"/>
            <w:vAlign w:val="center"/>
          </w:tcPr>
          <w:p w:rsidR="004F6506" w:rsidRPr="00AF7700" w:rsidRDefault="004F6506" w:rsidP="004F6506">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4F6506" w:rsidRPr="00AF7700" w:rsidRDefault="004F6506" w:rsidP="004F6506">
            <w:pPr>
              <w:pStyle w:val="TableParagraph"/>
              <w:tabs>
                <w:tab w:val="left" w:pos="5145"/>
              </w:tabs>
              <w:spacing w:before="109"/>
              <w:ind w:leftChars="-49" w:left="-103" w:firstLineChars="46" w:firstLine="97"/>
              <w:jc w:val="center"/>
              <w:rPr>
                <w:rFonts w:ascii="Times New Roman" w:hAnsi="Times New Roman" w:cs="Times New Roman"/>
                <w:sz w:val="21"/>
                <w:szCs w:val="21"/>
              </w:rPr>
            </w:pPr>
            <w:r>
              <w:rPr>
                <w:rFonts w:ascii="Times New Roman" w:hAnsi="Times New Roman" w:cs="Times New Roman" w:hint="eastAsia"/>
                <w:sz w:val="21"/>
                <w:szCs w:val="21"/>
              </w:rPr>
              <w:t>本科</w:t>
            </w:r>
          </w:p>
        </w:tc>
      </w:tr>
      <w:tr w:rsidR="004F6506" w:rsidTr="00A92E30">
        <w:trPr>
          <w:trHeight w:val="1648"/>
        </w:trPr>
        <w:tc>
          <w:tcPr>
            <w:tcW w:w="2925" w:type="dxa"/>
            <w:gridSpan w:val="3"/>
            <w:vAlign w:val="center"/>
          </w:tcPr>
          <w:p w:rsidR="004F6506" w:rsidRDefault="004F6506"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4F6506" w:rsidRDefault="004F6506" w:rsidP="00A92E30">
            <w:pPr>
              <w:autoSpaceDE w:val="0"/>
              <w:autoSpaceDN w:val="0"/>
              <w:adjustRightInd w:val="0"/>
              <w:spacing w:line="400" w:lineRule="exact"/>
              <w:ind w:firstLine="420"/>
              <w:jc w:val="center"/>
              <w:rPr>
                <w:rFonts w:ascii="Times New Roman" w:hAnsi="Times New Roman"/>
                <w:szCs w:val="21"/>
              </w:rPr>
            </w:pPr>
          </w:p>
        </w:tc>
      </w:tr>
      <w:tr w:rsidR="004F6506" w:rsidTr="00A92E30">
        <w:trPr>
          <w:trHeight w:val="480"/>
        </w:trPr>
        <w:tc>
          <w:tcPr>
            <w:tcW w:w="2925" w:type="dxa"/>
            <w:gridSpan w:val="3"/>
            <w:vAlign w:val="center"/>
          </w:tcPr>
          <w:p w:rsidR="004F6506" w:rsidRDefault="004F6506"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4F6506" w:rsidRDefault="004F6506" w:rsidP="00A92E30">
            <w:pPr>
              <w:jc w:val="center"/>
              <w:rPr>
                <w:rFonts w:ascii="Times New Roman" w:hAnsi="Times New Roman"/>
                <w:szCs w:val="21"/>
              </w:rPr>
            </w:pPr>
            <w:r w:rsidRPr="00AF7700">
              <w:rPr>
                <w:rFonts w:ascii="Times New Roman" w:hAnsi="Times New Roman"/>
                <w:szCs w:val="21"/>
              </w:rPr>
              <w:t>2018.06—2021.02</w:t>
            </w:r>
          </w:p>
        </w:tc>
      </w:tr>
      <w:tr w:rsidR="004F6506" w:rsidTr="00A92E30">
        <w:trPr>
          <w:trHeight w:val="2754"/>
        </w:trPr>
        <w:tc>
          <w:tcPr>
            <w:tcW w:w="8777" w:type="dxa"/>
            <w:gridSpan w:val="8"/>
          </w:tcPr>
          <w:p w:rsidR="004F6506" w:rsidRDefault="004F6506"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4F6506" w:rsidRDefault="004F6506" w:rsidP="00EC0307">
            <w:pPr>
              <w:autoSpaceDE w:val="0"/>
              <w:autoSpaceDN w:val="0"/>
              <w:adjustRightInd w:val="0"/>
              <w:spacing w:line="400" w:lineRule="exact"/>
              <w:ind w:firstLineChars="200" w:firstLine="420"/>
              <w:rPr>
                <w:rFonts w:ascii="Times New Roman" w:hAnsi="Times New Roman"/>
                <w:szCs w:val="21"/>
              </w:rPr>
            </w:pPr>
            <w:r w:rsidRPr="006E7982">
              <w:rPr>
                <w:rFonts w:ascii="Times New Roman" w:hAnsi="Times New Roman"/>
                <w:szCs w:val="21"/>
              </w:rPr>
              <w:t>本项目技术负责人，研究工作约占本人工作量</w:t>
            </w:r>
            <w:r w:rsidR="00EC0307">
              <w:rPr>
                <w:rFonts w:ascii="Times New Roman" w:hAnsi="Times New Roman"/>
                <w:szCs w:val="21"/>
              </w:rPr>
              <w:t>6</w:t>
            </w:r>
            <w:r w:rsidRPr="006E7982">
              <w:rPr>
                <w:rFonts w:ascii="Times New Roman" w:hAnsi="Times New Roman"/>
                <w:szCs w:val="21"/>
              </w:rPr>
              <w:t>0%</w:t>
            </w:r>
            <w:r w:rsidRPr="006E7982">
              <w:rPr>
                <w:rFonts w:ascii="Times New Roman" w:hAnsi="Times New Roman"/>
                <w:szCs w:val="21"/>
              </w:rPr>
              <w:t>，全过程负责</w:t>
            </w:r>
            <w:r>
              <w:rPr>
                <w:rFonts w:ascii="Times New Roman" w:hAnsi="Times New Roman" w:hint="eastAsia"/>
                <w:szCs w:val="21"/>
              </w:rPr>
              <w:t>“</w:t>
            </w:r>
            <w:r w:rsidRPr="006E7982">
              <w:rPr>
                <w:rFonts w:ascii="Times New Roman" w:hAnsi="Times New Roman"/>
                <w:szCs w:val="21"/>
              </w:rPr>
              <w:t>装配式框</w:t>
            </w:r>
            <w:r w:rsidRPr="006E7982">
              <w:rPr>
                <w:rFonts w:ascii="Times New Roman" w:hAnsi="Times New Roman" w:hint="eastAsia"/>
                <w:szCs w:val="21"/>
              </w:rPr>
              <w:t>架耗能型预应力干式连接节点的设计与高效施工关键技术研究</w:t>
            </w:r>
            <w:r>
              <w:rPr>
                <w:rFonts w:ascii="Times New Roman" w:hAnsi="Times New Roman" w:hint="eastAsia"/>
                <w:szCs w:val="21"/>
              </w:rPr>
              <w:t>”</w:t>
            </w:r>
            <w:r w:rsidRPr="006E7982">
              <w:rPr>
                <w:rFonts w:ascii="Times New Roman" w:hAnsi="Times New Roman" w:hint="eastAsia"/>
                <w:szCs w:val="21"/>
              </w:rPr>
              <w:t>的课题立项、技术研发、设计优化、结构试验、关键技术攻关、试点工程建设等技术工作。对本项目创新点</w:t>
            </w:r>
            <w:r w:rsidRPr="006E7982">
              <w:rPr>
                <w:rFonts w:ascii="Times New Roman" w:hAnsi="Times New Roman"/>
                <w:szCs w:val="21"/>
              </w:rPr>
              <w:t>1-5</w:t>
            </w:r>
            <w:r w:rsidRPr="006E7982">
              <w:rPr>
                <w:rFonts w:ascii="Times New Roman" w:hAnsi="Times New Roman"/>
                <w:szCs w:val="21"/>
              </w:rPr>
              <w:t>、</w:t>
            </w:r>
            <w:r w:rsidRPr="006E7982">
              <w:rPr>
                <w:rFonts w:ascii="Times New Roman" w:hAnsi="Times New Roman"/>
                <w:szCs w:val="21"/>
              </w:rPr>
              <w:t>10</w:t>
            </w:r>
            <w:r w:rsidRPr="006E7982">
              <w:rPr>
                <w:rFonts w:ascii="Times New Roman" w:hAnsi="Times New Roman"/>
                <w:szCs w:val="21"/>
              </w:rPr>
              <w:t>项做出贡献，发明专利</w:t>
            </w:r>
            <w:r w:rsidRPr="006E7982">
              <w:rPr>
                <w:rFonts w:ascii="Times New Roman" w:hAnsi="Times New Roman"/>
                <w:szCs w:val="21"/>
              </w:rPr>
              <w:t>4</w:t>
            </w:r>
            <w:r w:rsidRPr="006E7982">
              <w:rPr>
                <w:rFonts w:ascii="Times New Roman" w:hAnsi="Times New Roman"/>
                <w:szCs w:val="21"/>
              </w:rPr>
              <w:t>、</w:t>
            </w:r>
            <w:r>
              <w:rPr>
                <w:rFonts w:ascii="Times New Roman" w:hAnsi="Times New Roman" w:hint="eastAsia"/>
                <w:szCs w:val="21"/>
              </w:rPr>
              <w:t>5</w:t>
            </w:r>
            <w:r>
              <w:rPr>
                <w:rFonts w:ascii="Times New Roman" w:hAnsi="Times New Roman" w:hint="eastAsia"/>
                <w:szCs w:val="21"/>
              </w:rPr>
              <w:t>，</w:t>
            </w:r>
            <w:r w:rsidRPr="006E7982">
              <w:rPr>
                <w:rFonts w:ascii="Times New Roman" w:hAnsi="Times New Roman"/>
                <w:szCs w:val="21"/>
              </w:rPr>
              <w:t>实用新型专利</w:t>
            </w:r>
            <w:r>
              <w:rPr>
                <w:rFonts w:ascii="Times New Roman" w:hAnsi="Times New Roman"/>
                <w:szCs w:val="21"/>
              </w:rPr>
              <w:t>6</w:t>
            </w:r>
            <w:r>
              <w:rPr>
                <w:rFonts w:ascii="Times New Roman" w:hAnsi="Times New Roman" w:hint="eastAsia"/>
                <w:szCs w:val="21"/>
              </w:rPr>
              <w:t>、</w:t>
            </w:r>
            <w:r>
              <w:rPr>
                <w:rFonts w:ascii="Times New Roman" w:hAnsi="Times New Roman" w:hint="eastAsia"/>
                <w:szCs w:val="21"/>
              </w:rPr>
              <w:t>1</w:t>
            </w:r>
            <w:r>
              <w:rPr>
                <w:rFonts w:ascii="Times New Roman" w:hAnsi="Times New Roman"/>
                <w:szCs w:val="21"/>
              </w:rPr>
              <w:t>0</w:t>
            </w:r>
            <w:r w:rsidRPr="006E7982">
              <w:rPr>
                <w:rFonts w:ascii="Times New Roman" w:hAnsi="Times New Roman"/>
                <w:szCs w:val="21"/>
              </w:rPr>
              <w:t>发明</w:t>
            </w:r>
            <w:r w:rsidRPr="006E7982">
              <w:rPr>
                <w:rFonts w:ascii="Times New Roman" w:hAnsi="Times New Roman" w:hint="eastAsia"/>
                <w:szCs w:val="21"/>
              </w:rPr>
              <w:t>人，论文</w:t>
            </w:r>
            <w:r w:rsidRPr="006E7982">
              <w:rPr>
                <w:rFonts w:ascii="Times New Roman" w:hAnsi="Times New Roman"/>
                <w:szCs w:val="21"/>
              </w:rPr>
              <w:t>7</w:t>
            </w:r>
            <w:r w:rsidRPr="006E7982">
              <w:rPr>
                <w:rFonts w:ascii="Times New Roman" w:hAnsi="Times New Roman"/>
                <w:szCs w:val="21"/>
              </w:rPr>
              <w:t>作者。</w:t>
            </w:r>
          </w:p>
        </w:tc>
      </w:tr>
      <w:tr w:rsidR="004F6506" w:rsidTr="00A92E30">
        <w:trPr>
          <w:trHeight w:val="2070"/>
        </w:trPr>
        <w:tc>
          <w:tcPr>
            <w:tcW w:w="892" w:type="dxa"/>
            <w:vMerge w:val="restart"/>
            <w:vAlign w:val="center"/>
          </w:tcPr>
          <w:p w:rsidR="004F6506" w:rsidRDefault="004F6506" w:rsidP="00A92E30">
            <w:pPr>
              <w:adjustRightInd w:val="0"/>
              <w:spacing w:line="400" w:lineRule="exact"/>
              <w:jc w:val="center"/>
              <w:rPr>
                <w:rFonts w:ascii="Times New Roman" w:hAnsi="Times New Roman"/>
                <w:szCs w:val="21"/>
              </w:rPr>
            </w:pPr>
            <w:r>
              <w:rPr>
                <w:rFonts w:ascii="Times New Roman" w:hAnsi="Times New Roman"/>
                <w:szCs w:val="21"/>
              </w:rPr>
              <w:t>声</w:t>
            </w:r>
          </w:p>
          <w:p w:rsidR="004F6506" w:rsidRDefault="004F6506" w:rsidP="00A92E30">
            <w:pPr>
              <w:adjustRightInd w:val="0"/>
              <w:spacing w:line="400" w:lineRule="exact"/>
              <w:jc w:val="center"/>
              <w:rPr>
                <w:rFonts w:ascii="Times New Roman" w:hAnsi="Times New Roman"/>
                <w:szCs w:val="21"/>
              </w:rPr>
            </w:pPr>
          </w:p>
          <w:p w:rsidR="004F6506" w:rsidRDefault="004F6506"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4F6506" w:rsidRDefault="004F6506"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4F6506" w:rsidRDefault="004F6506"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4F6506" w:rsidTr="00A92E30">
        <w:trPr>
          <w:trHeight w:val="1115"/>
        </w:trPr>
        <w:tc>
          <w:tcPr>
            <w:tcW w:w="892" w:type="dxa"/>
            <w:vMerge/>
            <w:tcBorders>
              <w:bottom w:val="single" w:sz="8" w:space="0" w:color="auto"/>
            </w:tcBorders>
            <w:vAlign w:val="center"/>
          </w:tcPr>
          <w:p w:rsidR="004F6506" w:rsidRDefault="004F6506" w:rsidP="00A92E30">
            <w:pPr>
              <w:jc w:val="center"/>
              <w:rPr>
                <w:rFonts w:ascii="Times New Roman" w:hAnsi="Times New Roman"/>
                <w:szCs w:val="21"/>
              </w:rPr>
            </w:pPr>
          </w:p>
        </w:tc>
        <w:tc>
          <w:tcPr>
            <w:tcW w:w="3942" w:type="dxa"/>
            <w:gridSpan w:val="4"/>
            <w:tcBorders>
              <w:bottom w:val="single" w:sz="8" w:space="0" w:color="auto"/>
            </w:tcBorders>
            <w:vAlign w:val="center"/>
          </w:tcPr>
          <w:p w:rsidR="004F6506" w:rsidRDefault="004F6506"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4F6506" w:rsidRDefault="004F6506"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4F6506" w:rsidRDefault="004F6506"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4F6506" w:rsidRDefault="004F6506"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4F6506" w:rsidRDefault="004F6506" w:rsidP="004F6506">
      <w:pPr>
        <w:jc w:val="center"/>
        <w:rPr>
          <w:rFonts w:ascii="Times New Roman" w:eastAsia="方正黑体_GBK" w:hAnsi="Times New Roman"/>
          <w:sz w:val="30"/>
          <w:szCs w:val="30"/>
        </w:rPr>
      </w:pPr>
    </w:p>
    <w:p w:rsidR="0003500A" w:rsidRDefault="0003500A" w:rsidP="0003500A">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03500A" w:rsidRDefault="0003500A" w:rsidP="0003500A">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3500A" w:rsidTr="00A92E30">
        <w:trPr>
          <w:trHeight w:val="480"/>
        </w:trPr>
        <w:tc>
          <w:tcPr>
            <w:tcW w:w="1462" w:type="dxa"/>
            <w:gridSpan w:val="2"/>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姓</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黄林杰</w:t>
            </w:r>
          </w:p>
        </w:tc>
        <w:tc>
          <w:tcPr>
            <w:tcW w:w="1463" w:type="dxa"/>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03500A" w:rsidRPr="00AF7700" w:rsidRDefault="0003500A" w:rsidP="0003500A">
            <w:pPr>
              <w:pStyle w:val="TableParagraph"/>
              <w:jc w:val="center"/>
              <w:rPr>
                <w:rFonts w:ascii="Times New Roman" w:hAnsi="Times New Roman" w:cs="Times New Roman"/>
                <w:sz w:val="21"/>
                <w:szCs w:val="21"/>
              </w:rPr>
            </w:pPr>
            <w:r>
              <w:rPr>
                <w:rFonts w:ascii="Times New Roman" w:hAnsi="Times New Roman" w:cs="Times New Roman"/>
                <w:sz w:val="21"/>
                <w:szCs w:val="21"/>
              </w:rPr>
              <w:t>5</w:t>
            </w:r>
          </w:p>
        </w:tc>
      </w:tr>
      <w:tr w:rsidR="0003500A" w:rsidTr="00A92E30">
        <w:trPr>
          <w:trHeight w:val="480"/>
        </w:trPr>
        <w:tc>
          <w:tcPr>
            <w:tcW w:w="1462"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出生年月</w:t>
            </w:r>
          </w:p>
        </w:tc>
        <w:tc>
          <w:tcPr>
            <w:tcW w:w="4389" w:type="dxa"/>
            <w:gridSpan w:val="4"/>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Pr>
                <w:rFonts w:ascii="Times New Roman" w:hAnsi="Times New Roman" w:cs="Times New Roman"/>
                <w:sz w:val="21"/>
                <w:szCs w:val="21"/>
              </w:rPr>
              <w:t>88</w:t>
            </w:r>
            <w:r w:rsidRPr="00AF7700">
              <w:rPr>
                <w:rFonts w:ascii="Times New Roman" w:hAnsi="Times New Roman" w:cs="Times New Roman"/>
                <w:sz w:val="21"/>
                <w:szCs w:val="21"/>
              </w:rPr>
              <w:t>.</w:t>
            </w:r>
            <w:r>
              <w:rPr>
                <w:rFonts w:ascii="Times New Roman" w:hAnsi="Times New Roman" w:cs="Times New Roman"/>
                <w:sz w:val="21"/>
                <w:szCs w:val="21"/>
              </w:rPr>
              <w:t>11</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03500A" w:rsidTr="00A92E30">
        <w:trPr>
          <w:trHeight w:val="480"/>
        </w:trPr>
        <w:tc>
          <w:tcPr>
            <w:tcW w:w="1462"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国</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籍</w:t>
            </w:r>
          </w:p>
        </w:tc>
        <w:tc>
          <w:tcPr>
            <w:tcW w:w="4389" w:type="dxa"/>
            <w:gridSpan w:val="4"/>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w:t>
            </w:r>
            <w:r>
              <w:rPr>
                <w:rFonts w:ascii="Times New Roman" w:hAnsi="Times New Roman" w:cs="Times New Roman" w:hint="eastAsia"/>
                <w:sz w:val="21"/>
                <w:szCs w:val="21"/>
              </w:rPr>
              <w:t>南京</w:t>
            </w:r>
          </w:p>
        </w:tc>
      </w:tr>
      <w:tr w:rsidR="0003500A" w:rsidTr="00A92E30">
        <w:trPr>
          <w:trHeight w:val="480"/>
        </w:trPr>
        <w:tc>
          <w:tcPr>
            <w:tcW w:w="1462"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行政职务</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03500A" w:rsidRPr="00AF7700" w:rsidRDefault="0003500A" w:rsidP="0003500A">
            <w:pPr>
              <w:pStyle w:val="TableParagraph"/>
              <w:rPr>
                <w:rFonts w:ascii="Times New Roman" w:hAnsi="Times New Roman" w:cs="Times New Roman"/>
                <w:sz w:val="21"/>
                <w:szCs w:val="21"/>
              </w:rPr>
            </w:pPr>
          </w:p>
        </w:tc>
      </w:tr>
      <w:tr w:rsidR="0003500A" w:rsidTr="00A92E30">
        <w:trPr>
          <w:trHeight w:val="480"/>
        </w:trPr>
        <w:tc>
          <w:tcPr>
            <w:tcW w:w="1462"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工作单位</w:t>
            </w:r>
          </w:p>
        </w:tc>
        <w:tc>
          <w:tcPr>
            <w:tcW w:w="4389" w:type="dxa"/>
            <w:gridSpan w:val="4"/>
            <w:vAlign w:val="center"/>
          </w:tcPr>
          <w:p w:rsidR="0003500A" w:rsidRPr="00AF7700" w:rsidRDefault="00F13948" w:rsidP="0003500A">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东南大学</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p>
        </w:tc>
      </w:tr>
      <w:tr w:rsidR="00F13948" w:rsidTr="00A92E30">
        <w:trPr>
          <w:trHeight w:val="480"/>
        </w:trPr>
        <w:tc>
          <w:tcPr>
            <w:tcW w:w="1462" w:type="dxa"/>
            <w:gridSpan w:val="2"/>
            <w:vAlign w:val="center"/>
          </w:tcPr>
          <w:p w:rsidR="00F13948" w:rsidRPr="00AF7700" w:rsidRDefault="00F13948" w:rsidP="00F1394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通讯地址</w:t>
            </w:r>
          </w:p>
        </w:tc>
        <w:tc>
          <w:tcPr>
            <w:tcW w:w="4389" w:type="dxa"/>
            <w:gridSpan w:val="4"/>
            <w:vAlign w:val="center"/>
          </w:tcPr>
          <w:p w:rsidR="00F13948" w:rsidRPr="00AF7700" w:rsidRDefault="00F13948" w:rsidP="00F13948">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江苏省南京市江宁区东南大学路</w:t>
            </w:r>
            <w:r>
              <w:rPr>
                <w:rFonts w:ascii="Times New Roman" w:hAnsi="Times New Roman" w:cs="Times New Roman" w:hint="eastAsia"/>
                <w:sz w:val="21"/>
                <w:szCs w:val="21"/>
              </w:rPr>
              <w:t>2</w:t>
            </w:r>
            <w:r>
              <w:rPr>
                <w:rFonts w:ascii="Times New Roman" w:hAnsi="Times New Roman" w:cs="Times New Roman" w:hint="eastAsia"/>
                <w:sz w:val="21"/>
                <w:szCs w:val="21"/>
              </w:rPr>
              <w:t>号</w:t>
            </w:r>
          </w:p>
        </w:tc>
        <w:tc>
          <w:tcPr>
            <w:tcW w:w="1463" w:type="dxa"/>
            <w:vAlign w:val="center"/>
          </w:tcPr>
          <w:p w:rsidR="00F13948" w:rsidRPr="00AF7700" w:rsidRDefault="00F13948" w:rsidP="00F1394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F13948" w:rsidRPr="00AF7700" w:rsidRDefault="00F13948" w:rsidP="00F13948">
            <w:pPr>
              <w:pStyle w:val="TableParagraph"/>
              <w:jc w:val="center"/>
              <w:rPr>
                <w:rFonts w:ascii="Times New Roman" w:hAnsi="Times New Roman" w:cs="Times New Roman"/>
                <w:sz w:val="21"/>
                <w:szCs w:val="21"/>
              </w:rPr>
            </w:pPr>
            <w:r>
              <w:rPr>
                <w:rFonts w:ascii="Times New Roman" w:hAnsi="Times New Roman" w:cs="Times New Roman"/>
                <w:sz w:val="21"/>
                <w:szCs w:val="21"/>
              </w:rPr>
              <w:t>211189</w:t>
            </w:r>
          </w:p>
        </w:tc>
      </w:tr>
      <w:tr w:rsidR="0003500A" w:rsidTr="00A92E30">
        <w:trPr>
          <w:trHeight w:val="480"/>
        </w:trPr>
        <w:tc>
          <w:tcPr>
            <w:tcW w:w="1462" w:type="dxa"/>
            <w:gridSpan w:val="2"/>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电子信箱</w:t>
            </w:r>
          </w:p>
        </w:tc>
        <w:tc>
          <w:tcPr>
            <w:tcW w:w="4389" w:type="dxa"/>
            <w:gridSpan w:val="4"/>
            <w:vAlign w:val="center"/>
          </w:tcPr>
          <w:p w:rsidR="0003500A" w:rsidRPr="00AF7700" w:rsidRDefault="0003500A" w:rsidP="0003500A">
            <w:pPr>
              <w:pStyle w:val="TableParagraph"/>
              <w:jc w:val="center"/>
              <w:rPr>
                <w:rFonts w:ascii="Times New Roman" w:hAnsi="Times New Roman" w:cs="Times New Roman"/>
                <w:sz w:val="21"/>
                <w:szCs w:val="21"/>
              </w:rPr>
            </w:pPr>
            <w:r w:rsidRPr="00F0445E">
              <w:rPr>
                <w:rFonts w:ascii="Times New Roman" w:hAnsi="Times New Roman" w:cs="Times New Roman"/>
                <w:sz w:val="21"/>
                <w:szCs w:val="21"/>
              </w:rPr>
              <w:t>ljhuang@njfu.edu.cn</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03500A" w:rsidRPr="00AF7700" w:rsidRDefault="0003500A" w:rsidP="0003500A">
            <w:pPr>
              <w:pStyle w:val="TableParagraph"/>
              <w:jc w:val="center"/>
              <w:rPr>
                <w:rFonts w:ascii="Times New Roman" w:hAnsi="Times New Roman" w:cs="Times New Roman"/>
                <w:sz w:val="21"/>
                <w:szCs w:val="21"/>
              </w:rPr>
            </w:pPr>
            <w:r w:rsidRPr="00F0445E">
              <w:rPr>
                <w:rFonts w:ascii="Times New Roman" w:hAnsi="Times New Roman" w:cs="Times New Roman"/>
                <w:sz w:val="21"/>
                <w:szCs w:val="21"/>
              </w:rPr>
              <w:t>18851734613</w:t>
            </w:r>
          </w:p>
        </w:tc>
      </w:tr>
      <w:tr w:rsidR="0003500A" w:rsidTr="00A92E30">
        <w:trPr>
          <w:trHeight w:val="506"/>
        </w:trPr>
        <w:tc>
          <w:tcPr>
            <w:tcW w:w="2925" w:type="dxa"/>
            <w:gridSpan w:val="3"/>
            <w:vAlign w:val="center"/>
          </w:tcPr>
          <w:p w:rsidR="0003500A" w:rsidRPr="00AF7700" w:rsidRDefault="0003500A" w:rsidP="0003500A">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技术职称</w:t>
            </w:r>
          </w:p>
        </w:tc>
        <w:tc>
          <w:tcPr>
            <w:tcW w:w="2926" w:type="dxa"/>
            <w:gridSpan w:val="3"/>
            <w:vAlign w:val="center"/>
          </w:tcPr>
          <w:p w:rsidR="0003500A" w:rsidRPr="00AF7700" w:rsidRDefault="00F13948" w:rsidP="0003500A">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讲师</w:t>
            </w:r>
          </w:p>
        </w:tc>
        <w:tc>
          <w:tcPr>
            <w:tcW w:w="1463" w:type="dxa"/>
            <w:vAlign w:val="center"/>
          </w:tcPr>
          <w:p w:rsidR="0003500A" w:rsidRPr="00AF7700" w:rsidRDefault="0003500A" w:rsidP="0003500A">
            <w:pPr>
              <w:pStyle w:val="TableParagraph"/>
              <w:tabs>
                <w:tab w:val="left" w:pos="5145"/>
              </w:tabs>
              <w:spacing w:before="109"/>
              <w:ind w:leftChars="-49" w:left="-103" w:firstLineChars="46" w:firstLine="97"/>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03500A" w:rsidRPr="00AF7700" w:rsidRDefault="0003500A" w:rsidP="0003500A">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博士</w:t>
            </w:r>
          </w:p>
        </w:tc>
      </w:tr>
      <w:tr w:rsidR="0003500A" w:rsidTr="00A92E30">
        <w:trPr>
          <w:trHeight w:val="1648"/>
        </w:trPr>
        <w:tc>
          <w:tcPr>
            <w:tcW w:w="2925" w:type="dxa"/>
            <w:gridSpan w:val="3"/>
            <w:vAlign w:val="center"/>
          </w:tcPr>
          <w:p w:rsidR="0003500A" w:rsidRDefault="0003500A"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03500A" w:rsidRDefault="0003500A" w:rsidP="00A92E30">
            <w:pPr>
              <w:autoSpaceDE w:val="0"/>
              <w:autoSpaceDN w:val="0"/>
              <w:adjustRightInd w:val="0"/>
              <w:spacing w:line="400" w:lineRule="exact"/>
              <w:ind w:firstLine="420"/>
              <w:jc w:val="center"/>
              <w:rPr>
                <w:rFonts w:ascii="Times New Roman" w:hAnsi="Times New Roman"/>
                <w:szCs w:val="21"/>
              </w:rPr>
            </w:pPr>
          </w:p>
        </w:tc>
      </w:tr>
      <w:tr w:rsidR="0003500A" w:rsidTr="00A92E30">
        <w:trPr>
          <w:trHeight w:val="480"/>
        </w:trPr>
        <w:tc>
          <w:tcPr>
            <w:tcW w:w="2925" w:type="dxa"/>
            <w:gridSpan w:val="3"/>
            <w:vAlign w:val="center"/>
          </w:tcPr>
          <w:p w:rsidR="0003500A" w:rsidRDefault="0003500A"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03500A" w:rsidRDefault="0003500A" w:rsidP="00A92E30">
            <w:pPr>
              <w:jc w:val="center"/>
              <w:rPr>
                <w:rFonts w:ascii="Times New Roman" w:hAnsi="Times New Roman"/>
                <w:szCs w:val="21"/>
              </w:rPr>
            </w:pPr>
            <w:r w:rsidRPr="00AF7700">
              <w:rPr>
                <w:rFonts w:ascii="Times New Roman" w:hAnsi="Times New Roman"/>
                <w:szCs w:val="21"/>
              </w:rPr>
              <w:t>2018.06—2021.02</w:t>
            </w:r>
          </w:p>
        </w:tc>
      </w:tr>
      <w:tr w:rsidR="0003500A" w:rsidTr="00A92E30">
        <w:trPr>
          <w:trHeight w:val="2754"/>
        </w:trPr>
        <w:tc>
          <w:tcPr>
            <w:tcW w:w="8777" w:type="dxa"/>
            <w:gridSpan w:val="8"/>
          </w:tcPr>
          <w:p w:rsidR="0003500A" w:rsidRDefault="0003500A"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03500A" w:rsidRDefault="005A5B71" w:rsidP="00A92E30">
            <w:pPr>
              <w:autoSpaceDE w:val="0"/>
              <w:autoSpaceDN w:val="0"/>
              <w:adjustRightInd w:val="0"/>
              <w:spacing w:line="400" w:lineRule="exact"/>
              <w:ind w:firstLineChars="200" w:firstLine="420"/>
              <w:rPr>
                <w:rFonts w:ascii="Times New Roman" w:hAnsi="Times New Roman"/>
                <w:szCs w:val="21"/>
              </w:rPr>
            </w:pPr>
            <w:r w:rsidRPr="00F0445E">
              <w:rPr>
                <w:rFonts w:ascii="Times New Roman" w:hAnsi="Times New Roman"/>
                <w:szCs w:val="21"/>
              </w:rPr>
              <w:t>本项目技术骨干，负责理论研究与结构试验等，研究工作约占本人工作量</w:t>
            </w:r>
            <w:r w:rsidRPr="00F0445E">
              <w:rPr>
                <w:rFonts w:ascii="Times New Roman" w:hAnsi="Times New Roman"/>
                <w:szCs w:val="21"/>
              </w:rPr>
              <w:t>60%</w:t>
            </w:r>
            <w:r w:rsidRPr="00F0445E">
              <w:rPr>
                <w:rFonts w:ascii="Times New Roman" w:hAnsi="Times New Roman"/>
                <w:szCs w:val="21"/>
              </w:rPr>
              <w:t>，全过程参与</w:t>
            </w:r>
            <w:r>
              <w:rPr>
                <w:rFonts w:ascii="Times New Roman" w:hAnsi="Times New Roman" w:hint="eastAsia"/>
                <w:szCs w:val="21"/>
              </w:rPr>
              <w:t>“</w:t>
            </w:r>
            <w:r w:rsidRPr="00F0445E">
              <w:rPr>
                <w:rFonts w:ascii="Times New Roman" w:hAnsi="Times New Roman"/>
                <w:szCs w:val="21"/>
              </w:rPr>
              <w:t>装配式框架耗能型预应力干式连接节点的设计与高效施工</w:t>
            </w:r>
            <w:r w:rsidRPr="00F0445E">
              <w:rPr>
                <w:rFonts w:ascii="Times New Roman" w:hAnsi="Times New Roman" w:hint="eastAsia"/>
                <w:szCs w:val="21"/>
              </w:rPr>
              <w:t>关键技术研究”的理论研究、技术研发、设计优化、结构试验、关键技术攻关等的理论研究工作。对本项目创新点</w:t>
            </w:r>
            <w:r w:rsidRPr="00F0445E">
              <w:rPr>
                <w:rFonts w:ascii="Times New Roman" w:hAnsi="Times New Roman"/>
                <w:szCs w:val="21"/>
              </w:rPr>
              <w:t>1-9</w:t>
            </w:r>
            <w:r w:rsidRPr="00F0445E">
              <w:rPr>
                <w:rFonts w:ascii="Times New Roman" w:hAnsi="Times New Roman"/>
                <w:szCs w:val="21"/>
              </w:rPr>
              <w:t>项做出贡献，发明专利</w:t>
            </w:r>
            <w:r w:rsidRPr="00F0445E">
              <w:rPr>
                <w:rFonts w:ascii="Times New Roman" w:hAnsi="Times New Roman"/>
                <w:szCs w:val="21"/>
              </w:rPr>
              <w:t>1</w:t>
            </w:r>
            <w:r w:rsidRPr="00F0445E">
              <w:rPr>
                <w:rFonts w:ascii="Times New Roman" w:hAnsi="Times New Roman"/>
                <w:szCs w:val="21"/>
              </w:rPr>
              <w:t>、</w:t>
            </w:r>
            <w:r w:rsidRPr="00F0445E">
              <w:rPr>
                <w:rFonts w:ascii="Times New Roman" w:hAnsi="Times New Roman"/>
                <w:szCs w:val="21"/>
              </w:rPr>
              <w:t>2</w:t>
            </w:r>
            <w:r w:rsidRPr="00F0445E">
              <w:rPr>
                <w:rFonts w:ascii="Times New Roman" w:hAnsi="Times New Roman"/>
                <w:szCs w:val="21"/>
              </w:rPr>
              <w:t>发明人，</w:t>
            </w:r>
            <w:r w:rsidRPr="00F0445E">
              <w:rPr>
                <w:rFonts w:ascii="Times New Roman" w:hAnsi="Times New Roman" w:hint="eastAsia"/>
                <w:szCs w:val="21"/>
              </w:rPr>
              <w:t>论文</w:t>
            </w:r>
            <w:r w:rsidRPr="00F0445E">
              <w:rPr>
                <w:rFonts w:ascii="Times New Roman" w:hAnsi="Times New Roman"/>
                <w:szCs w:val="21"/>
              </w:rPr>
              <w:t>1-6</w:t>
            </w:r>
            <w:r w:rsidRPr="00F0445E">
              <w:rPr>
                <w:rFonts w:ascii="Times New Roman" w:hAnsi="Times New Roman"/>
                <w:szCs w:val="21"/>
              </w:rPr>
              <w:t>第一作者。</w:t>
            </w:r>
          </w:p>
        </w:tc>
      </w:tr>
      <w:tr w:rsidR="0003500A" w:rsidTr="00A92E30">
        <w:trPr>
          <w:trHeight w:val="2070"/>
        </w:trPr>
        <w:tc>
          <w:tcPr>
            <w:tcW w:w="892" w:type="dxa"/>
            <w:vMerge w:val="restart"/>
            <w:vAlign w:val="center"/>
          </w:tcPr>
          <w:p w:rsidR="0003500A" w:rsidRDefault="0003500A" w:rsidP="00A92E30">
            <w:pPr>
              <w:adjustRightInd w:val="0"/>
              <w:spacing w:line="400" w:lineRule="exact"/>
              <w:jc w:val="center"/>
              <w:rPr>
                <w:rFonts w:ascii="Times New Roman" w:hAnsi="Times New Roman"/>
                <w:szCs w:val="21"/>
              </w:rPr>
            </w:pPr>
            <w:r>
              <w:rPr>
                <w:rFonts w:ascii="Times New Roman" w:hAnsi="Times New Roman"/>
                <w:szCs w:val="21"/>
              </w:rPr>
              <w:t>声</w:t>
            </w:r>
          </w:p>
          <w:p w:rsidR="0003500A" w:rsidRDefault="0003500A" w:rsidP="00A92E30">
            <w:pPr>
              <w:adjustRightInd w:val="0"/>
              <w:spacing w:line="400" w:lineRule="exact"/>
              <w:jc w:val="center"/>
              <w:rPr>
                <w:rFonts w:ascii="Times New Roman" w:hAnsi="Times New Roman"/>
                <w:szCs w:val="21"/>
              </w:rPr>
            </w:pPr>
          </w:p>
          <w:p w:rsidR="0003500A" w:rsidRDefault="0003500A"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03500A" w:rsidRDefault="0003500A"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3500A" w:rsidRDefault="0003500A"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03500A" w:rsidTr="00A92E30">
        <w:trPr>
          <w:trHeight w:val="1115"/>
        </w:trPr>
        <w:tc>
          <w:tcPr>
            <w:tcW w:w="892" w:type="dxa"/>
            <w:vMerge/>
            <w:tcBorders>
              <w:bottom w:val="single" w:sz="8" w:space="0" w:color="auto"/>
            </w:tcBorders>
            <w:vAlign w:val="center"/>
          </w:tcPr>
          <w:p w:rsidR="0003500A" w:rsidRDefault="0003500A" w:rsidP="00A92E30">
            <w:pPr>
              <w:jc w:val="center"/>
              <w:rPr>
                <w:rFonts w:ascii="Times New Roman" w:hAnsi="Times New Roman"/>
                <w:szCs w:val="21"/>
              </w:rPr>
            </w:pPr>
          </w:p>
        </w:tc>
        <w:tc>
          <w:tcPr>
            <w:tcW w:w="3942" w:type="dxa"/>
            <w:gridSpan w:val="4"/>
            <w:tcBorders>
              <w:bottom w:val="single" w:sz="8" w:space="0" w:color="auto"/>
            </w:tcBorders>
            <w:vAlign w:val="center"/>
          </w:tcPr>
          <w:p w:rsidR="0003500A" w:rsidRDefault="0003500A"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03500A" w:rsidRDefault="0003500A"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03500A" w:rsidRDefault="0003500A"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03500A" w:rsidRDefault="0003500A"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B215E7" w:rsidRDefault="00B215E7">
      <w:pPr>
        <w:jc w:val="center"/>
        <w:rPr>
          <w:rFonts w:ascii="Times New Roman" w:eastAsia="方正黑体_GBK" w:hAnsi="Times New Roman"/>
          <w:sz w:val="30"/>
          <w:szCs w:val="30"/>
        </w:rPr>
      </w:pPr>
    </w:p>
    <w:p w:rsidR="00755C2A" w:rsidRDefault="00755C2A" w:rsidP="00755C2A">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755C2A" w:rsidRDefault="00755C2A" w:rsidP="00755C2A">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755C2A" w:rsidTr="00A92E30">
        <w:trPr>
          <w:trHeight w:val="480"/>
        </w:trPr>
        <w:tc>
          <w:tcPr>
            <w:tcW w:w="1462" w:type="dxa"/>
            <w:gridSpan w:val="2"/>
            <w:tcBorders>
              <w:top w:val="single" w:sz="8" w:space="0" w:color="auto"/>
            </w:tcBorders>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姓</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755C2A" w:rsidRPr="00AF7700" w:rsidRDefault="00755C2A" w:rsidP="00755C2A">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陈俊</w:t>
            </w:r>
          </w:p>
        </w:tc>
        <w:tc>
          <w:tcPr>
            <w:tcW w:w="1463" w:type="dxa"/>
            <w:tcBorders>
              <w:top w:val="single" w:sz="8" w:space="0" w:color="auto"/>
            </w:tcBorders>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755C2A" w:rsidRPr="00AF7700" w:rsidRDefault="00203100" w:rsidP="00755C2A">
            <w:pPr>
              <w:pStyle w:val="TableParagraph"/>
              <w:jc w:val="center"/>
              <w:rPr>
                <w:rFonts w:ascii="Times New Roman" w:hAnsi="Times New Roman" w:cs="Times New Roman"/>
                <w:sz w:val="21"/>
                <w:szCs w:val="21"/>
              </w:rPr>
            </w:pPr>
            <w:r>
              <w:rPr>
                <w:rFonts w:ascii="Times New Roman" w:hAnsi="Times New Roman" w:cs="Times New Roman"/>
                <w:sz w:val="21"/>
                <w:szCs w:val="21"/>
              </w:rPr>
              <w:t>6</w:t>
            </w: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出生年月</w:t>
            </w:r>
          </w:p>
        </w:tc>
        <w:tc>
          <w:tcPr>
            <w:tcW w:w="4389" w:type="dxa"/>
            <w:gridSpan w:val="4"/>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Pr>
                <w:rFonts w:ascii="Times New Roman" w:hAnsi="Times New Roman" w:cs="Times New Roman"/>
                <w:sz w:val="21"/>
                <w:szCs w:val="21"/>
              </w:rPr>
              <w:t>81</w:t>
            </w:r>
            <w:r w:rsidRPr="00AF7700">
              <w:rPr>
                <w:rFonts w:ascii="Times New Roman" w:hAnsi="Times New Roman" w:cs="Times New Roman"/>
                <w:sz w:val="21"/>
                <w:szCs w:val="21"/>
              </w:rPr>
              <w:t>.</w:t>
            </w:r>
            <w:r>
              <w:rPr>
                <w:rFonts w:ascii="Times New Roman" w:hAnsi="Times New Roman" w:cs="Times New Roman"/>
                <w:sz w:val="21"/>
                <w:szCs w:val="21"/>
              </w:rPr>
              <w:t>01</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国</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籍</w:t>
            </w:r>
          </w:p>
        </w:tc>
        <w:tc>
          <w:tcPr>
            <w:tcW w:w="4389" w:type="dxa"/>
            <w:gridSpan w:val="4"/>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行政职务</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755C2A" w:rsidRPr="00AF7700" w:rsidRDefault="00755C2A" w:rsidP="00755C2A">
            <w:pPr>
              <w:pStyle w:val="TableParagraph"/>
              <w:rPr>
                <w:rFonts w:ascii="Times New Roman" w:hAnsi="Times New Roman" w:cs="Times New Roman"/>
                <w:sz w:val="21"/>
                <w:szCs w:val="21"/>
              </w:rPr>
            </w:pP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工作单位</w:t>
            </w:r>
          </w:p>
        </w:tc>
        <w:tc>
          <w:tcPr>
            <w:tcW w:w="4389" w:type="dxa"/>
            <w:gridSpan w:val="4"/>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通讯地址</w:t>
            </w:r>
          </w:p>
        </w:tc>
        <w:tc>
          <w:tcPr>
            <w:tcW w:w="4389" w:type="dxa"/>
            <w:gridSpan w:val="4"/>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755C2A" w:rsidTr="00A92E30">
        <w:trPr>
          <w:trHeight w:val="480"/>
        </w:trPr>
        <w:tc>
          <w:tcPr>
            <w:tcW w:w="1462" w:type="dxa"/>
            <w:gridSpan w:val="2"/>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电子信箱</w:t>
            </w:r>
          </w:p>
        </w:tc>
        <w:tc>
          <w:tcPr>
            <w:tcW w:w="4389" w:type="dxa"/>
            <w:gridSpan w:val="4"/>
            <w:vAlign w:val="center"/>
          </w:tcPr>
          <w:p w:rsidR="00755C2A" w:rsidRPr="00AF7700" w:rsidRDefault="00755C2A" w:rsidP="00755C2A">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13829319799 @qq.com</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755C2A" w:rsidRPr="00AF7700" w:rsidRDefault="00755C2A" w:rsidP="00755C2A">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13829319799</w:t>
            </w:r>
          </w:p>
        </w:tc>
      </w:tr>
      <w:tr w:rsidR="00755C2A" w:rsidTr="00A92E30">
        <w:trPr>
          <w:trHeight w:val="506"/>
        </w:trPr>
        <w:tc>
          <w:tcPr>
            <w:tcW w:w="2925" w:type="dxa"/>
            <w:gridSpan w:val="3"/>
            <w:vAlign w:val="center"/>
          </w:tcPr>
          <w:p w:rsidR="00755C2A" w:rsidRPr="00AF7700" w:rsidRDefault="00755C2A" w:rsidP="00755C2A">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技术职称</w:t>
            </w:r>
          </w:p>
        </w:tc>
        <w:tc>
          <w:tcPr>
            <w:tcW w:w="2926" w:type="dxa"/>
            <w:gridSpan w:val="3"/>
            <w:vAlign w:val="center"/>
          </w:tcPr>
          <w:p w:rsidR="00755C2A" w:rsidRPr="00AF7700" w:rsidRDefault="00755C2A" w:rsidP="00755C2A">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高级工程师</w:t>
            </w:r>
          </w:p>
        </w:tc>
        <w:tc>
          <w:tcPr>
            <w:tcW w:w="1463" w:type="dxa"/>
            <w:vAlign w:val="center"/>
          </w:tcPr>
          <w:p w:rsidR="00755C2A" w:rsidRPr="00AF7700" w:rsidRDefault="00755C2A" w:rsidP="00755C2A">
            <w:pPr>
              <w:pStyle w:val="TableParagraph"/>
              <w:tabs>
                <w:tab w:val="left" w:pos="5145"/>
              </w:tabs>
              <w:spacing w:before="109"/>
              <w:ind w:leftChars="-49" w:left="-103" w:firstLineChars="46" w:firstLine="97"/>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755C2A" w:rsidRPr="00AF7700" w:rsidRDefault="00755C2A" w:rsidP="00755C2A">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本科</w:t>
            </w:r>
          </w:p>
        </w:tc>
      </w:tr>
      <w:tr w:rsidR="00755C2A" w:rsidTr="00A92E30">
        <w:trPr>
          <w:trHeight w:val="1648"/>
        </w:trPr>
        <w:tc>
          <w:tcPr>
            <w:tcW w:w="2925" w:type="dxa"/>
            <w:gridSpan w:val="3"/>
            <w:vAlign w:val="center"/>
          </w:tcPr>
          <w:p w:rsidR="00755C2A" w:rsidRDefault="00755C2A"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755C2A" w:rsidRDefault="00755C2A" w:rsidP="00A92E30">
            <w:pPr>
              <w:autoSpaceDE w:val="0"/>
              <w:autoSpaceDN w:val="0"/>
              <w:adjustRightInd w:val="0"/>
              <w:spacing w:line="400" w:lineRule="exact"/>
              <w:ind w:firstLine="420"/>
              <w:jc w:val="center"/>
              <w:rPr>
                <w:rFonts w:ascii="Times New Roman" w:hAnsi="Times New Roman"/>
                <w:szCs w:val="21"/>
              </w:rPr>
            </w:pPr>
          </w:p>
        </w:tc>
      </w:tr>
      <w:tr w:rsidR="00755C2A" w:rsidTr="00A92E30">
        <w:trPr>
          <w:trHeight w:val="480"/>
        </w:trPr>
        <w:tc>
          <w:tcPr>
            <w:tcW w:w="2925" w:type="dxa"/>
            <w:gridSpan w:val="3"/>
            <w:vAlign w:val="center"/>
          </w:tcPr>
          <w:p w:rsidR="00755C2A" w:rsidRDefault="00755C2A"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755C2A" w:rsidRDefault="00755C2A" w:rsidP="00A92E30">
            <w:pPr>
              <w:jc w:val="center"/>
              <w:rPr>
                <w:rFonts w:ascii="Times New Roman" w:hAnsi="Times New Roman"/>
                <w:szCs w:val="21"/>
              </w:rPr>
            </w:pPr>
            <w:r w:rsidRPr="00AF7700">
              <w:rPr>
                <w:rFonts w:ascii="Times New Roman" w:hAnsi="Times New Roman"/>
                <w:szCs w:val="21"/>
              </w:rPr>
              <w:t>2018.06—2021.02</w:t>
            </w:r>
          </w:p>
        </w:tc>
      </w:tr>
      <w:tr w:rsidR="00755C2A" w:rsidTr="00A92E30">
        <w:trPr>
          <w:trHeight w:val="2754"/>
        </w:trPr>
        <w:tc>
          <w:tcPr>
            <w:tcW w:w="8777" w:type="dxa"/>
            <w:gridSpan w:val="8"/>
          </w:tcPr>
          <w:p w:rsidR="00755C2A" w:rsidRDefault="00755C2A"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755C2A" w:rsidRDefault="00755C2A" w:rsidP="00203100">
            <w:pPr>
              <w:autoSpaceDE w:val="0"/>
              <w:autoSpaceDN w:val="0"/>
              <w:adjustRightInd w:val="0"/>
              <w:spacing w:line="400" w:lineRule="exact"/>
              <w:ind w:firstLineChars="200" w:firstLine="420"/>
              <w:rPr>
                <w:rFonts w:ascii="Times New Roman" w:hAnsi="Times New Roman"/>
                <w:szCs w:val="21"/>
              </w:rPr>
            </w:pPr>
            <w:r w:rsidRPr="00C14B62">
              <w:rPr>
                <w:rFonts w:ascii="Times New Roman" w:hAnsi="Times New Roman"/>
                <w:szCs w:val="21"/>
              </w:rPr>
              <w:t>本项目技术骨干，研究工作约占本人工作量</w:t>
            </w:r>
            <w:r w:rsidR="00203100">
              <w:rPr>
                <w:rFonts w:ascii="Times New Roman" w:hAnsi="Times New Roman"/>
                <w:szCs w:val="21"/>
              </w:rPr>
              <w:t>5</w:t>
            </w:r>
            <w:r w:rsidRPr="00C14B62">
              <w:rPr>
                <w:rFonts w:ascii="Times New Roman" w:hAnsi="Times New Roman"/>
                <w:szCs w:val="21"/>
              </w:rPr>
              <w:t>0%</w:t>
            </w:r>
            <w:r w:rsidRPr="00C14B62">
              <w:rPr>
                <w:rFonts w:ascii="Times New Roman" w:hAnsi="Times New Roman"/>
                <w:szCs w:val="21"/>
              </w:rPr>
              <w:t>，负责</w:t>
            </w:r>
            <w:r>
              <w:rPr>
                <w:rFonts w:ascii="Times New Roman" w:hAnsi="Times New Roman" w:hint="eastAsia"/>
                <w:szCs w:val="21"/>
              </w:rPr>
              <w:t>“</w:t>
            </w:r>
            <w:r w:rsidRPr="00C14B62">
              <w:rPr>
                <w:rFonts w:ascii="Times New Roman" w:hAnsi="Times New Roman"/>
                <w:szCs w:val="21"/>
              </w:rPr>
              <w:t>装配式框架耗能型</w:t>
            </w:r>
            <w:r w:rsidRPr="00C14B62">
              <w:rPr>
                <w:rFonts w:ascii="Times New Roman" w:hAnsi="Times New Roman" w:hint="eastAsia"/>
                <w:szCs w:val="21"/>
              </w:rPr>
              <w:t>预应力干式连接节点的设计与高效施工关键技术研究”的技术研发、关键技术攻关、试点工程建设等科研工作。对本项目创新点</w:t>
            </w:r>
            <w:r w:rsidRPr="00C14B62">
              <w:rPr>
                <w:rFonts w:ascii="Times New Roman" w:hAnsi="Times New Roman"/>
                <w:szCs w:val="21"/>
              </w:rPr>
              <w:t>1</w:t>
            </w:r>
            <w:r w:rsidRPr="00C14B62">
              <w:rPr>
                <w:rFonts w:ascii="Times New Roman" w:hAnsi="Times New Roman"/>
                <w:szCs w:val="21"/>
              </w:rPr>
              <w:t>、</w:t>
            </w:r>
            <w:r w:rsidRPr="00C14B62">
              <w:rPr>
                <w:rFonts w:ascii="Times New Roman" w:hAnsi="Times New Roman"/>
                <w:szCs w:val="21"/>
              </w:rPr>
              <w:t>2</w:t>
            </w:r>
            <w:r w:rsidRPr="00C14B62">
              <w:rPr>
                <w:rFonts w:ascii="Times New Roman" w:hAnsi="Times New Roman"/>
                <w:szCs w:val="21"/>
              </w:rPr>
              <w:t>、</w:t>
            </w:r>
            <w:r w:rsidRPr="00C14B62">
              <w:rPr>
                <w:rFonts w:ascii="Times New Roman" w:hAnsi="Times New Roman"/>
                <w:szCs w:val="21"/>
              </w:rPr>
              <w:t>10</w:t>
            </w:r>
            <w:r w:rsidRPr="00C14B62">
              <w:rPr>
                <w:rFonts w:ascii="Times New Roman" w:hAnsi="Times New Roman"/>
                <w:szCs w:val="21"/>
              </w:rPr>
              <w:t>项做出贡献</w:t>
            </w:r>
            <w:r>
              <w:rPr>
                <w:rFonts w:ascii="Times New Roman" w:hAnsi="Times New Roman" w:hint="eastAsia"/>
                <w:szCs w:val="21"/>
              </w:rPr>
              <w:t>，发明专利</w:t>
            </w:r>
            <w:r>
              <w:rPr>
                <w:rFonts w:ascii="Times New Roman" w:hAnsi="Times New Roman" w:hint="eastAsia"/>
                <w:szCs w:val="21"/>
              </w:rPr>
              <w:t>5</w:t>
            </w:r>
            <w:r>
              <w:rPr>
                <w:rFonts w:ascii="Times New Roman" w:hAnsi="Times New Roman" w:hint="eastAsia"/>
                <w:szCs w:val="21"/>
              </w:rPr>
              <w:t>发明人</w:t>
            </w:r>
            <w:r w:rsidRPr="00C14B62">
              <w:rPr>
                <w:rFonts w:ascii="Times New Roman" w:hAnsi="Times New Roman"/>
                <w:szCs w:val="21"/>
              </w:rPr>
              <w:t>。</w:t>
            </w:r>
          </w:p>
        </w:tc>
      </w:tr>
      <w:tr w:rsidR="00755C2A" w:rsidTr="00A92E30">
        <w:trPr>
          <w:trHeight w:val="2070"/>
        </w:trPr>
        <w:tc>
          <w:tcPr>
            <w:tcW w:w="892" w:type="dxa"/>
            <w:vMerge w:val="restart"/>
            <w:vAlign w:val="center"/>
          </w:tcPr>
          <w:p w:rsidR="00755C2A" w:rsidRDefault="00755C2A" w:rsidP="00A92E30">
            <w:pPr>
              <w:adjustRightInd w:val="0"/>
              <w:spacing w:line="400" w:lineRule="exact"/>
              <w:jc w:val="center"/>
              <w:rPr>
                <w:rFonts w:ascii="Times New Roman" w:hAnsi="Times New Roman"/>
                <w:szCs w:val="21"/>
              </w:rPr>
            </w:pPr>
            <w:r>
              <w:rPr>
                <w:rFonts w:ascii="Times New Roman" w:hAnsi="Times New Roman"/>
                <w:szCs w:val="21"/>
              </w:rPr>
              <w:t>声</w:t>
            </w:r>
          </w:p>
          <w:p w:rsidR="00755C2A" w:rsidRDefault="00755C2A" w:rsidP="00A92E30">
            <w:pPr>
              <w:adjustRightInd w:val="0"/>
              <w:spacing w:line="400" w:lineRule="exact"/>
              <w:jc w:val="center"/>
              <w:rPr>
                <w:rFonts w:ascii="Times New Roman" w:hAnsi="Times New Roman"/>
                <w:szCs w:val="21"/>
              </w:rPr>
            </w:pPr>
          </w:p>
          <w:p w:rsidR="00755C2A" w:rsidRDefault="00755C2A"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755C2A" w:rsidRDefault="00755C2A"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755C2A" w:rsidRDefault="00755C2A"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755C2A" w:rsidTr="00A92E30">
        <w:trPr>
          <w:trHeight w:val="1115"/>
        </w:trPr>
        <w:tc>
          <w:tcPr>
            <w:tcW w:w="892" w:type="dxa"/>
            <w:vMerge/>
            <w:tcBorders>
              <w:bottom w:val="single" w:sz="8" w:space="0" w:color="auto"/>
            </w:tcBorders>
            <w:vAlign w:val="center"/>
          </w:tcPr>
          <w:p w:rsidR="00755C2A" w:rsidRDefault="00755C2A" w:rsidP="00A92E30">
            <w:pPr>
              <w:jc w:val="center"/>
              <w:rPr>
                <w:rFonts w:ascii="Times New Roman" w:hAnsi="Times New Roman"/>
                <w:szCs w:val="21"/>
              </w:rPr>
            </w:pPr>
          </w:p>
        </w:tc>
        <w:tc>
          <w:tcPr>
            <w:tcW w:w="3942" w:type="dxa"/>
            <w:gridSpan w:val="4"/>
            <w:tcBorders>
              <w:bottom w:val="single" w:sz="8" w:space="0" w:color="auto"/>
            </w:tcBorders>
            <w:vAlign w:val="center"/>
          </w:tcPr>
          <w:p w:rsidR="00755C2A" w:rsidRDefault="00755C2A"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755C2A" w:rsidRDefault="00755C2A"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755C2A" w:rsidRDefault="00755C2A"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755C2A" w:rsidRDefault="00755C2A"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0D3CFC" w:rsidRDefault="000D3CFC">
      <w:pPr>
        <w:widowControl/>
        <w:jc w:val="left"/>
        <w:rPr>
          <w:rFonts w:ascii="Times New Roman" w:eastAsia="方正黑体_GBK" w:hAnsi="Times New Roman"/>
          <w:sz w:val="30"/>
          <w:szCs w:val="30"/>
        </w:rPr>
      </w:pPr>
      <w:r>
        <w:rPr>
          <w:rFonts w:ascii="Times New Roman" w:eastAsia="方正黑体_GBK" w:hAnsi="Times New Roman"/>
          <w:sz w:val="30"/>
          <w:szCs w:val="30"/>
        </w:rPr>
        <w:br w:type="page"/>
      </w:r>
    </w:p>
    <w:p w:rsidR="00203100" w:rsidRDefault="00203100" w:rsidP="00203100">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203100" w:rsidRDefault="00203100" w:rsidP="00203100">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203100" w:rsidTr="00A92E30">
        <w:trPr>
          <w:trHeight w:val="480"/>
        </w:trPr>
        <w:tc>
          <w:tcPr>
            <w:tcW w:w="1462" w:type="dxa"/>
            <w:gridSpan w:val="2"/>
            <w:tcBorders>
              <w:top w:val="single" w:sz="8" w:space="0" w:color="auto"/>
            </w:tcBorders>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姓</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203100" w:rsidRPr="00AF7700" w:rsidRDefault="00203100" w:rsidP="00203100">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张雷</w:t>
            </w:r>
          </w:p>
        </w:tc>
        <w:tc>
          <w:tcPr>
            <w:tcW w:w="1463" w:type="dxa"/>
            <w:tcBorders>
              <w:top w:val="single" w:sz="8" w:space="0" w:color="auto"/>
            </w:tcBorders>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203100" w:rsidRPr="00AF7700" w:rsidRDefault="00E52136" w:rsidP="00203100">
            <w:pPr>
              <w:pStyle w:val="TableParagraph"/>
              <w:jc w:val="center"/>
              <w:rPr>
                <w:rFonts w:ascii="Times New Roman" w:hAnsi="Times New Roman" w:cs="Times New Roman"/>
                <w:sz w:val="21"/>
                <w:szCs w:val="21"/>
              </w:rPr>
            </w:pPr>
            <w:r>
              <w:rPr>
                <w:rFonts w:ascii="Times New Roman" w:hAnsi="Times New Roman" w:cs="Times New Roman"/>
                <w:sz w:val="21"/>
                <w:szCs w:val="21"/>
              </w:rPr>
              <w:t>7</w:t>
            </w: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出生年月</w:t>
            </w:r>
          </w:p>
        </w:tc>
        <w:tc>
          <w:tcPr>
            <w:tcW w:w="4389" w:type="dxa"/>
            <w:gridSpan w:val="4"/>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Pr>
                <w:rFonts w:ascii="Times New Roman" w:hAnsi="Times New Roman" w:cs="Times New Roman"/>
                <w:sz w:val="21"/>
                <w:szCs w:val="21"/>
              </w:rPr>
              <w:t>86</w:t>
            </w:r>
            <w:r w:rsidRPr="00AF7700">
              <w:rPr>
                <w:rFonts w:ascii="Times New Roman" w:hAnsi="Times New Roman" w:cs="Times New Roman"/>
                <w:sz w:val="21"/>
                <w:szCs w:val="21"/>
              </w:rPr>
              <w:t>.</w:t>
            </w:r>
            <w:r>
              <w:rPr>
                <w:rFonts w:ascii="Times New Roman" w:hAnsi="Times New Roman" w:cs="Times New Roman"/>
                <w:sz w:val="21"/>
                <w:szCs w:val="21"/>
              </w:rPr>
              <w:t>05</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国</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籍</w:t>
            </w:r>
          </w:p>
        </w:tc>
        <w:tc>
          <w:tcPr>
            <w:tcW w:w="4389" w:type="dxa"/>
            <w:gridSpan w:val="4"/>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行政职务</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203100" w:rsidRPr="00AF7700" w:rsidRDefault="00203100" w:rsidP="00203100">
            <w:pPr>
              <w:pStyle w:val="TableParagraph"/>
              <w:rPr>
                <w:rFonts w:ascii="Times New Roman" w:hAnsi="Times New Roman" w:cs="Times New Roman"/>
                <w:sz w:val="21"/>
                <w:szCs w:val="21"/>
              </w:rPr>
            </w:pP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工作单位</w:t>
            </w:r>
          </w:p>
        </w:tc>
        <w:tc>
          <w:tcPr>
            <w:tcW w:w="4389" w:type="dxa"/>
            <w:gridSpan w:val="4"/>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通讯地址</w:t>
            </w:r>
          </w:p>
        </w:tc>
        <w:tc>
          <w:tcPr>
            <w:tcW w:w="4389" w:type="dxa"/>
            <w:gridSpan w:val="4"/>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203100" w:rsidTr="00A92E30">
        <w:trPr>
          <w:trHeight w:val="480"/>
        </w:trPr>
        <w:tc>
          <w:tcPr>
            <w:tcW w:w="1462" w:type="dxa"/>
            <w:gridSpan w:val="2"/>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电子信箱</w:t>
            </w:r>
          </w:p>
        </w:tc>
        <w:tc>
          <w:tcPr>
            <w:tcW w:w="4389" w:type="dxa"/>
            <w:gridSpan w:val="4"/>
            <w:vAlign w:val="center"/>
          </w:tcPr>
          <w:p w:rsidR="00203100" w:rsidRPr="00AF7700" w:rsidRDefault="00203100" w:rsidP="00203100">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545597459@qq.com</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203100" w:rsidRPr="00AF7700" w:rsidRDefault="00203100" w:rsidP="00203100">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13813766572</w:t>
            </w:r>
          </w:p>
        </w:tc>
      </w:tr>
      <w:tr w:rsidR="00203100" w:rsidTr="00A92E30">
        <w:trPr>
          <w:trHeight w:val="506"/>
        </w:trPr>
        <w:tc>
          <w:tcPr>
            <w:tcW w:w="2925" w:type="dxa"/>
            <w:gridSpan w:val="3"/>
            <w:vAlign w:val="center"/>
          </w:tcPr>
          <w:p w:rsidR="00203100" w:rsidRPr="00AF7700" w:rsidRDefault="00203100" w:rsidP="00203100">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技术职称</w:t>
            </w:r>
          </w:p>
        </w:tc>
        <w:tc>
          <w:tcPr>
            <w:tcW w:w="2926" w:type="dxa"/>
            <w:gridSpan w:val="3"/>
            <w:vAlign w:val="center"/>
          </w:tcPr>
          <w:p w:rsidR="00203100" w:rsidRPr="00AF7700" w:rsidRDefault="00203100" w:rsidP="00203100">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高级工程师</w:t>
            </w:r>
          </w:p>
        </w:tc>
        <w:tc>
          <w:tcPr>
            <w:tcW w:w="1463" w:type="dxa"/>
            <w:vAlign w:val="center"/>
          </w:tcPr>
          <w:p w:rsidR="00203100" w:rsidRPr="00AF7700" w:rsidRDefault="00203100" w:rsidP="00203100">
            <w:pPr>
              <w:pStyle w:val="TableParagraph"/>
              <w:tabs>
                <w:tab w:val="left" w:pos="5145"/>
              </w:tabs>
              <w:spacing w:before="109"/>
              <w:ind w:leftChars="-49" w:left="-103" w:firstLineChars="46" w:firstLine="97"/>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203100" w:rsidRPr="00AF7700" w:rsidRDefault="00203100" w:rsidP="00203100">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本科</w:t>
            </w:r>
          </w:p>
        </w:tc>
      </w:tr>
      <w:tr w:rsidR="00203100" w:rsidTr="00A92E30">
        <w:trPr>
          <w:trHeight w:val="1648"/>
        </w:trPr>
        <w:tc>
          <w:tcPr>
            <w:tcW w:w="2925" w:type="dxa"/>
            <w:gridSpan w:val="3"/>
            <w:vAlign w:val="center"/>
          </w:tcPr>
          <w:p w:rsidR="00203100" w:rsidRDefault="00203100"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203100" w:rsidRDefault="00203100" w:rsidP="00A92E30">
            <w:pPr>
              <w:autoSpaceDE w:val="0"/>
              <w:autoSpaceDN w:val="0"/>
              <w:adjustRightInd w:val="0"/>
              <w:spacing w:line="400" w:lineRule="exact"/>
              <w:ind w:firstLine="420"/>
              <w:jc w:val="center"/>
              <w:rPr>
                <w:rFonts w:ascii="Times New Roman" w:hAnsi="Times New Roman"/>
                <w:szCs w:val="21"/>
              </w:rPr>
            </w:pPr>
          </w:p>
        </w:tc>
      </w:tr>
      <w:tr w:rsidR="00203100" w:rsidTr="00A92E30">
        <w:trPr>
          <w:trHeight w:val="480"/>
        </w:trPr>
        <w:tc>
          <w:tcPr>
            <w:tcW w:w="2925" w:type="dxa"/>
            <w:gridSpan w:val="3"/>
            <w:vAlign w:val="center"/>
          </w:tcPr>
          <w:p w:rsidR="00203100" w:rsidRDefault="00203100"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203100" w:rsidRDefault="00203100" w:rsidP="00A92E30">
            <w:pPr>
              <w:jc w:val="center"/>
              <w:rPr>
                <w:rFonts w:ascii="Times New Roman" w:hAnsi="Times New Roman"/>
                <w:szCs w:val="21"/>
              </w:rPr>
            </w:pPr>
            <w:r w:rsidRPr="00AF7700">
              <w:rPr>
                <w:rFonts w:ascii="Times New Roman" w:hAnsi="Times New Roman"/>
                <w:szCs w:val="21"/>
              </w:rPr>
              <w:t>2018.06—2021.02</w:t>
            </w:r>
          </w:p>
        </w:tc>
      </w:tr>
      <w:tr w:rsidR="00203100" w:rsidTr="00A92E30">
        <w:trPr>
          <w:trHeight w:val="2754"/>
        </w:trPr>
        <w:tc>
          <w:tcPr>
            <w:tcW w:w="8777" w:type="dxa"/>
            <w:gridSpan w:val="8"/>
          </w:tcPr>
          <w:p w:rsidR="00203100" w:rsidRDefault="00203100"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203100" w:rsidRDefault="00203100" w:rsidP="00A92E30">
            <w:pPr>
              <w:autoSpaceDE w:val="0"/>
              <w:autoSpaceDN w:val="0"/>
              <w:adjustRightInd w:val="0"/>
              <w:spacing w:line="400" w:lineRule="exact"/>
              <w:ind w:firstLineChars="200" w:firstLine="420"/>
              <w:rPr>
                <w:rFonts w:ascii="Times New Roman" w:hAnsi="Times New Roman"/>
                <w:szCs w:val="21"/>
              </w:rPr>
            </w:pPr>
            <w:r w:rsidRPr="00C14B62">
              <w:rPr>
                <w:rFonts w:ascii="Times New Roman" w:hAnsi="Times New Roman"/>
                <w:szCs w:val="21"/>
              </w:rPr>
              <w:t>本项目技术骨干，研究工作约占本人工作量</w:t>
            </w:r>
            <w:r w:rsidRPr="00C14B62">
              <w:rPr>
                <w:rFonts w:ascii="Times New Roman" w:hAnsi="Times New Roman"/>
                <w:szCs w:val="21"/>
              </w:rPr>
              <w:t>50%</w:t>
            </w:r>
            <w:r w:rsidRPr="00C14B62">
              <w:rPr>
                <w:rFonts w:ascii="Times New Roman" w:hAnsi="Times New Roman"/>
                <w:szCs w:val="21"/>
              </w:rPr>
              <w:t>，全过程参与</w:t>
            </w:r>
            <w:r>
              <w:rPr>
                <w:rFonts w:ascii="Times New Roman" w:hAnsi="Times New Roman" w:hint="eastAsia"/>
                <w:szCs w:val="21"/>
              </w:rPr>
              <w:t>“</w:t>
            </w:r>
            <w:r w:rsidRPr="00C14B62">
              <w:rPr>
                <w:rFonts w:ascii="Times New Roman" w:hAnsi="Times New Roman"/>
                <w:szCs w:val="21"/>
              </w:rPr>
              <w:t>装配式框架</w:t>
            </w:r>
            <w:r w:rsidRPr="00C14B62">
              <w:rPr>
                <w:rFonts w:ascii="Times New Roman" w:hAnsi="Times New Roman" w:hint="eastAsia"/>
                <w:szCs w:val="21"/>
              </w:rPr>
              <w:t>耗能型预应力干式连接节点的设计与高效施工关键技术研究”的技术研发、关键技术攻关、现场应用等工作。对本项目创新点</w:t>
            </w:r>
            <w:r w:rsidRPr="00C14B62">
              <w:rPr>
                <w:rFonts w:ascii="Times New Roman" w:hAnsi="Times New Roman"/>
                <w:szCs w:val="21"/>
              </w:rPr>
              <w:t>1</w:t>
            </w:r>
            <w:r w:rsidRPr="00C14B62">
              <w:rPr>
                <w:rFonts w:ascii="Times New Roman" w:hAnsi="Times New Roman"/>
                <w:szCs w:val="21"/>
              </w:rPr>
              <w:t>、</w:t>
            </w:r>
            <w:r w:rsidRPr="00C14B62">
              <w:rPr>
                <w:rFonts w:ascii="Times New Roman" w:hAnsi="Times New Roman"/>
                <w:szCs w:val="21"/>
              </w:rPr>
              <w:t>2</w:t>
            </w:r>
            <w:r w:rsidRPr="00C14B62">
              <w:rPr>
                <w:rFonts w:ascii="Times New Roman" w:hAnsi="Times New Roman"/>
                <w:szCs w:val="21"/>
              </w:rPr>
              <w:t>、</w:t>
            </w:r>
            <w:r w:rsidRPr="00C14B62">
              <w:rPr>
                <w:rFonts w:ascii="Times New Roman" w:hAnsi="Times New Roman"/>
                <w:szCs w:val="21"/>
              </w:rPr>
              <w:t>10</w:t>
            </w:r>
            <w:r w:rsidRPr="00C14B62">
              <w:rPr>
                <w:rFonts w:ascii="Times New Roman" w:hAnsi="Times New Roman"/>
                <w:szCs w:val="21"/>
              </w:rPr>
              <w:t>项做出贡献</w:t>
            </w:r>
            <w:r>
              <w:rPr>
                <w:rFonts w:ascii="Times New Roman" w:hAnsi="Times New Roman" w:hint="eastAsia"/>
                <w:szCs w:val="21"/>
              </w:rPr>
              <w:t>，发明专利</w:t>
            </w:r>
            <w:r>
              <w:rPr>
                <w:rFonts w:ascii="Times New Roman" w:hAnsi="Times New Roman" w:hint="eastAsia"/>
                <w:szCs w:val="21"/>
              </w:rPr>
              <w:t>5</w:t>
            </w:r>
            <w:r>
              <w:rPr>
                <w:rFonts w:ascii="Times New Roman" w:hAnsi="Times New Roman" w:hint="eastAsia"/>
                <w:szCs w:val="21"/>
              </w:rPr>
              <w:t>发明人</w:t>
            </w:r>
            <w:r w:rsidRPr="00C14B62">
              <w:rPr>
                <w:rFonts w:ascii="Times New Roman" w:hAnsi="Times New Roman"/>
                <w:szCs w:val="21"/>
              </w:rPr>
              <w:t>。</w:t>
            </w:r>
          </w:p>
        </w:tc>
      </w:tr>
      <w:tr w:rsidR="00203100" w:rsidTr="00A92E30">
        <w:trPr>
          <w:trHeight w:val="2070"/>
        </w:trPr>
        <w:tc>
          <w:tcPr>
            <w:tcW w:w="892" w:type="dxa"/>
            <w:vMerge w:val="restart"/>
            <w:vAlign w:val="center"/>
          </w:tcPr>
          <w:p w:rsidR="00203100" w:rsidRDefault="00203100" w:rsidP="00A92E30">
            <w:pPr>
              <w:adjustRightInd w:val="0"/>
              <w:spacing w:line="400" w:lineRule="exact"/>
              <w:jc w:val="center"/>
              <w:rPr>
                <w:rFonts w:ascii="Times New Roman" w:hAnsi="Times New Roman"/>
                <w:szCs w:val="21"/>
              </w:rPr>
            </w:pPr>
            <w:r>
              <w:rPr>
                <w:rFonts w:ascii="Times New Roman" w:hAnsi="Times New Roman"/>
                <w:szCs w:val="21"/>
              </w:rPr>
              <w:t>声</w:t>
            </w:r>
          </w:p>
          <w:p w:rsidR="00203100" w:rsidRDefault="00203100" w:rsidP="00A92E30">
            <w:pPr>
              <w:adjustRightInd w:val="0"/>
              <w:spacing w:line="400" w:lineRule="exact"/>
              <w:jc w:val="center"/>
              <w:rPr>
                <w:rFonts w:ascii="Times New Roman" w:hAnsi="Times New Roman"/>
                <w:szCs w:val="21"/>
              </w:rPr>
            </w:pPr>
          </w:p>
          <w:p w:rsidR="00203100" w:rsidRDefault="00203100"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203100" w:rsidRDefault="00203100"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203100" w:rsidRDefault="00203100"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203100" w:rsidTr="00A92E30">
        <w:trPr>
          <w:trHeight w:val="1115"/>
        </w:trPr>
        <w:tc>
          <w:tcPr>
            <w:tcW w:w="892" w:type="dxa"/>
            <w:vMerge/>
            <w:tcBorders>
              <w:bottom w:val="single" w:sz="8" w:space="0" w:color="auto"/>
            </w:tcBorders>
            <w:vAlign w:val="center"/>
          </w:tcPr>
          <w:p w:rsidR="00203100" w:rsidRDefault="00203100" w:rsidP="00A92E30">
            <w:pPr>
              <w:jc w:val="center"/>
              <w:rPr>
                <w:rFonts w:ascii="Times New Roman" w:hAnsi="Times New Roman"/>
                <w:szCs w:val="21"/>
              </w:rPr>
            </w:pPr>
          </w:p>
        </w:tc>
        <w:tc>
          <w:tcPr>
            <w:tcW w:w="3942" w:type="dxa"/>
            <w:gridSpan w:val="4"/>
            <w:tcBorders>
              <w:bottom w:val="single" w:sz="8" w:space="0" w:color="auto"/>
            </w:tcBorders>
            <w:vAlign w:val="center"/>
          </w:tcPr>
          <w:p w:rsidR="00203100" w:rsidRDefault="00203100"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203100" w:rsidRDefault="00203100"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203100" w:rsidRDefault="00203100"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203100" w:rsidRDefault="00203100"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203100" w:rsidRDefault="00203100">
      <w:pPr>
        <w:jc w:val="center"/>
        <w:rPr>
          <w:rFonts w:ascii="Times New Roman" w:eastAsia="方正黑体_GBK" w:hAnsi="Times New Roman"/>
          <w:sz w:val="30"/>
          <w:szCs w:val="30"/>
        </w:rPr>
      </w:pPr>
    </w:p>
    <w:p w:rsidR="00E52136" w:rsidRDefault="00E52136" w:rsidP="00E52136">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E52136" w:rsidRDefault="00E52136" w:rsidP="00E52136">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E52136" w:rsidTr="009641A7">
        <w:trPr>
          <w:trHeight w:val="480"/>
        </w:trPr>
        <w:tc>
          <w:tcPr>
            <w:tcW w:w="1462" w:type="dxa"/>
            <w:gridSpan w:val="2"/>
            <w:tcBorders>
              <w:top w:val="single" w:sz="8" w:space="0" w:color="auto"/>
            </w:tcBorders>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姓</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E52136" w:rsidRPr="00AF7700" w:rsidRDefault="00E52136" w:rsidP="009641A7">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袁秦标</w:t>
            </w:r>
          </w:p>
        </w:tc>
        <w:tc>
          <w:tcPr>
            <w:tcW w:w="1463" w:type="dxa"/>
            <w:tcBorders>
              <w:top w:val="single" w:sz="8" w:space="0" w:color="auto"/>
            </w:tcBorders>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E52136" w:rsidRPr="00AF7700" w:rsidRDefault="009641A7" w:rsidP="009641A7">
            <w:pPr>
              <w:pStyle w:val="TableParagraph"/>
              <w:jc w:val="center"/>
              <w:rPr>
                <w:rFonts w:ascii="Times New Roman" w:hAnsi="Times New Roman" w:cs="Times New Roman"/>
                <w:sz w:val="21"/>
                <w:szCs w:val="21"/>
              </w:rPr>
            </w:pPr>
            <w:r>
              <w:rPr>
                <w:rFonts w:ascii="Times New Roman" w:hAnsi="Times New Roman" w:cs="Times New Roman"/>
                <w:sz w:val="21"/>
                <w:szCs w:val="21"/>
              </w:rPr>
              <w:t>8</w:t>
            </w: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出生年月</w:t>
            </w:r>
          </w:p>
        </w:tc>
        <w:tc>
          <w:tcPr>
            <w:tcW w:w="4389" w:type="dxa"/>
            <w:gridSpan w:val="4"/>
            <w:vAlign w:val="center"/>
          </w:tcPr>
          <w:p w:rsidR="00E52136" w:rsidRPr="00AF7700" w:rsidRDefault="00E52136" w:rsidP="001B7462">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sidR="001B7462">
              <w:rPr>
                <w:rFonts w:ascii="Times New Roman" w:hAnsi="Times New Roman" w:cs="Times New Roman"/>
                <w:sz w:val="21"/>
                <w:szCs w:val="21"/>
              </w:rPr>
              <w:t>73</w:t>
            </w:r>
            <w:r w:rsidRPr="00AF7700">
              <w:rPr>
                <w:rFonts w:ascii="Times New Roman" w:hAnsi="Times New Roman" w:cs="Times New Roman"/>
                <w:sz w:val="21"/>
                <w:szCs w:val="21"/>
              </w:rPr>
              <w:t>.</w:t>
            </w:r>
            <w:r>
              <w:rPr>
                <w:rFonts w:ascii="Times New Roman" w:hAnsi="Times New Roman" w:cs="Times New Roman"/>
                <w:sz w:val="21"/>
                <w:szCs w:val="21"/>
              </w:rPr>
              <w:t>05</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国</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籍</w:t>
            </w:r>
          </w:p>
        </w:tc>
        <w:tc>
          <w:tcPr>
            <w:tcW w:w="4389" w:type="dxa"/>
            <w:gridSpan w:val="4"/>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行政职务</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E52136" w:rsidRPr="00AF7700" w:rsidRDefault="00E52136" w:rsidP="009641A7">
            <w:pPr>
              <w:pStyle w:val="TableParagraph"/>
              <w:rPr>
                <w:rFonts w:ascii="Times New Roman" w:hAnsi="Times New Roman" w:cs="Times New Roman"/>
                <w:sz w:val="21"/>
                <w:szCs w:val="21"/>
              </w:rPr>
            </w:pP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工作单位</w:t>
            </w:r>
          </w:p>
        </w:tc>
        <w:tc>
          <w:tcPr>
            <w:tcW w:w="4389" w:type="dxa"/>
            <w:gridSpan w:val="4"/>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通讯地址</w:t>
            </w:r>
          </w:p>
        </w:tc>
        <w:tc>
          <w:tcPr>
            <w:tcW w:w="4389" w:type="dxa"/>
            <w:gridSpan w:val="4"/>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E52136" w:rsidTr="009641A7">
        <w:trPr>
          <w:trHeight w:val="480"/>
        </w:trPr>
        <w:tc>
          <w:tcPr>
            <w:tcW w:w="1462" w:type="dxa"/>
            <w:gridSpan w:val="2"/>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电子信箱</w:t>
            </w:r>
          </w:p>
        </w:tc>
        <w:tc>
          <w:tcPr>
            <w:tcW w:w="4389" w:type="dxa"/>
            <w:gridSpan w:val="4"/>
            <w:vAlign w:val="center"/>
          </w:tcPr>
          <w:p w:rsidR="00E52136" w:rsidRPr="00AF7700" w:rsidRDefault="00E52136" w:rsidP="009641A7">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138</w:t>
            </w:r>
            <w:r>
              <w:rPr>
                <w:rFonts w:ascii="Times New Roman" w:hAnsi="Times New Roman" w:cs="Times New Roman"/>
                <w:sz w:val="21"/>
                <w:szCs w:val="21"/>
              </w:rPr>
              <w:t>52038729</w:t>
            </w:r>
            <w:r w:rsidRPr="00C14B62">
              <w:rPr>
                <w:rFonts w:ascii="Times New Roman" w:hAnsi="Times New Roman" w:cs="Times New Roman"/>
                <w:sz w:val="21"/>
                <w:szCs w:val="21"/>
              </w:rPr>
              <w:t>@</w:t>
            </w:r>
            <w:r>
              <w:rPr>
                <w:rFonts w:ascii="Times New Roman" w:hAnsi="Times New Roman" w:cs="Times New Roman"/>
                <w:sz w:val="21"/>
                <w:szCs w:val="21"/>
              </w:rPr>
              <w:t>139</w:t>
            </w:r>
            <w:r>
              <w:rPr>
                <w:rFonts w:ascii="Times New Roman" w:hAnsi="Times New Roman" w:cs="Times New Roman" w:hint="eastAsia"/>
                <w:sz w:val="21"/>
                <w:szCs w:val="21"/>
              </w:rPr>
              <w:t>.</w:t>
            </w:r>
            <w:r w:rsidRPr="00C14B62">
              <w:rPr>
                <w:rFonts w:ascii="Times New Roman" w:hAnsi="Times New Roman" w:cs="Times New Roman"/>
                <w:sz w:val="21"/>
                <w:szCs w:val="21"/>
              </w:rPr>
              <w:t>com</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E52136" w:rsidRPr="00AF7700" w:rsidRDefault="00E52136" w:rsidP="009641A7">
            <w:pPr>
              <w:pStyle w:val="TableParagraph"/>
              <w:jc w:val="center"/>
              <w:rPr>
                <w:rFonts w:ascii="Times New Roman" w:hAnsi="Times New Roman" w:cs="Times New Roman"/>
                <w:sz w:val="21"/>
                <w:szCs w:val="21"/>
              </w:rPr>
            </w:pPr>
            <w:r w:rsidRPr="00C14B62">
              <w:rPr>
                <w:rFonts w:ascii="Times New Roman" w:hAnsi="Times New Roman" w:cs="Times New Roman"/>
                <w:sz w:val="21"/>
                <w:szCs w:val="21"/>
              </w:rPr>
              <w:t>138</w:t>
            </w:r>
            <w:r>
              <w:rPr>
                <w:rFonts w:ascii="Times New Roman" w:hAnsi="Times New Roman" w:cs="Times New Roman"/>
                <w:sz w:val="21"/>
                <w:szCs w:val="21"/>
              </w:rPr>
              <w:t>52038729</w:t>
            </w:r>
          </w:p>
        </w:tc>
      </w:tr>
      <w:tr w:rsidR="00E52136" w:rsidTr="009641A7">
        <w:trPr>
          <w:trHeight w:val="506"/>
        </w:trPr>
        <w:tc>
          <w:tcPr>
            <w:tcW w:w="2925" w:type="dxa"/>
            <w:gridSpan w:val="3"/>
            <w:vAlign w:val="center"/>
          </w:tcPr>
          <w:p w:rsidR="00E52136" w:rsidRPr="00AF7700" w:rsidRDefault="00E52136" w:rsidP="009641A7">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技术职称</w:t>
            </w:r>
          </w:p>
        </w:tc>
        <w:tc>
          <w:tcPr>
            <w:tcW w:w="2926" w:type="dxa"/>
            <w:gridSpan w:val="3"/>
            <w:vAlign w:val="center"/>
          </w:tcPr>
          <w:p w:rsidR="00E52136" w:rsidRPr="00AF7700" w:rsidRDefault="00E52136" w:rsidP="009641A7">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正高级工程师</w:t>
            </w:r>
          </w:p>
        </w:tc>
        <w:tc>
          <w:tcPr>
            <w:tcW w:w="1463" w:type="dxa"/>
            <w:vAlign w:val="center"/>
          </w:tcPr>
          <w:p w:rsidR="00E52136" w:rsidRPr="00AF7700" w:rsidRDefault="00E52136" w:rsidP="009641A7">
            <w:pPr>
              <w:pStyle w:val="TableParagraph"/>
              <w:tabs>
                <w:tab w:val="left" w:pos="5145"/>
              </w:tabs>
              <w:spacing w:before="109"/>
              <w:ind w:leftChars="-49" w:left="-103" w:firstLineChars="46" w:firstLine="97"/>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E52136" w:rsidRPr="00AF7700" w:rsidRDefault="00E52136" w:rsidP="009641A7">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本科</w:t>
            </w:r>
          </w:p>
        </w:tc>
      </w:tr>
      <w:tr w:rsidR="00E52136" w:rsidTr="009641A7">
        <w:trPr>
          <w:trHeight w:val="1648"/>
        </w:trPr>
        <w:tc>
          <w:tcPr>
            <w:tcW w:w="2925" w:type="dxa"/>
            <w:gridSpan w:val="3"/>
            <w:vAlign w:val="center"/>
          </w:tcPr>
          <w:p w:rsidR="00E52136" w:rsidRDefault="00E52136" w:rsidP="009641A7">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E52136" w:rsidRDefault="00E52136" w:rsidP="009641A7">
            <w:pPr>
              <w:autoSpaceDE w:val="0"/>
              <w:autoSpaceDN w:val="0"/>
              <w:adjustRightInd w:val="0"/>
              <w:spacing w:line="400" w:lineRule="exact"/>
              <w:ind w:firstLine="420"/>
              <w:jc w:val="center"/>
              <w:rPr>
                <w:rFonts w:ascii="Times New Roman" w:hAnsi="Times New Roman"/>
                <w:szCs w:val="21"/>
              </w:rPr>
            </w:pPr>
          </w:p>
        </w:tc>
      </w:tr>
      <w:tr w:rsidR="00E52136" w:rsidTr="009641A7">
        <w:trPr>
          <w:trHeight w:val="480"/>
        </w:trPr>
        <w:tc>
          <w:tcPr>
            <w:tcW w:w="2925" w:type="dxa"/>
            <w:gridSpan w:val="3"/>
            <w:vAlign w:val="center"/>
          </w:tcPr>
          <w:p w:rsidR="00E52136" w:rsidRDefault="00E52136" w:rsidP="009641A7">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E52136" w:rsidRDefault="00E52136" w:rsidP="009641A7">
            <w:pPr>
              <w:jc w:val="center"/>
              <w:rPr>
                <w:rFonts w:ascii="Times New Roman" w:hAnsi="Times New Roman"/>
                <w:szCs w:val="21"/>
              </w:rPr>
            </w:pPr>
            <w:r w:rsidRPr="00AF7700">
              <w:rPr>
                <w:rFonts w:ascii="Times New Roman" w:hAnsi="Times New Roman"/>
                <w:szCs w:val="21"/>
              </w:rPr>
              <w:t>2018.06—2021.02</w:t>
            </w:r>
          </w:p>
        </w:tc>
      </w:tr>
      <w:tr w:rsidR="00E52136" w:rsidTr="009641A7">
        <w:trPr>
          <w:trHeight w:val="2754"/>
        </w:trPr>
        <w:tc>
          <w:tcPr>
            <w:tcW w:w="8777" w:type="dxa"/>
            <w:gridSpan w:val="8"/>
          </w:tcPr>
          <w:p w:rsidR="00E52136" w:rsidRDefault="00E52136" w:rsidP="009641A7">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E52136" w:rsidRDefault="00E52136" w:rsidP="009641A7">
            <w:pPr>
              <w:autoSpaceDE w:val="0"/>
              <w:autoSpaceDN w:val="0"/>
              <w:adjustRightInd w:val="0"/>
              <w:spacing w:line="400" w:lineRule="exact"/>
              <w:ind w:firstLineChars="200" w:firstLine="420"/>
              <w:rPr>
                <w:rFonts w:ascii="Times New Roman" w:hAnsi="Times New Roman"/>
                <w:szCs w:val="21"/>
              </w:rPr>
            </w:pPr>
            <w:r w:rsidRPr="00C14B62">
              <w:rPr>
                <w:rFonts w:ascii="Times New Roman" w:hAnsi="Times New Roman"/>
                <w:szCs w:val="21"/>
              </w:rPr>
              <w:t>本项目技术骨干，研究工作约占本人工作量</w:t>
            </w:r>
            <w:r w:rsidRPr="00C14B62">
              <w:rPr>
                <w:rFonts w:ascii="Times New Roman" w:hAnsi="Times New Roman"/>
                <w:szCs w:val="21"/>
              </w:rPr>
              <w:t>50%</w:t>
            </w:r>
            <w:r w:rsidRPr="00C14B62">
              <w:rPr>
                <w:rFonts w:ascii="Times New Roman" w:hAnsi="Times New Roman"/>
                <w:szCs w:val="21"/>
              </w:rPr>
              <w:t>，全过程参与</w:t>
            </w:r>
            <w:r>
              <w:rPr>
                <w:rFonts w:ascii="Times New Roman" w:hAnsi="Times New Roman" w:hint="eastAsia"/>
                <w:szCs w:val="21"/>
              </w:rPr>
              <w:t>“</w:t>
            </w:r>
            <w:r w:rsidRPr="00C14B62">
              <w:rPr>
                <w:rFonts w:ascii="Times New Roman" w:hAnsi="Times New Roman"/>
                <w:szCs w:val="21"/>
              </w:rPr>
              <w:t>装配式框架</w:t>
            </w:r>
            <w:r w:rsidRPr="00C14B62">
              <w:rPr>
                <w:rFonts w:ascii="Times New Roman" w:hAnsi="Times New Roman" w:hint="eastAsia"/>
                <w:szCs w:val="21"/>
              </w:rPr>
              <w:t>耗能型预应力干式连接节点的设计与高效施工关键技术研究”的技术研发、关键技术攻关、现场应用等工作。对本项目创新点</w:t>
            </w:r>
            <w:r w:rsidRPr="00C14B62">
              <w:rPr>
                <w:rFonts w:ascii="Times New Roman" w:hAnsi="Times New Roman"/>
                <w:szCs w:val="21"/>
              </w:rPr>
              <w:t>1</w:t>
            </w:r>
            <w:r w:rsidRPr="00C14B62">
              <w:rPr>
                <w:rFonts w:ascii="Times New Roman" w:hAnsi="Times New Roman"/>
                <w:szCs w:val="21"/>
              </w:rPr>
              <w:t>、</w:t>
            </w:r>
            <w:r w:rsidRPr="00C14B62">
              <w:rPr>
                <w:rFonts w:ascii="Times New Roman" w:hAnsi="Times New Roman"/>
                <w:szCs w:val="21"/>
              </w:rPr>
              <w:t>2</w:t>
            </w:r>
            <w:r w:rsidRPr="00C14B62">
              <w:rPr>
                <w:rFonts w:ascii="Times New Roman" w:hAnsi="Times New Roman"/>
                <w:szCs w:val="21"/>
              </w:rPr>
              <w:t>、</w:t>
            </w:r>
            <w:r w:rsidRPr="00C14B62">
              <w:rPr>
                <w:rFonts w:ascii="Times New Roman" w:hAnsi="Times New Roman"/>
                <w:szCs w:val="21"/>
              </w:rPr>
              <w:t>10</w:t>
            </w:r>
            <w:r w:rsidRPr="00C14B62">
              <w:rPr>
                <w:rFonts w:ascii="Times New Roman" w:hAnsi="Times New Roman"/>
                <w:szCs w:val="21"/>
              </w:rPr>
              <w:t>项做出贡献</w:t>
            </w:r>
            <w:r>
              <w:rPr>
                <w:rFonts w:ascii="Times New Roman" w:hAnsi="Times New Roman" w:hint="eastAsia"/>
                <w:szCs w:val="21"/>
              </w:rPr>
              <w:t>，发明专利</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发明人</w:t>
            </w:r>
            <w:r w:rsidRPr="00C14B62">
              <w:rPr>
                <w:rFonts w:ascii="Times New Roman" w:hAnsi="Times New Roman"/>
                <w:szCs w:val="21"/>
              </w:rPr>
              <w:t>。</w:t>
            </w:r>
          </w:p>
        </w:tc>
      </w:tr>
      <w:tr w:rsidR="00E52136" w:rsidTr="009641A7">
        <w:trPr>
          <w:trHeight w:val="2070"/>
        </w:trPr>
        <w:tc>
          <w:tcPr>
            <w:tcW w:w="892" w:type="dxa"/>
            <w:vMerge w:val="restart"/>
            <w:vAlign w:val="center"/>
          </w:tcPr>
          <w:p w:rsidR="00E52136" w:rsidRDefault="00E52136" w:rsidP="009641A7">
            <w:pPr>
              <w:adjustRightInd w:val="0"/>
              <w:spacing w:line="400" w:lineRule="exact"/>
              <w:jc w:val="center"/>
              <w:rPr>
                <w:rFonts w:ascii="Times New Roman" w:hAnsi="Times New Roman"/>
                <w:szCs w:val="21"/>
              </w:rPr>
            </w:pPr>
            <w:r>
              <w:rPr>
                <w:rFonts w:ascii="Times New Roman" w:hAnsi="Times New Roman"/>
                <w:szCs w:val="21"/>
              </w:rPr>
              <w:t>声</w:t>
            </w:r>
          </w:p>
          <w:p w:rsidR="00E52136" w:rsidRDefault="00E52136" w:rsidP="009641A7">
            <w:pPr>
              <w:adjustRightInd w:val="0"/>
              <w:spacing w:line="400" w:lineRule="exact"/>
              <w:jc w:val="center"/>
              <w:rPr>
                <w:rFonts w:ascii="Times New Roman" w:hAnsi="Times New Roman"/>
                <w:szCs w:val="21"/>
              </w:rPr>
            </w:pPr>
          </w:p>
          <w:p w:rsidR="00E52136" w:rsidRDefault="00E52136" w:rsidP="009641A7">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E52136" w:rsidRDefault="00E52136" w:rsidP="009641A7">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52136" w:rsidRDefault="00E52136" w:rsidP="009641A7">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E52136" w:rsidTr="009641A7">
        <w:trPr>
          <w:trHeight w:val="1115"/>
        </w:trPr>
        <w:tc>
          <w:tcPr>
            <w:tcW w:w="892" w:type="dxa"/>
            <w:vMerge/>
            <w:tcBorders>
              <w:bottom w:val="single" w:sz="8" w:space="0" w:color="auto"/>
            </w:tcBorders>
            <w:vAlign w:val="center"/>
          </w:tcPr>
          <w:p w:rsidR="00E52136" w:rsidRDefault="00E52136" w:rsidP="009641A7">
            <w:pPr>
              <w:jc w:val="center"/>
              <w:rPr>
                <w:rFonts w:ascii="Times New Roman" w:hAnsi="Times New Roman"/>
                <w:szCs w:val="21"/>
              </w:rPr>
            </w:pPr>
          </w:p>
        </w:tc>
        <w:tc>
          <w:tcPr>
            <w:tcW w:w="3942" w:type="dxa"/>
            <w:gridSpan w:val="4"/>
            <w:tcBorders>
              <w:bottom w:val="single" w:sz="8" w:space="0" w:color="auto"/>
            </w:tcBorders>
            <w:vAlign w:val="center"/>
          </w:tcPr>
          <w:p w:rsidR="00E52136" w:rsidRDefault="00E52136" w:rsidP="009641A7">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E52136" w:rsidRDefault="00E52136" w:rsidP="009641A7">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E52136" w:rsidRDefault="00E52136" w:rsidP="009641A7">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E52136" w:rsidRDefault="00E52136" w:rsidP="009641A7">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E52136" w:rsidRDefault="00E52136" w:rsidP="00E52136">
      <w:pPr>
        <w:jc w:val="center"/>
        <w:rPr>
          <w:rFonts w:ascii="Times New Roman" w:eastAsia="方正黑体_GBK" w:hAnsi="Times New Roman"/>
          <w:sz w:val="30"/>
          <w:szCs w:val="30"/>
        </w:rPr>
      </w:pPr>
    </w:p>
    <w:p w:rsidR="00E52136" w:rsidRDefault="00E52136" w:rsidP="00203100">
      <w:pPr>
        <w:pStyle w:val="a3"/>
        <w:adjustRightInd w:val="0"/>
        <w:spacing w:line="320" w:lineRule="exact"/>
        <w:ind w:firstLine="600"/>
        <w:jc w:val="center"/>
        <w:rPr>
          <w:rFonts w:ascii="Times New Roman" w:eastAsia="方正黑体_GBK" w:hAnsi="Times New Roman"/>
          <w:sz w:val="30"/>
          <w:szCs w:val="30"/>
        </w:rPr>
      </w:pPr>
    </w:p>
    <w:p w:rsidR="00203100" w:rsidRDefault="00203100" w:rsidP="00203100">
      <w:pPr>
        <w:pStyle w:val="a3"/>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203100" w:rsidRDefault="00203100" w:rsidP="00203100">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227BE8" w:rsidTr="00A92E30">
        <w:trPr>
          <w:trHeight w:val="480"/>
        </w:trPr>
        <w:tc>
          <w:tcPr>
            <w:tcW w:w="1462" w:type="dxa"/>
            <w:gridSpan w:val="2"/>
            <w:tcBorders>
              <w:top w:val="single" w:sz="8" w:space="0" w:color="auto"/>
            </w:tcBorders>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姓</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227BE8" w:rsidRPr="00AF7700" w:rsidRDefault="00227BE8" w:rsidP="00227BE8">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何健</w:t>
            </w:r>
          </w:p>
        </w:tc>
        <w:tc>
          <w:tcPr>
            <w:tcW w:w="1463" w:type="dxa"/>
            <w:tcBorders>
              <w:top w:val="single" w:sz="8" w:space="0" w:color="auto"/>
            </w:tcBorders>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性</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别</w:t>
            </w:r>
          </w:p>
        </w:tc>
        <w:tc>
          <w:tcPr>
            <w:tcW w:w="1463" w:type="dxa"/>
            <w:gridSpan w:val="2"/>
            <w:tcBorders>
              <w:top w:val="single" w:sz="8" w:space="0" w:color="auto"/>
            </w:tcBorders>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男</w:t>
            </w:r>
          </w:p>
        </w:tc>
        <w:tc>
          <w:tcPr>
            <w:tcW w:w="1463" w:type="dxa"/>
            <w:tcBorders>
              <w:top w:val="single" w:sz="8" w:space="0" w:color="auto"/>
            </w:tcBorders>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排</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名</w:t>
            </w:r>
          </w:p>
        </w:tc>
        <w:tc>
          <w:tcPr>
            <w:tcW w:w="1463" w:type="dxa"/>
            <w:tcBorders>
              <w:top w:val="single" w:sz="8" w:space="0" w:color="auto"/>
            </w:tcBorders>
            <w:vAlign w:val="center"/>
          </w:tcPr>
          <w:p w:rsidR="00227BE8" w:rsidRPr="00AF7700" w:rsidRDefault="000D3CFC" w:rsidP="00227BE8">
            <w:pPr>
              <w:pStyle w:val="TableParagraph"/>
              <w:jc w:val="center"/>
              <w:rPr>
                <w:rFonts w:ascii="Times New Roman" w:hAnsi="Times New Roman" w:cs="Times New Roman"/>
                <w:sz w:val="21"/>
                <w:szCs w:val="21"/>
              </w:rPr>
            </w:pPr>
            <w:r>
              <w:rPr>
                <w:rFonts w:ascii="Times New Roman" w:hAnsi="Times New Roman" w:cs="Times New Roman"/>
                <w:sz w:val="21"/>
                <w:szCs w:val="21"/>
              </w:rPr>
              <w:t>9</w:t>
            </w: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出生年月</w:t>
            </w:r>
          </w:p>
        </w:tc>
        <w:tc>
          <w:tcPr>
            <w:tcW w:w="4389" w:type="dxa"/>
            <w:gridSpan w:val="4"/>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19</w:t>
            </w:r>
            <w:r>
              <w:rPr>
                <w:rFonts w:ascii="Times New Roman" w:hAnsi="Times New Roman" w:cs="Times New Roman"/>
                <w:sz w:val="21"/>
                <w:szCs w:val="21"/>
              </w:rPr>
              <w:t>78</w:t>
            </w:r>
            <w:r w:rsidRPr="00AF7700">
              <w:rPr>
                <w:rFonts w:ascii="Times New Roman" w:hAnsi="Times New Roman" w:cs="Times New Roman"/>
                <w:sz w:val="21"/>
                <w:szCs w:val="21"/>
              </w:rPr>
              <w:t>.</w:t>
            </w:r>
            <w:r>
              <w:rPr>
                <w:rFonts w:ascii="Times New Roman" w:hAnsi="Times New Roman" w:cs="Times New Roman"/>
                <w:sz w:val="21"/>
                <w:szCs w:val="21"/>
              </w:rPr>
              <w:t>11</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民</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族</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汉</w:t>
            </w: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国</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籍</w:t>
            </w:r>
          </w:p>
        </w:tc>
        <w:tc>
          <w:tcPr>
            <w:tcW w:w="4389" w:type="dxa"/>
            <w:gridSpan w:val="4"/>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中国</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居</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住</w:t>
            </w:r>
            <w:r w:rsidRPr="00AF7700">
              <w:rPr>
                <w:rFonts w:ascii="Times New Roman" w:hAnsi="Times New Roman" w:cs="Times New Roman"/>
                <w:sz w:val="21"/>
                <w:szCs w:val="21"/>
              </w:rPr>
              <w:t xml:space="preserve"> </w:t>
            </w:r>
            <w:r w:rsidRPr="00AF7700">
              <w:rPr>
                <w:rFonts w:ascii="Times New Roman" w:hAnsi="Times New Roman" w:cs="Times New Roman"/>
                <w:sz w:val="21"/>
                <w:szCs w:val="21"/>
              </w:rPr>
              <w:t>地</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江苏南通</w:t>
            </w: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行政职务</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归国人员</w:t>
            </w:r>
          </w:p>
        </w:tc>
        <w:tc>
          <w:tcPr>
            <w:tcW w:w="1463"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归国时间</w:t>
            </w:r>
          </w:p>
        </w:tc>
        <w:tc>
          <w:tcPr>
            <w:tcW w:w="1463" w:type="dxa"/>
            <w:vAlign w:val="center"/>
          </w:tcPr>
          <w:p w:rsidR="00227BE8" w:rsidRPr="00AF7700" w:rsidRDefault="00227BE8" w:rsidP="00227BE8">
            <w:pPr>
              <w:pStyle w:val="TableParagraph"/>
              <w:rPr>
                <w:rFonts w:ascii="Times New Roman" w:hAnsi="Times New Roman" w:cs="Times New Roman"/>
                <w:sz w:val="21"/>
                <w:szCs w:val="21"/>
              </w:rPr>
            </w:pP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工作单位</w:t>
            </w:r>
          </w:p>
        </w:tc>
        <w:tc>
          <w:tcPr>
            <w:tcW w:w="4389" w:type="dxa"/>
            <w:gridSpan w:val="4"/>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江苏中南建筑产业集团有限责任公司</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办公电话</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通讯地址</w:t>
            </w:r>
          </w:p>
        </w:tc>
        <w:tc>
          <w:tcPr>
            <w:tcW w:w="4389" w:type="dxa"/>
            <w:gridSpan w:val="4"/>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江苏省南通市海门区上海路</w:t>
            </w:r>
            <w:r w:rsidRPr="00AF7700">
              <w:rPr>
                <w:rFonts w:ascii="Times New Roman" w:hAnsi="Times New Roman" w:cs="Times New Roman"/>
                <w:sz w:val="21"/>
                <w:szCs w:val="21"/>
              </w:rPr>
              <w:t>899</w:t>
            </w:r>
            <w:r w:rsidRPr="00AF7700">
              <w:rPr>
                <w:rFonts w:ascii="Times New Roman" w:hAnsi="Times New Roman" w:cs="Times New Roman"/>
                <w:sz w:val="21"/>
                <w:szCs w:val="21"/>
              </w:rPr>
              <w:t>号中南大厦</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邮政编码</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226100</w:t>
            </w:r>
          </w:p>
        </w:tc>
      </w:tr>
      <w:tr w:rsidR="00227BE8" w:rsidTr="00A92E30">
        <w:trPr>
          <w:trHeight w:val="480"/>
        </w:trPr>
        <w:tc>
          <w:tcPr>
            <w:tcW w:w="1462" w:type="dxa"/>
            <w:gridSpan w:val="2"/>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电子信箱</w:t>
            </w:r>
          </w:p>
        </w:tc>
        <w:tc>
          <w:tcPr>
            <w:tcW w:w="4389" w:type="dxa"/>
            <w:gridSpan w:val="4"/>
            <w:vAlign w:val="center"/>
          </w:tcPr>
          <w:p w:rsidR="00227BE8" w:rsidRPr="00AF7700" w:rsidRDefault="00227BE8" w:rsidP="00227BE8">
            <w:pPr>
              <w:pStyle w:val="TableParagraph"/>
              <w:jc w:val="center"/>
              <w:rPr>
                <w:rFonts w:ascii="Times New Roman" w:hAnsi="Times New Roman" w:cs="Times New Roman"/>
                <w:sz w:val="21"/>
                <w:szCs w:val="21"/>
              </w:rPr>
            </w:pPr>
            <w:r w:rsidRPr="00090D06">
              <w:rPr>
                <w:rFonts w:ascii="Times New Roman" w:hAnsi="Times New Roman" w:cs="Times New Roman"/>
                <w:sz w:val="21"/>
                <w:szCs w:val="21"/>
              </w:rPr>
              <w:t>793217719</w:t>
            </w:r>
            <w:r w:rsidRPr="00C14B62">
              <w:rPr>
                <w:rFonts w:ascii="Times New Roman" w:hAnsi="Times New Roman" w:cs="Times New Roman"/>
                <w:sz w:val="21"/>
                <w:szCs w:val="21"/>
              </w:rPr>
              <w:t>@qq.com</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移动电话</w:t>
            </w:r>
          </w:p>
        </w:tc>
        <w:tc>
          <w:tcPr>
            <w:tcW w:w="1463" w:type="dxa"/>
            <w:vAlign w:val="center"/>
          </w:tcPr>
          <w:p w:rsidR="00227BE8" w:rsidRPr="00AF7700" w:rsidRDefault="00227BE8" w:rsidP="00227BE8">
            <w:pPr>
              <w:pStyle w:val="TableParagraph"/>
              <w:jc w:val="center"/>
              <w:rPr>
                <w:rFonts w:ascii="Times New Roman" w:hAnsi="Times New Roman" w:cs="Times New Roman"/>
                <w:sz w:val="21"/>
                <w:szCs w:val="21"/>
              </w:rPr>
            </w:pPr>
            <w:r>
              <w:rPr>
                <w:rFonts w:ascii="Times New Roman" w:hAnsi="Times New Roman" w:cs="Times New Roman"/>
                <w:sz w:val="21"/>
                <w:szCs w:val="21"/>
              </w:rPr>
              <w:t>15162723723</w:t>
            </w:r>
          </w:p>
        </w:tc>
      </w:tr>
      <w:tr w:rsidR="00227BE8" w:rsidTr="00A92E30">
        <w:trPr>
          <w:trHeight w:val="506"/>
        </w:trPr>
        <w:tc>
          <w:tcPr>
            <w:tcW w:w="2925" w:type="dxa"/>
            <w:gridSpan w:val="3"/>
            <w:vAlign w:val="center"/>
          </w:tcPr>
          <w:p w:rsidR="00227BE8" w:rsidRPr="00AF7700" w:rsidRDefault="00227BE8" w:rsidP="00227BE8">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技术职称</w:t>
            </w:r>
          </w:p>
        </w:tc>
        <w:tc>
          <w:tcPr>
            <w:tcW w:w="2926" w:type="dxa"/>
            <w:gridSpan w:val="3"/>
            <w:vAlign w:val="center"/>
          </w:tcPr>
          <w:p w:rsidR="00227BE8" w:rsidRPr="00AF7700" w:rsidRDefault="00227BE8" w:rsidP="00227BE8">
            <w:pPr>
              <w:pStyle w:val="TableParagraph"/>
              <w:tabs>
                <w:tab w:val="left" w:pos="5145"/>
              </w:tabs>
              <w:spacing w:before="109"/>
              <w:ind w:left="108"/>
              <w:jc w:val="center"/>
              <w:rPr>
                <w:rFonts w:ascii="Times New Roman" w:hAnsi="Times New Roman" w:cs="Times New Roman"/>
                <w:sz w:val="21"/>
                <w:szCs w:val="21"/>
              </w:rPr>
            </w:pPr>
            <w:r>
              <w:rPr>
                <w:rFonts w:ascii="Times New Roman" w:hAnsi="Times New Roman" w:cs="Times New Roman" w:hint="eastAsia"/>
                <w:sz w:val="21"/>
                <w:szCs w:val="21"/>
              </w:rPr>
              <w:t>高级工程师</w:t>
            </w:r>
          </w:p>
        </w:tc>
        <w:tc>
          <w:tcPr>
            <w:tcW w:w="1463" w:type="dxa"/>
            <w:vAlign w:val="center"/>
          </w:tcPr>
          <w:p w:rsidR="00227BE8" w:rsidRPr="00AF7700" w:rsidRDefault="00227BE8" w:rsidP="00227BE8">
            <w:pPr>
              <w:pStyle w:val="TableParagraph"/>
              <w:tabs>
                <w:tab w:val="left" w:pos="5145"/>
              </w:tabs>
              <w:spacing w:before="109"/>
              <w:ind w:left="108"/>
              <w:jc w:val="center"/>
              <w:rPr>
                <w:rFonts w:ascii="Times New Roman" w:hAnsi="Times New Roman" w:cs="Times New Roman"/>
                <w:sz w:val="21"/>
                <w:szCs w:val="21"/>
              </w:rPr>
            </w:pPr>
            <w:r w:rsidRPr="00AF7700">
              <w:rPr>
                <w:rFonts w:ascii="Times New Roman" w:hAnsi="Times New Roman" w:cs="Times New Roman"/>
                <w:sz w:val="21"/>
                <w:szCs w:val="21"/>
              </w:rPr>
              <w:t>最高学位</w:t>
            </w:r>
          </w:p>
        </w:tc>
        <w:tc>
          <w:tcPr>
            <w:tcW w:w="1463" w:type="dxa"/>
            <w:vAlign w:val="center"/>
          </w:tcPr>
          <w:p w:rsidR="00227BE8" w:rsidRPr="00AF7700" w:rsidRDefault="00227BE8" w:rsidP="00227BE8">
            <w:pPr>
              <w:pStyle w:val="TableParagraph"/>
              <w:tabs>
                <w:tab w:val="left" w:pos="5145"/>
              </w:tabs>
              <w:spacing w:before="109"/>
              <w:ind w:leftChars="-49" w:left="-103" w:firstLineChars="46" w:firstLine="97"/>
              <w:jc w:val="center"/>
              <w:rPr>
                <w:rFonts w:ascii="Times New Roman" w:hAnsi="Times New Roman" w:cs="Times New Roman"/>
                <w:sz w:val="21"/>
                <w:szCs w:val="21"/>
              </w:rPr>
            </w:pPr>
            <w:r>
              <w:rPr>
                <w:rFonts w:ascii="Times New Roman" w:hAnsi="Times New Roman" w:cs="Times New Roman" w:hint="eastAsia"/>
                <w:sz w:val="21"/>
                <w:szCs w:val="21"/>
              </w:rPr>
              <w:t>本科</w:t>
            </w:r>
          </w:p>
        </w:tc>
      </w:tr>
      <w:tr w:rsidR="00203100" w:rsidTr="00A92E30">
        <w:trPr>
          <w:trHeight w:val="1648"/>
        </w:trPr>
        <w:tc>
          <w:tcPr>
            <w:tcW w:w="2925" w:type="dxa"/>
            <w:gridSpan w:val="3"/>
            <w:vAlign w:val="center"/>
          </w:tcPr>
          <w:p w:rsidR="00203100" w:rsidRDefault="00203100" w:rsidP="00A92E30">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203100" w:rsidRDefault="00203100" w:rsidP="00A92E30">
            <w:pPr>
              <w:autoSpaceDE w:val="0"/>
              <w:autoSpaceDN w:val="0"/>
              <w:adjustRightInd w:val="0"/>
              <w:spacing w:line="400" w:lineRule="exact"/>
              <w:ind w:firstLine="420"/>
              <w:jc w:val="center"/>
              <w:rPr>
                <w:rFonts w:ascii="Times New Roman" w:hAnsi="Times New Roman"/>
                <w:szCs w:val="21"/>
              </w:rPr>
            </w:pPr>
          </w:p>
        </w:tc>
      </w:tr>
      <w:tr w:rsidR="00203100" w:rsidTr="00A92E30">
        <w:trPr>
          <w:trHeight w:val="480"/>
        </w:trPr>
        <w:tc>
          <w:tcPr>
            <w:tcW w:w="2925" w:type="dxa"/>
            <w:gridSpan w:val="3"/>
            <w:vAlign w:val="center"/>
          </w:tcPr>
          <w:p w:rsidR="00203100" w:rsidRDefault="00203100"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203100" w:rsidRDefault="00203100" w:rsidP="00A92E30">
            <w:pPr>
              <w:jc w:val="center"/>
              <w:rPr>
                <w:rFonts w:ascii="Times New Roman" w:hAnsi="Times New Roman"/>
                <w:szCs w:val="21"/>
              </w:rPr>
            </w:pPr>
            <w:r w:rsidRPr="00AF7700">
              <w:rPr>
                <w:rFonts w:ascii="Times New Roman" w:hAnsi="Times New Roman"/>
                <w:szCs w:val="21"/>
              </w:rPr>
              <w:t>2018.06—2021.02</w:t>
            </w:r>
          </w:p>
        </w:tc>
      </w:tr>
      <w:tr w:rsidR="00203100" w:rsidTr="00A92E30">
        <w:trPr>
          <w:trHeight w:val="2754"/>
        </w:trPr>
        <w:tc>
          <w:tcPr>
            <w:tcW w:w="8777" w:type="dxa"/>
            <w:gridSpan w:val="8"/>
          </w:tcPr>
          <w:p w:rsidR="00203100" w:rsidRDefault="00203100" w:rsidP="00A92E30">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203100" w:rsidRDefault="00203100" w:rsidP="00314EE5">
            <w:pPr>
              <w:autoSpaceDE w:val="0"/>
              <w:autoSpaceDN w:val="0"/>
              <w:adjustRightInd w:val="0"/>
              <w:spacing w:line="400" w:lineRule="exact"/>
              <w:ind w:firstLineChars="200" w:firstLine="420"/>
              <w:rPr>
                <w:rFonts w:ascii="Times New Roman" w:hAnsi="Times New Roman"/>
                <w:szCs w:val="21"/>
              </w:rPr>
            </w:pPr>
            <w:r w:rsidRPr="00C14B62">
              <w:rPr>
                <w:rFonts w:ascii="Times New Roman" w:hAnsi="Times New Roman"/>
                <w:szCs w:val="21"/>
              </w:rPr>
              <w:t>本项目技术骨干，研究工作约占本人工作量</w:t>
            </w:r>
            <w:r w:rsidRPr="00C14B62">
              <w:rPr>
                <w:rFonts w:ascii="Times New Roman" w:hAnsi="Times New Roman"/>
                <w:szCs w:val="21"/>
              </w:rPr>
              <w:t>50%</w:t>
            </w:r>
            <w:r w:rsidRPr="00C14B62">
              <w:rPr>
                <w:rFonts w:ascii="Times New Roman" w:hAnsi="Times New Roman"/>
                <w:szCs w:val="21"/>
              </w:rPr>
              <w:t>，全过程参与</w:t>
            </w:r>
            <w:r>
              <w:rPr>
                <w:rFonts w:ascii="Times New Roman" w:hAnsi="Times New Roman" w:hint="eastAsia"/>
                <w:szCs w:val="21"/>
              </w:rPr>
              <w:t>“</w:t>
            </w:r>
            <w:r w:rsidRPr="00C14B62">
              <w:rPr>
                <w:rFonts w:ascii="Times New Roman" w:hAnsi="Times New Roman"/>
                <w:szCs w:val="21"/>
              </w:rPr>
              <w:t>装配式框架</w:t>
            </w:r>
            <w:r w:rsidRPr="00C14B62">
              <w:rPr>
                <w:rFonts w:ascii="Times New Roman" w:hAnsi="Times New Roman" w:hint="eastAsia"/>
                <w:szCs w:val="21"/>
              </w:rPr>
              <w:t>耗能型预应力干式连接节点的设计与高效施工关键技术研究”的技术研发、现场应用</w:t>
            </w:r>
            <w:r w:rsidR="00314EE5">
              <w:rPr>
                <w:rFonts w:ascii="Times New Roman" w:hAnsi="Times New Roman" w:hint="eastAsia"/>
                <w:szCs w:val="21"/>
              </w:rPr>
              <w:t>、成果总结</w:t>
            </w:r>
            <w:r w:rsidRPr="00C14B62">
              <w:rPr>
                <w:rFonts w:ascii="Times New Roman" w:hAnsi="Times New Roman" w:hint="eastAsia"/>
                <w:szCs w:val="21"/>
              </w:rPr>
              <w:t>等工作。对本项目创新点</w:t>
            </w:r>
            <w:r w:rsidRPr="00C14B62">
              <w:rPr>
                <w:rFonts w:ascii="Times New Roman" w:hAnsi="Times New Roman"/>
                <w:szCs w:val="21"/>
              </w:rPr>
              <w:t>1</w:t>
            </w:r>
            <w:r w:rsidRPr="00C14B62">
              <w:rPr>
                <w:rFonts w:ascii="Times New Roman" w:hAnsi="Times New Roman"/>
                <w:szCs w:val="21"/>
              </w:rPr>
              <w:t>、</w:t>
            </w:r>
            <w:r w:rsidRPr="00C14B62">
              <w:rPr>
                <w:rFonts w:ascii="Times New Roman" w:hAnsi="Times New Roman"/>
                <w:szCs w:val="21"/>
              </w:rPr>
              <w:t>2</w:t>
            </w:r>
            <w:r w:rsidRPr="00C14B62">
              <w:rPr>
                <w:rFonts w:ascii="Times New Roman" w:hAnsi="Times New Roman"/>
                <w:szCs w:val="21"/>
              </w:rPr>
              <w:t>、</w:t>
            </w:r>
            <w:r w:rsidRPr="00C14B62">
              <w:rPr>
                <w:rFonts w:ascii="Times New Roman" w:hAnsi="Times New Roman"/>
                <w:szCs w:val="21"/>
              </w:rPr>
              <w:t>10</w:t>
            </w:r>
            <w:r w:rsidRPr="00C14B62">
              <w:rPr>
                <w:rFonts w:ascii="Times New Roman" w:hAnsi="Times New Roman"/>
                <w:szCs w:val="21"/>
              </w:rPr>
              <w:t>项做出贡献</w:t>
            </w:r>
            <w:r>
              <w:rPr>
                <w:rFonts w:ascii="Times New Roman" w:hAnsi="Times New Roman" w:hint="eastAsia"/>
                <w:szCs w:val="21"/>
              </w:rPr>
              <w:t>，发明专利</w:t>
            </w:r>
            <w:r>
              <w:rPr>
                <w:rFonts w:ascii="Times New Roman" w:hAnsi="Times New Roman" w:hint="eastAsia"/>
                <w:szCs w:val="21"/>
              </w:rPr>
              <w:t>5</w:t>
            </w:r>
            <w:r>
              <w:rPr>
                <w:rFonts w:ascii="Times New Roman" w:hAnsi="Times New Roman" w:hint="eastAsia"/>
                <w:szCs w:val="21"/>
              </w:rPr>
              <w:t>发明人</w:t>
            </w:r>
            <w:r w:rsidRPr="00C14B62">
              <w:rPr>
                <w:rFonts w:ascii="Times New Roman" w:hAnsi="Times New Roman"/>
                <w:szCs w:val="21"/>
              </w:rPr>
              <w:t>。</w:t>
            </w:r>
          </w:p>
        </w:tc>
      </w:tr>
      <w:tr w:rsidR="00203100" w:rsidTr="00A92E30">
        <w:trPr>
          <w:trHeight w:val="2070"/>
        </w:trPr>
        <w:tc>
          <w:tcPr>
            <w:tcW w:w="892" w:type="dxa"/>
            <w:vMerge w:val="restart"/>
            <w:vAlign w:val="center"/>
          </w:tcPr>
          <w:p w:rsidR="00203100" w:rsidRDefault="00203100" w:rsidP="00A92E30">
            <w:pPr>
              <w:adjustRightInd w:val="0"/>
              <w:spacing w:line="400" w:lineRule="exact"/>
              <w:jc w:val="center"/>
              <w:rPr>
                <w:rFonts w:ascii="Times New Roman" w:hAnsi="Times New Roman"/>
                <w:szCs w:val="21"/>
              </w:rPr>
            </w:pPr>
            <w:r>
              <w:rPr>
                <w:rFonts w:ascii="Times New Roman" w:hAnsi="Times New Roman"/>
                <w:szCs w:val="21"/>
              </w:rPr>
              <w:t>声</w:t>
            </w:r>
          </w:p>
          <w:p w:rsidR="00203100" w:rsidRDefault="00203100" w:rsidP="00A92E30">
            <w:pPr>
              <w:adjustRightInd w:val="0"/>
              <w:spacing w:line="400" w:lineRule="exact"/>
              <w:jc w:val="center"/>
              <w:rPr>
                <w:rFonts w:ascii="Times New Roman" w:hAnsi="Times New Roman"/>
                <w:szCs w:val="21"/>
              </w:rPr>
            </w:pPr>
          </w:p>
          <w:p w:rsidR="00203100" w:rsidRDefault="00203100" w:rsidP="00A92E30">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vAlign w:val="center"/>
          </w:tcPr>
          <w:p w:rsidR="00203100" w:rsidRDefault="00203100" w:rsidP="00A92E30">
            <w:pPr>
              <w:adjustRightInd w:val="0"/>
              <w:spacing w:line="400" w:lineRule="exact"/>
              <w:ind w:firstLine="404"/>
              <w:jc w:val="left"/>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203100" w:rsidRDefault="00203100" w:rsidP="00A92E30">
            <w:pPr>
              <w:autoSpaceDE w:val="0"/>
              <w:autoSpaceDN w:val="0"/>
              <w:adjustRightInd w:val="0"/>
              <w:snapToGrid w:val="0"/>
              <w:spacing w:line="400" w:lineRule="exact"/>
              <w:ind w:firstLine="404"/>
              <w:jc w:val="left"/>
              <w:rPr>
                <w:rFonts w:ascii="Times New Roman" w:hAnsi="Times New Roman"/>
                <w:szCs w:val="21"/>
              </w:rPr>
            </w:pPr>
            <w:r>
              <w:rPr>
                <w:rFonts w:ascii="Times New Roman" w:hAnsi="Times New Roman"/>
                <w:szCs w:val="21"/>
              </w:rPr>
              <w:t>如有不符，本人愿意承担相关后果并接受相应的处理。</w:t>
            </w:r>
          </w:p>
        </w:tc>
      </w:tr>
      <w:tr w:rsidR="00203100" w:rsidTr="00A92E30">
        <w:trPr>
          <w:trHeight w:val="1115"/>
        </w:trPr>
        <w:tc>
          <w:tcPr>
            <w:tcW w:w="892" w:type="dxa"/>
            <w:vMerge/>
            <w:tcBorders>
              <w:bottom w:val="single" w:sz="8" w:space="0" w:color="auto"/>
            </w:tcBorders>
            <w:vAlign w:val="center"/>
          </w:tcPr>
          <w:p w:rsidR="00203100" w:rsidRDefault="00203100" w:rsidP="00A92E30">
            <w:pPr>
              <w:jc w:val="center"/>
              <w:rPr>
                <w:rFonts w:ascii="Times New Roman" w:hAnsi="Times New Roman"/>
                <w:szCs w:val="21"/>
              </w:rPr>
            </w:pPr>
          </w:p>
        </w:tc>
        <w:tc>
          <w:tcPr>
            <w:tcW w:w="3942" w:type="dxa"/>
            <w:gridSpan w:val="4"/>
            <w:tcBorders>
              <w:bottom w:val="single" w:sz="8" w:space="0" w:color="auto"/>
            </w:tcBorders>
            <w:vAlign w:val="center"/>
          </w:tcPr>
          <w:p w:rsidR="00203100" w:rsidRDefault="00203100" w:rsidP="00A92E30">
            <w:pPr>
              <w:adjustRightInd w:val="0"/>
              <w:spacing w:line="400" w:lineRule="exact"/>
              <w:ind w:leftChars="144" w:left="302" w:firstLineChars="500" w:firstLine="1050"/>
              <w:rPr>
                <w:rFonts w:ascii="Times New Roman" w:hAnsi="Times New Roman"/>
                <w:szCs w:val="21"/>
              </w:rPr>
            </w:pPr>
            <w:r>
              <w:rPr>
                <w:rFonts w:ascii="Times New Roman" w:hAnsi="Times New Roman"/>
                <w:szCs w:val="21"/>
              </w:rPr>
              <w:t>本人签名：</w:t>
            </w:r>
            <w:r>
              <w:rPr>
                <w:rFonts w:ascii="Times New Roman" w:hAnsi="Times New Roman" w:hint="eastAsia"/>
                <w:szCs w:val="21"/>
              </w:rPr>
              <w:t xml:space="preserve"> </w:t>
            </w:r>
            <w:r>
              <w:rPr>
                <w:rFonts w:ascii="Times New Roman" w:hAnsi="Times New Roman"/>
                <w:szCs w:val="21"/>
              </w:rPr>
              <w:t xml:space="preserve"> </w:t>
            </w:r>
          </w:p>
          <w:p w:rsidR="00203100" w:rsidRDefault="00203100" w:rsidP="00A92E30">
            <w:pPr>
              <w:autoSpaceDE w:val="0"/>
              <w:autoSpaceDN w:val="0"/>
              <w:adjustRightInd w:val="0"/>
              <w:snapToGrid w:val="0"/>
              <w:spacing w:line="400" w:lineRule="exact"/>
              <w:ind w:firstLineChars="850" w:firstLine="178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vAlign w:val="center"/>
          </w:tcPr>
          <w:p w:rsidR="00203100" w:rsidRDefault="00203100" w:rsidP="00A92E30">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203100" w:rsidRDefault="00203100" w:rsidP="00A92E30">
            <w:pPr>
              <w:autoSpaceDE w:val="0"/>
              <w:autoSpaceDN w:val="0"/>
              <w:adjustRightInd w:val="0"/>
              <w:snapToGrid w:val="0"/>
              <w:spacing w:line="400" w:lineRule="exact"/>
              <w:ind w:leftChars="266" w:left="559" w:firstLineChars="450" w:firstLine="945"/>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203100" w:rsidRPr="00203100" w:rsidRDefault="00203100">
      <w:pPr>
        <w:jc w:val="center"/>
        <w:rPr>
          <w:rFonts w:ascii="Times New Roman" w:eastAsia="方正黑体_GBK" w:hAnsi="Times New Roman"/>
          <w:sz w:val="30"/>
          <w:szCs w:val="30"/>
        </w:rPr>
      </w:pPr>
    </w:p>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5C6EEE" w:rsidRDefault="005C6EEE">
      <w:pPr>
        <w:rPr>
          <w:rFonts w:ascii="Times New Roman" w:hAnsi="Times New Roman"/>
          <w:sz w:val="28"/>
          <w:szCs w:val="28"/>
        </w:rPr>
      </w:pPr>
    </w:p>
    <w:p w:rsidR="005C6EEE" w:rsidRDefault="00220454">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351"/>
        <w:gridCol w:w="1276"/>
        <w:gridCol w:w="1276"/>
        <w:gridCol w:w="1559"/>
        <w:gridCol w:w="1134"/>
        <w:gridCol w:w="2290"/>
      </w:tblGrid>
      <w:tr w:rsidR="00785F3C" w:rsidTr="00785F3C">
        <w:trPr>
          <w:trHeight w:val="690"/>
        </w:trPr>
        <w:tc>
          <w:tcPr>
            <w:tcW w:w="1242" w:type="dxa"/>
            <w:gridSpan w:val="2"/>
            <w:tcBorders>
              <w:top w:val="single" w:sz="8" w:space="0" w:color="auto"/>
            </w:tcBorders>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单位名称</w:t>
            </w:r>
          </w:p>
        </w:tc>
        <w:tc>
          <w:tcPr>
            <w:tcW w:w="4111" w:type="dxa"/>
            <w:gridSpan w:val="3"/>
            <w:tcBorders>
              <w:top w:val="single" w:sz="8" w:space="0" w:color="auto"/>
            </w:tcBorders>
            <w:vAlign w:val="center"/>
          </w:tcPr>
          <w:p w:rsidR="00785F3C" w:rsidRDefault="00785F3C" w:rsidP="00785F3C">
            <w:pPr>
              <w:autoSpaceDE w:val="0"/>
              <w:autoSpaceDN w:val="0"/>
              <w:adjustRightInd w:val="0"/>
              <w:spacing w:line="400" w:lineRule="exact"/>
              <w:jc w:val="center"/>
              <w:rPr>
                <w:rFonts w:ascii="Times New Roman" w:hAnsi="Times New Roman"/>
                <w:szCs w:val="21"/>
              </w:rPr>
            </w:pPr>
            <w:r w:rsidRPr="00FE1F11">
              <w:rPr>
                <w:rFonts w:ascii="Times New Roman" w:hAnsi="Times New Roman"/>
                <w:szCs w:val="21"/>
              </w:rPr>
              <w:t>江苏中南建筑产业集团有限责任公司</w:t>
            </w:r>
          </w:p>
        </w:tc>
        <w:tc>
          <w:tcPr>
            <w:tcW w:w="1134" w:type="dxa"/>
            <w:tcBorders>
              <w:top w:val="single" w:sz="8" w:space="0" w:color="auto"/>
            </w:tcBorders>
            <w:vAlign w:val="center"/>
          </w:tcPr>
          <w:p w:rsidR="00785F3C" w:rsidRDefault="00785F3C" w:rsidP="00785F3C">
            <w:pPr>
              <w:autoSpaceDE w:val="0"/>
              <w:autoSpaceDN w:val="0"/>
              <w:adjustRightInd w:val="0"/>
              <w:jc w:val="center"/>
              <w:rPr>
                <w:rFonts w:ascii="Times New Roman" w:hAnsi="Times New Roman"/>
                <w:szCs w:val="21"/>
              </w:rPr>
            </w:pPr>
            <w:r>
              <w:rPr>
                <w:rFonts w:ascii="Times New Roman" w:hAnsi="Times New Roman"/>
                <w:szCs w:val="21"/>
              </w:rPr>
              <w:t>统一社会</w:t>
            </w:r>
          </w:p>
          <w:p w:rsidR="00785F3C" w:rsidRDefault="00785F3C" w:rsidP="00785F3C">
            <w:pPr>
              <w:autoSpaceDE w:val="0"/>
              <w:autoSpaceDN w:val="0"/>
              <w:adjustRightInd w:val="0"/>
              <w:jc w:val="center"/>
              <w:rPr>
                <w:rFonts w:ascii="Times New Roman" w:hAnsi="Times New Roman"/>
                <w:szCs w:val="21"/>
              </w:rPr>
            </w:pPr>
            <w:r>
              <w:rPr>
                <w:rFonts w:ascii="Times New Roman" w:hAnsi="Times New Roman"/>
                <w:szCs w:val="21"/>
              </w:rPr>
              <w:t>信用代码</w:t>
            </w:r>
          </w:p>
        </w:tc>
        <w:tc>
          <w:tcPr>
            <w:tcW w:w="2290" w:type="dxa"/>
            <w:tcBorders>
              <w:top w:val="single" w:sz="8" w:space="0" w:color="auto"/>
            </w:tcBorders>
            <w:vAlign w:val="center"/>
          </w:tcPr>
          <w:p w:rsidR="00785F3C" w:rsidRPr="00FE1F11" w:rsidRDefault="00785F3C" w:rsidP="00785F3C">
            <w:pPr>
              <w:pStyle w:val="TableParagraph"/>
              <w:jc w:val="center"/>
              <w:rPr>
                <w:rFonts w:ascii="Times New Roman" w:hAnsi="Times New Roman" w:cs="Times New Roman"/>
                <w:sz w:val="21"/>
                <w:szCs w:val="21"/>
              </w:rPr>
            </w:pPr>
            <w:r w:rsidRPr="00FE1F11">
              <w:rPr>
                <w:rFonts w:ascii="Times New Roman" w:hAnsi="Times New Roman" w:cs="Times New Roman"/>
                <w:sz w:val="21"/>
                <w:szCs w:val="21"/>
              </w:rPr>
              <w:t>91320684735704017Y</w:t>
            </w:r>
          </w:p>
        </w:tc>
      </w:tr>
      <w:tr w:rsidR="00785F3C" w:rsidTr="00785F3C">
        <w:trPr>
          <w:trHeight w:val="690"/>
        </w:trPr>
        <w:tc>
          <w:tcPr>
            <w:tcW w:w="1242" w:type="dxa"/>
            <w:gridSpan w:val="2"/>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法人代表</w:t>
            </w:r>
          </w:p>
        </w:tc>
        <w:tc>
          <w:tcPr>
            <w:tcW w:w="1276" w:type="dxa"/>
            <w:vAlign w:val="center"/>
          </w:tcPr>
          <w:p w:rsidR="00785F3C" w:rsidRPr="00FE1F11" w:rsidRDefault="00785F3C" w:rsidP="00785F3C">
            <w:pPr>
              <w:pStyle w:val="TableParagraph"/>
              <w:jc w:val="center"/>
              <w:rPr>
                <w:rFonts w:ascii="Times New Roman" w:hAnsi="Times New Roman" w:cs="Times New Roman"/>
                <w:sz w:val="21"/>
                <w:szCs w:val="21"/>
              </w:rPr>
            </w:pPr>
            <w:r w:rsidRPr="00FE1F11">
              <w:rPr>
                <w:rFonts w:ascii="Times New Roman" w:hAnsi="Times New Roman" w:cs="Times New Roman"/>
                <w:sz w:val="21"/>
                <w:szCs w:val="21"/>
              </w:rPr>
              <w:t>陆建飞</w:t>
            </w:r>
          </w:p>
        </w:tc>
        <w:tc>
          <w:tcPr>
            <w:tcW w:w="1276" w:type="dxa"/>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单位性质</w:t>
            </w:r>
          </w:p>
        </w:tc>
        <w:tc>
          <w:tcPr>
            <w:tcW w:w="1559" w:type="dxa"/>
            <w:vAlign w:val="center"/>
          </w:tcPr>
          <w:p w:rsidR="00785F3C" w:rsidRPr="00FE1F11" w:rsidRDefault="00785F3C" w:rsidP="00785F3C">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企业</w:t>
            </w:r>
          </w:p>
        </w:tc>
        <w:tc>
          <w:tcPr>
            <w:tcW w:w="1134" w:type="dxa"/>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290" w:type="dxa"/>
            <w:vAlign w:val="center"/>
          </w:tcPr>
          <w:p w:rsidR="00785F3C" w:rsidRPr="00FE1F11" w:rsidRDefault="00785F3C" w:rsidP="00785F3C">
            <w:pPr>
              <w:pStyle w:val="TableParagraph"/>
              <w:jc w:val="center"/>
              <w:rPr>
                <w:rFonts w:ascii="Times New Roman" w:hAnsi="Times New Roman" w:cs="Times New Roman"/>
                <w:sz w:val="21"/>
                <w:szCs w:val="21"/>
              </w:rPr>
            </w:pPr>
            <w:r w:rsidRPr="00AF7700">
              <w:rPr>
                <w:rFonts w:ascii="Times New Roman" w:hAnsi="Times New Roman" w:cs="Times New Roman"/>
                <w:sz w:val="21"/>
                <w:szCs w:val="21"/>
              </w:rPr>
              <w:t>0513</w:t>
            </w:r>
            <w:r w:rsidRPr="00AF7700">
              <w:rPr>
                <w:rFonts w:ascii="Times New Roman" w:hAnsi="Times New Roman" w:cs="Times New Roman"/>
                <w:sz w:val="21"/>
                <w:szCs w:val="21"/>
              </w:rPr>
              <w:t>－</w:t>
            </w:r>
            <w:r w:rsidRPr="00AF7700">
              <w:rPr>
                <w:rFonts w:ascii="Times New Roman" w:hAnsi="Times New Roman" w:cs="Times New Roman"/>
                <w:sz w:val="21"/>
                <w:szCs w:val="21"/>
              </w:rPr>
              <w:t>68702628</w:t>
            </w:r>
          </w:p>
        </w:tc>
      </w:tr>
      <w:tr w:rsidR="00785F3C" w:rsidTr="00785F3C">
        <w:trPr>
          <w:trHeight w:val="690"/>
        </w:trPr>
        <w:tc>
          <w:tcPr>
            <w:tcW w:w="1242" w:type="dxa"/>
            <w:gridSpan w:val="2"/>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276" w:type="dxa"/>
            <w:vAlign w:val="center"/>
          </w:tcPr>
          <w:p w:rsidR="00785F3C" w:rsidRPr="00FE1F11" w:rsidRDefault="00785F3C" w:rsidP="00785F3C">
            <w:pPr>
              <w:pStyle w:val="TableParagraph"/>
              <w:jc w:val="center"/>
              <w:rPr>
                <w:rFonts w:ascii="Times New Roman" w:hAnsi="Times New Roman" w:cs="Times New Roman"/>
                <w:sz w:val="21"/>
                <w:szCs w:val="21"/>
              </w:rPr>
            </w:pPr>
            <w:r w:rsidRPr="00FE1F11">
              <w:rPr>
                <w:rFonts w:ascii="Times New Roman" w:hAnsi="Times New Roman" w:cs="Times New Roman"/>
                <w:sz w:val="21"/>
                <w:szCs w:val="21"/>
              </w:rPr>
              <w:t>陈耀钢</w:t>
            </w:r>
          </w:p>
        </w:tc>
        <w:tc>
          <w:tcPr>
            <w:tcW w:w="1276" w:type="dxa"/>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联系电话</w:t>
            </w:r>
          </w:p>
        </w:tc>
        <w:tc>
          <w:tcPr>
            <w:tcW w:w="1559" w:type="dxa"/>
            <w:vAlign w:val="center"/>
          </w:tcPr>
          <w:p w:rsidR="00785F3C" w:rsidRPr="00FE1F11" w:rsidRDefault="00785F3C" w:rsidP="00785F3C">
            <w:pPr>
              <w:pStyle w:val="TableParagraph"/>
              <w:jc w:val="center"/>
              <w:rPr>
                <w:rFonts w:ascii="Times New Roman" w:hAnsi="Times New Roman" w:cs="Times New Roman"/>
                <w:sz w:val="21"/>
                <w:szCs w:val="21"/>
              </w:rPr>
            </w:pPr>
            <w:r w:rsidRPr="00FE1F11">
              <w:rPr>
                <w:rFonts w:ascii="Times New Roman" w:hAnsi="Times New Roman" w:cs="Times New Roman"/>
                <w:sz w:val="21"/>
                <w:szCs w:val="21"/>
              </w:rPr>
              <w:t>13962870295</w:t>
            </w:r>
          </w:p>
        </w:tc>
        <w:tc>
          <w:tcPr>
            <w:tcW w:w="1134" w:type="dxa"/>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2290" w:type="dxa"/>
            <w:vAlign w:val="center"/>
          </w:tcPr>
          <w:p w:rsidR="00785F3C" w:rsidRPr="00FE1F11" w:rsidRDefault="00785F3C" w:rsidP="00785F3C">
            <w:pPr>
              <w:pStyle w:val="TableParagraph"/>
              <w:jc w:val="center"/>
              <w:rPr>
                <w:rFonts w:ascii="Times New Roman" w:hAnsi="Times New Roman" w:cs="Times New Roman"/>
                <w:sz w:val="21"/>
                <w:szCs w:val="21"/>
              </w:rPr>
            </w:pPr>
            <w:r w:rsidRPr="00FE1F11">
              <w:rPr>
                <w:rFonts w:ascii="Times New Roman" w:hAnsi="Times New Roman" w:cs="Times New Roman"/>
                <w:sz w:val="21"/>
                <w:szCs w:val="21"/>
              </w:rPr>
              <w:t>13962870295</w:t>
            </w:r>
          </w:p>
        </w:tc>
      </w:tr>
      <w:tr w:rsidR="00785F3C" w:rsidTr="00785F3C">
        <w:trPr>
          <w:trHeight w:val="690"/>
        </w:trPr>
        <w:tc>
          <w:tcPr>
            <w:tcW w:w="1242" w:type="dxa"/>
            <w:gridSpan w:val="2"/>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111" w:type="dxa"/>
            <w:gridSpan w:val="3"/>
            <w:vAlign w:val="center"/>
          </w:tcPr>
          <w:p w:rsidR="00785F3C" w:rsidRDefault="00785F3C" w:rsidP="00785F3C">
            <w:pPr>
              <w:autoSpaceDE w:val="0"/>
              <w:autoSpaceDN w:val="0"/>
              <w:adjustRightInd w:val="0"/>
              <w:spacing w:line="400" w:lineRule="exact"/>
              <w:rPr>
                <w:rFonts w:ascii="Times New Roman" w:hAnsi="Times New Roman"/>
                <w:szCs w:val="21"/>
              </w:rPr>
            </w:pPr>
            <w:r w:rsidRPr="00FE1F11">
              <w:rPr>
                <w:rFonts w:ascii="Times New Roman" w:hAnsi="Times New Roman"/>
                <w:szCs w:val="21"/>
              </w:rPr>
              <w:t>江苏省南通市海门区上海路</w:t>
            </w:r>
            <w:r w:rsidRPr="00FE1F11">
              <w:rPr>
                <w:rFonts w:ascii="Times New Roman" w:hAnsi="Times New Roman"/>
                <w:szCs w:val="21"/>
              </w:rPr>
              <w:t>899</w:t>
            </w:r>
            <w:r w:rsidRPr="00FE1F11">
              <w:rPr>
                <w:rFonts w:ascii="Times New Roman" w:hAnsi="Times New Roman"/>
                <w:szCs w:val="21"/>
              </w:rPr>
              <w:t>号中南大厦</w:t>
            </w:r>
          </w:p>
        </w:tc>
        <w:tc>
          <w:tcPr>
            <w:tcW w:w="1134" w:type="dxa"/>
            <w:vAlign w:val="center"/>
          </w:tcPr>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2290" w:type="dxa"/>
            <w:vAlign w:val="center"/>
          </w:tcPr>
          <w:p w:rsidR="00785F3C" w:rsidRPr="00FE1F11" w:rsidRDefault="00785F3C" w:rsidP="00785F3C">
            <w:pPr>
              <w:pStyle w:val="TableParagraph"/>
              <w:jc w:val="center"/>
              <w:rPr>
                <w:rFonts w:ascii="Times New Roman" w:hAnsi="Times New Roman" w:cs="Times New Roman"/>
                <w:sz w:val="21"/>
                <w:szCs w:val="21"/>
              </w:rPr>
            </w:pPr>
            <w:r>
              <w:rPr>
                <w:rFonts w:ascii="Times New Roman" w:hAnsi="Times New Roman" w:cs="Times New Roman" w:hint="eastAsia"/>
                <w:sz w:val="21"/>
                <w:szCs w:val="21"/>
              </w:rPr>
              <w:t>2</w:t>
            </w:r>
            <w:r>
              <w:rPr>
                <w:rFonts w:ascii="Times New Roman" w:hAnsi="Times New Roman" w:cs="Times New Roman"/>
                <w:sz w:val="21"/>
                <w:szCs w:val="21"/>
              </w:rPr>
              <w:t>26100</w:t>
            </w:r>
          </w:p>
        </w:tc>
      </w:tr>
      <w:tr w:rsidR="005C6EEE" w:rsidTr="00785F3C">
        <w:trPr>
          <w:trHeight w:val="690"/>
        </w:trPr>
        <w:tc>
          <w:tcPr>
            <w:tcW w:w="1242" w:type="dxa"/>
            <w:gridSpan w:val="2"/>
            <w:vAlign w:val="center"/>
          </w:tcPr>
          <w:p w:rsidR="005C6EEE" w:rsidRDefault="00220454">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7535" w:type="dxa"/>
            <w:gridSpan w:val="5"/>
            <w:vAlign w:val="center"/>
          </w:tcPr>
          <w:p w:rsidR="005C6EEE" w:rsidRDefault="00785F3C">
            <w:pPr>
              <w:autoSpaceDE w:val="0"/>
              <w:autoSpaceDN w:val="0"/>
              <w:adjustRightInd w:val="0"/>
              <w:spacing w:line="400" w:lineRule="exact"/>
              <w:ind w:firstLine="420"/>
              <w:jc w:val="center"/>
              <w:rPr>
                <w:rFonts w:ascii="Times New Roman" w:hAnsi="Times New Roman"/>
                <w:szCs w:val="21"/>
              </w:rPr>
            </w:pPr>
            <w:r w:rsidRPr="00FE1F11">
              <w:rPr>
                <w:rFonts w:ascii="Times New Roman" w:hAnsi="Times New Roman"/>
                <w:szCs w:val="21"/>
              </w:rPr>
              <w:t>641572558@qq.com</w:t>
            </w:r>
          </w:p>
        </w:tc>
      </w:tr>
      <w:tr w:rsidR="00785F3C">
        <w:trPr>
          <w:trHeight w:val="4670"/>
        </w:trPr>
        <w:tc>
          <w:tcPr>
            <w:tcW w:w="8777" w:type="dxa"/>
            <w:gridSpan w:val="7"/>
          </w:tcPr>
          <w:p w:rsidR="00785F3C" w:rsidRDefault="00785F3C" w:rsidP="00785F3C">
            <w:pPr>
              <w:pStyle w:val="TableParagraph"/>
              <w:ind w:right="280" w:firstLineChars="81" w:firstLine="170"/>
              <w:rPr>
                <w:rFonts w:ascii="Times New Roman" w:hAnsi="Times New Roman" w:cs="Times New Roman"/>
                <w:sz w:val="21"/>
                <w:szCs w:val="21"/>
              </w:rPr>
            </w:pPr>
            <w:r w:rsidRPr="00FE1F11">
              <w:rPr>
                <w:rFonts w:ascii="Times New Roman" w:hAnsi="Times New Roman" w:cs="Times New Roman"/>
                <w:sz w:val="21"/>
                <w:szCs w:val="21"/>
              </w:rPr>
              <w:t>科技创新和推广应用情况的贡献：（限</w:t>
            </w:r>
            <w:r w:rsidRPr="00FE1F11">
              <w:rPr>
                <w:rFonts w:ascii="Times New Roman" w:hAnsi="Times New Roman" w:cs="Times New Roman"/>
                <w:sz w:val="21"/>
                <w:szCs w:val="21"/>
              </w:rPr>
              <w:t>600</w:t>
            </w:r>
            <w:r w:rsidRPr="00FE1F11">
              <w:rPr>
                <w:rFonts w:ascii="Times New Roman" w:hAnsi="Times New Roman" w:cs="Times New Roman"/>
                <w:sz w:val="21"/>
                <w:szCs w:val="21"/>
              </w:rPr>
              <w:t>字）</w:t>
            </w:r>
          </w:p>
          <w:p w:rsidR="00785F3C" w:rsidRDefault="00785F3C" w:rsidP="00785F3C">
            <w:pPr>
              <w:pStyle w:val="TableParagraph"/>
              <w:spacing w:line="276" w:lineRule="auto"/>
              <w:ind w:firstLineChars="200" w:firstLine="420"/>
              <w:rPr>
                <w:rFonts w:ascii="Times New Roman" w:hAnsi="Times New Roman" w:cs="Times New Roman"/>
                <w:sz w:val="21"/>
              </w:rPr>
            </w:pPr>
          </w:p>
          <w:p w:rsidR="00785F3C" w:rsidRPr="00FE1F11" w:rsidRDefault="00785F3C" w:rsidP="00785F3C">
            <w:pPr>
              <w:pStyle w:val="TableParagraph"/>
              <w:spacing w:line="276" w:lineRule="auto"/>
              <w:ind w:firstLineChars="200" w:firstLine="420"/>
              <w:jc w:val="both"/>
              <w:rPr>
                <w:rFonts w:ascii="Times New Roman" w:hAnsi="Times New Roman" w:cs="Times New Roman"/>
                <w:sz w:val="21"/>
              </w:rPr>
            </w:pPr>
            <w:r w:rsidRPr="00FE1F11">
              <w:rPr>
                <w:rFonts w:ascii="Times New Roman" w:hAnsi="Times New Roman" w:cs="Times New Roman"/>
                <w:sz w:val="21"/>
              </w:rPr>
              <w:t>江苏中南建筑产业集团有限责任公司是</w:t>
            </w:r>
            <w:r>
              <w:rPr>
                <w:rFonts w:ascii="Times New Roman" w:hAnsi="Times New Roman" w:cs="Times New Roman" w:hint="eastAsia"/>
                <w:sz w:val="21"/>
              </w:rPr>
              <w:t>“</w:t>
            </w:r>
            <w:r w:rsidRPr="00FE1F11">
              <w:rPr>
                <w:rFonts w:ascii="Times New Roman" w:hAnsi="Times New Roman" w:cs="Times New Roman"/>
                <w:sz w:val="21"/>
              </w:rPr>
              <w:t>装配式框架耗能型预应力干式连接节点的设计与高效施工关</w:t>
            </w:r>
            <w:r w:rsidRPr="00FE1F11">
              <w:rPr>
                <w:rFonts w:ascii="Times New Roman" w:hAnsi="Times New Roman" w:cs="Times New Roman" w:hint="eastAsia"/>
                <w:sz w:val="21"/>
              </w:rPr>
              <w:t>键技术研究</w:t>
            </w:r>
            <w:r>
              <w:rPr>
                <w:rFonts w:ascii="Times New Roman" w:hAnsi="Times New Roman" w:cs="Times New Roman" w:hint="eastAsia"/>
                <w:sz w:val="21"/>
              </w:rPr>
              <w:t>”</w:t>
            </w:r>
            <w:r w:rsidRPr="00FE1F11">
              <w:rPr>
                <w:rFonts w:ascii="Times New Roman" w:hAnsi="Times New Roman" w:cs="Times New Roman" w:hint="eastAsia"/>
                <w:sz w:val="21"/>
              </w:rPr>
              <w:t>项目完成单位，负责课题科研立项、资金筹措、重大决策制定、过程协调、试点工程、项目管理与验收，相关成果的应用与推广。为研究工作提供优秀的软硬件科研条件，使本项目能扎实有效地开展并取得预期的成果，主要贡献为：</w:t>
            </w:r>
          </w:p>
          <w:p w:rsidR="00785F3C" w:rsidRPr="00FE1F11" w:rsidRDefault="00785F3C" w:rsidP="00785F3C">
            <w:pPr>
              <w:pStyle w:val="TableParagraph"/>
              <w:spacing w:line="276" w:lineRule="auto"/>
              <w:ind w:firstLineChars="200" w:firstLine="420"/>
              <w:jc w:val="both"/>
              <w:rPr>
                <w:rFonts w:ascii="Times New Roman" w:hAnsi="Times New Roman" w:cs="Times New Roman"/>
                <w:sz w:val="21"/>
              </w:rPr>
            </w:pPr>
            <w:r w:rsidRPr="00FE1F11">
              <w:rPr>
                <w:rFonts w:ascii="Times New Roman" w:hAnsi="Times New Roman" w:cs="Times New Roman"/>
                <w:sz w:val="21"/>
              </w:rPr>
              <w:t>1</w:t>
            </w:r>
            <w:r w:rsidRPr="00FE1F11">
              <w:rPr>
                <w:rFonts w:ascii="Times New Roman" w:hAnsi="Times New Roman" w:cs="Times New Roman"/>
                <w:sz w:val="21"/>
              </w:rPr>
              <w:t>、</w:t>
            </w:r>
            <w:r>
              <w:rPr>
                <w:rFonts w:ascii="Times New Roman" w:hAnsi="Times New Roman" w:cs="Times New Roman" w:hint="eastAsia"/>
                <w:sz w:val="21"/>
              </w:rPr>
              <w:t>与</w:t>
            </w:r>
            <w:r w:rsidRPr="00FE1F11">
              <w:rPr>
                <w:rFonts w:ascii="Times New Roman" w:hAnsi="Times New Roman" w:cs="Times New Roman"/>
                <w:sz w:val="21"/>
              </w:rPr>
              <w:t>东南大学开展</w:t>
            </w:r>
            <w:r>
              <w:rPr>
                <w:rFonts w:ascii="Times New Roman" w:hAnsi="Times New Roman" w:cs="Times New Roman" w:hint="eastAsia"/>
                <w:sz w:val="21"/>
              </w:rPr>
              <w:t>产学研合作，</w:t>
            </w:r>
            <w:r w:rsidRPr="00FE1F11">
              <w:rPr>
                <w:rFonts w:ascii="Times New Roman" w:hAnsi="Times New Roman" w:cs="Times New Roman"/>
                <w:sz w:val="21"/>
              </w:rPr>
              <w:t>通过节点有限元分析与试验、单层框架有限元分析与试验、多层</w:t>
            </w:r>
            <w:r w:rsidRPr="00FE1F11">
              <w:rPr>
                <w:rFonts w:ascii="Times New Roman" w:hAnsi="Times New Roman" w:cs="Times New Roman" w:hint="eastAsia"/>
                <w:sz w:val="21"/>
              </w:rPr>
              <w:t>框架有限元分析与试验进行分析验证。结合无粘结预应力技术与摩擦耗能理念，研发了装配式框架结构的耗能型预应力干式连接节点技术，实现了装配式框架结构的自复位和可调控的耗能能力，提出了采用耗能型预应力干式连接节点的装配式框架设计与施工成套技术。</w:t>
            </w:r>
            <w:r w:rsidRPr="00FE1F11">
              <w:rPr>
                <w:rFonts w:ascii="Times New Roman" w:hAnsi="Times New Roman" w:cs="Times New Roman"/>
                <w:sz w:val="21"/>
              </w:rPr>
              <w:t xml:space="preserve"> </w:t>
            </w:r>
          </w:p>
          <w:p w:rsidR="00785F3C" w:rsidRPr="00FE1F11" w:rsidRDefault="00785F3C" w:rsidP="00785F3C">
            <w:pPr>
              <w:pStyle w:val="TableParagraph"/>
              <w:spacing w:line="276" w:lineRule="auto"/>
              <w:ind w:firstLineChars="200" w:firstLine="420"/>
              <w:jc w:val="both"/>
              <w:rPr>
                <w:rFonts w:ascii="Times New Roman" w:hAnsi="Times New Roman" w:cs="Times New Roman"/>
                <w:sz w:val="21"/>
              </w:rPr>
            </w:pPr>
            <w:r w:rsidRPr="00FE1F11">
              <w:rPr>
                <w:rFonts w:ascii="Times New Roman" w:hAnsi="Times New Roman" w:cs="Times New Roman"/>
                <w:sz w:val="21"/>
              </w:rPr>
              <w:t>2</w:t>
            </w:r>
            <w:r w:rsidRPr="00FE1F11">
              <w:rPr>
                <w:rFonts w:ascii="Times New Roman" w:hAnsi="Times New Roman" w:cs="Times New Roman"/>
                <w:sz w:val="21"/>
              </w:rPr>
              <w:t>、通过紧密结合无粘结预应力技术、摩擦耗能、暗牛腿抗剪的理念，形成了</w:t>
            </w:r>
            <w:r w:rsidRPr="00FE1F11">
              <w:rPr>
                <w:rFonts w:ascii="Times New Roman" w:hAnsi="Times New Roman" w:cs="Times New Roman"/>
                <w:sz w:val="21"/>
              </w:rPr>
              <w:t>HC-FD-SCPC</w:t>
            </w:r>
            <w:r w:rsidRPr="00FE1F11">
              <w:rPr>
                <w:rFonts w:ascii="Times New Roman" w:hAnsi="Times New Roman" w:cs="Times New Roman"/>
                <w:sz w:val="21"/>
              </w:rPr>
              <w:t>梁柱节点</w:t>
            </w:r>
            <w:r w:rsidRPr="00FE1F11">
              <w:rPr>
                <w:rFonts w:ascii="Times New Roman" w:hAnsi="Times New Roman" w:cs="Times New Roman" w:hint="eastAsia"/>
                <w:sz w:val="21"/>
              </w:rPr>
              <w:t>构造，实现了预期的自复位能力和可调控的耗能能力。</w:t>
            </w:r>
          </w:p>
          <w:p w:rsidR="00785F3C" w:rsidRPr="00FE1F11" w:rsidRDefault="00785F3C" w:rsidP="00785F3C">
            <w:pPr>
              <w:pStyle w:val="TableParagraph"/>
              <w:spacing w:line="276" w:lineRule="auto"/>
              <w:ind w:firstLineChars="200" w:firstLine="420"/>
              <w:jc w:val="both"/>
              <w:rPr>
                <w:rFonts w:ascii="Times New Roman" w:hAnsi="Times New Roman" w:cs="Times New Roman"/>
                <w:sz w:val="21"/>
              </w:rPr>
            </w:pPr>
            <w:r w:rsidRPr="00FE1F11">
              <w:rPr>
                <w:rFonts w:ascii="Times New Roman" w:hAnsi="Times New Roman" w:cs="Times New Roman"/>
                <w:sz w:val="21"/>
              </w:rPr>
              <w:t>3</w:t>
            </w:r>
            <w:r w:rsidRPr="00FE1F11">
              <w:rPr>
                <w:rFonts w:ascii="Times New Roman" w:hAnsi="Times New Roman" w:cs="Times New Roman"/>
                <w:sz w:val="21"/>
              </w:rPr>
              <w:t>、开展了试点工程示范应用，为干式连接自复位预应力混凝土框架在高烈度地区的使用奠定了理论</w:t>
            </w:r>
            <w:r w:rsidRPr="00FE1F11">
              <w:rPr>
                <w:rFonts w:ascii="Times New Roman" w:hAnsi="Times New Roman" w:cs="Times New Roman" w:hint="eastAsia"/>
                <w:sz w:val="21"/>
              </w:rPr>
              <w:t>基础与实践依据。</w:t>
            </w:r>
          </w:p>
        </w:tc>
      </w:tr>
      <w:tr w:rsidR="00785F3C">
        <w:trPr>
          <w:trHeight w:val="3226"/>
        </w:trPr>
        <w:tc>
          <w:tcPr>
            <w:tcW w:w="891" w:type="dxa"/>
            <w:tcBorders>
              <w:bottom w:val="single" w:sz="8" w:space="0" w:color="auto"/>
            </w:tcBorders>
            <w:vAlign w:val="center"/>
          </w:tcPr>
          <w:p w:rsidR="00785F3C" w:rsidRDefault="00785F3C" w:rsidP="00785F3C">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785F3C" w:rsidRDefault="00785F3C" w:rsidP="00785F3C">
            <w:pPr>
              <w:adjustRightInd w:val="0"/>
              <w:spacing w:line="400" w:lineRule="exact"/>
              <w:jc w:val="center"/>
              <w:rPr>
                <w:rFonts w:ascii="Times New Roman" w:hAnsi="Times New Roman"/>
                <w:szCs w:val="21"/>
              </w:rPr>
            </w:pPr>
          </w:p>
          <w:p w:rsidR="00785F3C" w:rsidRDefault="00785F3C" w:rsidP="00785F3C">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785F3C" w:rsidRDefault="00785F3C" w:rsidP="00785F3C">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785F3C" w:rsidRDefault="00785F3C" w:rsidP="00785F3C">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785F3C" w:rsidRDefault="00785F3C" w:rsidP="00785F3C">
            <w:pPr>
              <w:adjustRightInd w:val="0"/>
              <w:spacing w:line="400" w:lineRule="exact"/>
              <w:ind w:firstLine="404"/>
              <w:rPr>
                <w:rFonts w:ascii="Times New Roman" w:hAnsi="Times New Roman"/>
                <w:szCs w:val="21"/>
              </w:rPr>
            </w:pPr>
          </w:p>
          <w:p w:rsidR="00785F3C" w:rsidRDefault="00785F3C" w:rsidP="00785F3C">
            <w:pPr>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785F3C" w:rsidRDefault="00785F3C" w:rsidP="00785F3C">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5C6EEE" w:rsidRDefault="005C6EEE">
      <w:pPr>
        <w:jc w:val="left"/>
        <w:rPr>
          <w:rFonts w:ascii="Times New Roman" w:hAnsi="Times New Roman"/>
          <w:snapToGrid w:val="0"/>
          <w:sz w:val="30"/>
          <w:szCs w:val="30"/>
        </w:rPr>
        <w:sectPr w:rsidR="005C6EEE">
          <w:type w:val="nextColumn"/>
          <w:pgSz w:w="11906" w:h="16838"/>
          <w:pgMar w:top="1531" w:right="1531" w:bottom="1531" w:left="1814" w:header="720" w:footer="1474" w:gutter="0"/>
          <w:paperSrc w:first="15" w:other="15"/>
          <w:cols w:space="720"/>
        </w:sectPr>
      </w:pPr>
    </w:p>
    <w:p w:rsidR="005C6EEE" w:rsidRDefault="00220454">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036"/>
        <w:gridCol w:w="2289"/>
        <w:gridCol w:w="1275"/>
        <w:gridCol w:w="1255"/>
        <w:gridCol w:w="2268"/>
        <w:gridCol w:w="4045"/>
      </w:tblGrid>
      <w:tr w:rsidR="005C6EEE" w:rsidTr="005B54AC">
        <w:trPr>
          <w:trHeight w:val="585"/>
          <w:jc w:val="center"/>
        </w:trPr>
        <w:tc>
          <w:tcPr>
            <w:tcW w:w="708"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036"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2289"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255"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2268"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4045" w:type="dxa"/>
            <w:tcBorders>
              <w:top w:val="single" w:sz="8" w:space="0" w:color="auto"/>
            </w:tcBorders>
            <w:vAlign w:val="center"/>
          </w:tcPr>
          <w:p w:rsidR="005C6EEE" w:rsidRDefault="00220454">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5B54AC" w:rsidTr="005B54AC">
        <w:trPr>
          <w:trHeight w:val="750"/>
          <w:jc w:val="center"/>
        </w:trPr>
        <w:tc>
          <w:tcPr>
            <w:tcW w:w="708" w:type="dxa"/>
            <w:vAlign w:val="center"/>
          </w:tcPr>
          <w:p w:rsidR="005B54AC" w:rsidRDefault="005B54AC" w:rsidP="005B54AC">
            <w:pPr>
              <w:autoSpaceDE w:val="0"/>
              <w:autoSpaceDN w:val="0"/>
              <w:adjustRightInd w:val="0"/>
              <w:snapToGrid w:val="0"/>
              <w:jc w:val="center"/>
              <w:rPr>
                <w:rFonts w:ascii="Times New Roman" w:hAnsi="Times New Roman"/>
                <w:szCs w:val="21"/>
              </w:rPr>
            </w:pPr>
            <w:r>
              <w:rPr>
                <w:rFonts w:ascii="Times New Roman" w:hAnsi="Times New Roman"/>
                <w:szCs w:val="21"/>
              </w:rPr>
              <w:t>2</w:t>
            </w:r>
          </w:p>
        </w:tc>
        <w:tc>
          <w:tcPr>
            <w:tcW w:w="2036" w:type="dxa"/>
            <w:vAlign w:val="center"/>
          </w:tcPr>
          <w:p w:rsidR="005B54AC" w:rsidRDefault="005B54AC" w:rsidP="005B54AC">
            <w:pPr>
              <w:jc w:val="center"/>
              <w:rPr>
                <w:szCs w:val="21"/>
              </w:rPr>
            </w:pPr>
            <w:r>
              <w:rPr>
                <w:rFonts w:hint="eastAsia"/>
                <w:szCs w:val="21"/>
              </w:rPr>
              <w:t>东南大学</w:t>
            </w:r>
          </w:p>
        </w:tc>
        <w:tc>
          <w:tcPr>
            <w:tcW w:w="2289" w:type="dxa"/>
            <w:vAlign w:val="center"/>
          </w:tcPr>
          <w:p w:rsidR="005B54AC" w:rsidRPr="00013C8B" w:rsidRDefault="005B54AC" w:rsidP="005B54AC">
            <w:pPr>
              <w:jc w:val="center"/>
            </w:pPr>
            <w:r w:rsidRPr="00013C8B">
              <w:t>12100000466006770Q</w:t>
            </w:r>
          </w:p>
        </w:tc>
        <w:tc>
          <w:tcPr>
            <w:tcW w:w="1275" w:type="dxa"/>
            <w:vAlign w:val="center"/>
          </w:tcPr>
          <w:p w:rsidR="005B54AC" w:rsidRPr="00013C8B" w:rsidRDefault="005B54AC" w:rsidP="005B54AC">
            <w:pPr>
              <w:jc w:val="center"/>
            </w:pPr>
            <w:r w:rsidRPr="00013C8B">
              <w:rPr>
                <w:rFonts w:hint="eastAsia"/>
              </w:rPr>
              <w:t>南京</w:t>
            </w:r>
          </w:p>
        </w:tc>
        <w:tc>
          <w:tcPr>
            <w:tcW w:w="1255" w:type="dxa"/>
            <w:vAlign w:val="center"/>
          </w:tcPr>
          <w:p w:rsidR="005B54AC" w:rsidRDefault="005B54AC" w:rsidP="005B54AC">
            <w:pPr>
              <w:jc w:val="center"/>
              <w:rPr>
                <w:szCs w:val="21"/>
              </w:rPr>
            </w:pPr>
            <w:r>
              <w:rPr>
                <w:rFonts w:hint="eastAsia"/>
                <w:szCs w:val="21"/>
              </w:rPr>
              <w:t>高校</w:t>
            </w:r>
          </w:p>
        </w:tc>
        <w:tc>
          <w:tcPr>
            <w:tcW w:w="2268" w:type="dxa"/>
            <w:vAlign w:val="center"/>
          </w:tcPr>
          <w:p w:rsidR="005B54AC" w:rsidRDefault="005B54AC" w:rsidP="005B54AC">
            <w:pPr>
              <w:jc w:val="center"/>
              <w:rPr>
                <w:szCs w:val="21"/>
              </w:rPr>
            </w:pPr>
            <w:r>
              <w:rPr>
                <w:rFonts w:ascii="Arial" w:hAnsi="Arial" w:cs="Arial"/>
                <w:color w:val="333333"/>
                <w:sz w:val="20"/>
                <w:szCs w:val="20"/>
                <w:shd w:val="clear" w:color="auto" w:fill="FFFFFF"/>
              </w:rPr>
              <w:t>南京市江宁区东南大学路</w:t>
            </w:r>
            <w:r>
              <w:rPr>
                <w:rFonts w:ascii="Arial" w:hAnsi="Arial" w:cs="Arial"/>
                <w:color w:val="333333"/>
                <w:sz w:val="20"/>
                <w:szCs w:val="20"/>
                <w:shd w:val="clear" w:color="auto" w:fill="FFFFFF"/>
              </w:rPr>
              <w:t>2</w:t>
            </w:r>
            <w:r>
              <w:rPr>
                <w:rFonts w:ascii="Arial" w:hAnsi="Arial" w:cs="Arial"/>
                <w:color w:val="333333"/>
                <w:sz w:val="20"/>
                <w:szCs w:val="20"/>
                <w:shd w:val="clear" w:color="auto" w:fill="FFFFFF"/>
              </w:rPr>
              <w:t>号</w:t>
            </w:r>
          </w:p>
        </w:tc>
        <w:tc>
          <w:tcPr>
            <w:tcW w:w="4045" w:type="dxa"/>
            <w:vAlign w:val="center"/>
          </w:tcPr>
          <w:p w:rsidR="005B54AC" w:rsidRDefault="005B54AC" w:rsidP="008317B7">
            <w:pPr>
              <w:ind w:firstLineChars="200" w:firstLine="420"/>
              <w:jc w:val="left"/>
              <w:rPr>
                <w:rFonts w:ascii="Times New Roman" w:hAnsi="Times New Roman"/>
                <w:szCs w:val="21"/>
              </w:rPr>
            </w:pPr>
            <w:r w:rsidRPr="008317B7">
              <w:rPr>
                <w:rFonts w:hint="eastAsia"/>
                <w:szCs w:val="21"/>
              </w:rPr>
              <w:t>全过程负责课题理论分析与试验研究，为研究工作提供科学严谨的理论分析数据与技术支撑。开展了节点、单层框架、多层框架有限元分析与试验。形成了</w:t>
            </w:r>
            <w:r w:rsidRPr="008317B7">
              <w:rPr>
                <w:szCs w:val="21"/>
              </w:rPr>
              <w:t>HC-FD-SCPC</w:t>
            </w:r>
            <w:r w:rsidRPr="008317B7">
              <w:rPr>
                <w:rFonts w:hint="eastAsia"/>
                <w:szCs w:val="21"/>
              </w:rPr>
              <w:t>梁柱节点构造，实现了预期的自复位能力和可调控的耗能能力，为干式连接自复位预应力混凝土框架在高烈度地区的使用奠定了理论基础。</w:t>
            </w:r>
          </w:p>
        </w:tc>
      </w:tr>
      <w:tr w:rsidR="005C6EEE" w:rsidTr="005B54AC">
        <w:trPr>
          <w:trHeight w:val="750"/>
          <w:jc w:val="center"/>
        </w:trPr>
        <w:tc>
          <w:tcPr>
            <w:tcW w:w="70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036"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89"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7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5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6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404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r>
      <w:tr w:rsidR="005C6EEE" w:rsidTr="005B54AC">
        <w:trPr>
          <w:trHeight w:val="750"/>
          <w:jc w:val="center"/>
        </w:trPr>
        <w:tc>
          <w:tcPr>
            <w:tcW w:w="70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036"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89"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7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5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6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404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r>
      <w:tr w:rsidR="005C6EEE" w:rsidTr="005B54AC">
        <w:trPr>
          <w:trHeight w:val="750"/>
          <w:jc w:val="center"/>
        </w:trPr>
        <w:tc>
          <w:tcPr>
            <w:tcW w:w="70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036"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89"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7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5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6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404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r>
      <w:tr w:rsidR="005C6EEE" w:rsidTr="005B54AC">
        <w:trPr>
          <w:trHeight w:val="750"/>
          <w:jc w:val="center"/>
        </w:trPr>
        <w:tc>
          <w:tcPr>
            <w:tcW w:w="70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036"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89"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7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5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68"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4045" w:type="dxa"/>
            <w:vAlign w:val="center"/>
          </w:tcPr>
          <w:p w:rsidR="005C6EEE" w:rsidRDefault="005C6EEE">
            <w:pPr>
              <w:autoSpaceDE w:val="0"/>
              <w:autoSpaceDN w:val="0"/>
              <w:adjustRightInd w:val="0"/>
              <w:snapToGrid w:val="0"/>
              <w:ind w:firstLine="420"/>
              <w:jc w:val="center"/>
              <w:rPr>
                <w:rFonts w:ascii="Times New Roman" w:hAnsi="Times New Roman"/>
                <w:szCs w:val="21"/>
              </w:rPr>
            </w:pPr>
          </w:p>
        </w:tc>
      </w:tr>
      <w:tr w:rsidR="005C6EEE" w:rsidTr="005B54AC">
        <w:trPr>
          <w:trHeight w:val="750"/>
          <w:jc w:val="center"/>
        </w:trPr>
        <w:tc>
          <w:tcPr>
            <w:tcW w:w="708"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036"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89"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75"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1255"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2268"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c>
          <w:tcPr>
            <w:tcW w:w="4045" w:type="dxa"/>
            <w:tcBorders>
              <w:bottom w:val="single" w:sz="8" w:space="0" w:color="auto"/>
            </w:tcBorders>
            <w:vAlign w:val="center"/>
          </w:tcPr>
          <w:p w:rsidR="005C6EEE" w:rsidRDefault="005C6EEE">
            <w:pPr>
              <w:autoSpaceDE w:val="0"/>
              <w:autoSpaceDN w:val="0"/>
              <w:adjustRightInd w:val="0"/>
              <w:snapToGrid w:val="0"/>
              <w:ind w:firstLine="420"/>
              <w:jc w:val="center"/>
              <w:rPr>
                <w:rFonts w:ascii="Times New Roman" w:hAnsi="Times New Roman"/>
                <w:szCs w:val="21"/>
              </w:rPr>
            </w:pPr>
          </w:p>
        </w:tc>
      </w:tr>
    </w:tbl>
    <w:p w:rsidR="005C6EEE" w:rsidRDefault="00220454">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5C6EEE" w:rsidRDefault="005C6EEE">
      <w:pPr>
        <w:jc w:val="left"/>
        <w:rPr>
          <w:rFonts w:ascii="Times New Roman" w:hAnsi="Times New Roman"/>
          <w:snapToGrid w:val="0"/>
          <w:szCs w:val="21"/>
        </w:rPr>
        <w:sectPr w:rsidR="005C6EEE">
          <w:type w:val="nextColumn"/>
          <w:pgSz w:w="16838" w:h="11906" w:orient="landscape"/>
          <w:pgMar w:top="1531" w:right="1531" w:bottom="1814" w:left="1531" w:header="720" w:footer="1474" w:gutter="0"/>
          <w:paperSrc w:first="15" w:other="15"/>
          <w:cols w:space="720"/>
        </w:sectPr>
      </w:pPr>
    </w:p>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5C6EEE" w:rsidRDefault="005C6EEE">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5C6EEE">
        <w:trPr>
          <w:trHeight w:val="585"/>
        </w:trPr>
        <w:tc>
          <w:tcPr>
            <w:tcW w:w="1728" w:type="dxa"/>
            <w:gridSpan w:val="2"/>
            <w:tcBorders>
              <w:top w:val="single" w:sz="8" w:space="0" w:color="auto"/>
            </w:tcBorders>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5C6EEE" w:rsidRDefault="00A92E30">
            <w:pPr>
              <w:autoSpaceDE w:val="0"/>
              <w:autoSpaceDN w:val="0"/>
              <w:adjustRightInd w:val="0"/>
              <w:snapToGrid w:val="0"/>
              <w:spacing w:line="360" w:lineRule="exact"/>
              <w:ind w:firstLine="470"/>
              <w:jc w:val="center"/>
              <w:rPr>
                <w:rFonts w:ascii="Times New Roman" w:eastAsia="方正仿宋_GBK" w:hAnsi="Times New Roman"/>
                <w:sz w:val="24"/>
              </w:rPr>
            </w:pPr>
            <w:r w:rsidRPr="007840BF">
              <w:rPr>
                <w:rFonts w:hint="eastAsia"/>
                <w:szCs w:val="21"/>
              </w:rPr>
              <w:t>南通市住房和城乡建设局</w:t>
            </w:r>
          </w:p>
        </w:tc>
      </w:tr>
      <w:tr w:rsidR="00A92E30">
        <w:trPr>
          <w:trHeight w:val="585"/>
        </w:trPr>
        <w:tc>
          <w:tcPr>
            <w:tcW w:w="1728" w:type="dxa"/>
            <w:gridSpan w:val="2"/>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通讯地址</w:t>
            </w:r>
          </w:p>
        </w:tc>
        <w:tc>
          <w:tcPr>
            <w:tcW w:w="3518" w:type="dxa"/>
            <w:vAlign w:val="center"/>
          </w:tcPr>
          <w:p w:rsidR="00A92E30" w:rsidRPr="00A92E30" w:rsidRDefault="00A92E30" w:rsidP="00A92E30">
            <w:pPr>
              <w:jc w:val="center"/>
              <w:rPr>
                <w:rFonts w:ascii="Times New Roman" w:hAnsi="Times New Roman"/>
                <w:szCs w:val="21"/>
              </w:rPr>
            </w:pPr>
            <w:r w:rsidRPr="00A92E30">
              <w:rPr>
                <w:rFonts w:ascii="Times New Roman" w:hAnsi="Times New Roman"/>
                <w:szCs w:val="21"/>
              </w:rPr>
              <w:t>南通市工农路</w:t>
            </w:r>
            <w:r w:rsidRPr="00A92E30">
              <w:rPr>
                <w:rFonts w:ascii="Times New Roman" w:hAnsi="Times New Roman"/>
                <w:szCs w:val="21"/>
              </w:rPr>
              <w:t>150</w:t>
            </w:r>
            <w:r w:rsidRPr="00A92E30">
              <w:rPr>
                <w:rFonts w:ascii="Times New Roman" w:hAnsi="Times New Roman"/>
                <w:szCs w:val="21"/>
              </w:rPr>
              <w:t>号政务中心</w:t>
            </w:r>
          </w:p>
        </w:tc>
        <w:tc>
          <w:tcPr>
            <w:tcW w:w="1161" w:type="dxa"/>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邮</w:t>
            </w:r>
            <w:r w:rsidRPr="00A92E30">
              <w:rPr>
                <w:rFonts w:ascii="Times New Roman" w:hAnsi="Times New Roman"/>
                <w:szCs w:val="21"/>
              </w:rPr>
              <w:t xml:space="preserve">    </w:t>
            </w:r>
            <w:r w:rsidRPr="00A92E30">
              <w:rPr>
                <w:rFonts w:ascii="Times New Roman" w:hAnsi="Times New Roman"/>
                <w:szCs w:val="21"/>
              </w:rPr>
              <w:t>编</w:t>
            </w:r>
          </w:p>
        </w:tc>
        <w:tc>
          <w:tcPr>
            <w:tcW w:w="2373" w:type="dxa"/>
            <w:vAlign w:val="center"/>
          </w:tcPr>
          <w:p w:rsidR="00A92E30" w:rsidRPr="00A92E30" w:rsidRDefault="00A92E30" w:rsidP="00A92E30">
            <w:pPr>
              <w:jc w:val="center"/>
              <w:rPr>
                <w:rFonts w:ascii="Times New Roman" w:hAnsi="Times New Roman"/>
                <w:szCs w:val="21"/>
              </w:rPr>
            </w:pPr>
            <w:r w:rsidRPr="00A92E30">
              <w:rPr>
                <w:rFonts w:ascii="Times New Roman" w:hAnsi="Times New Roman"/>
                <w:szCs w:val="21"/>
              </w:rPr>
              <w:t>226001</w:t>
            </w:r>
          </w:p>
        </w:tc>
      </w:tr>
      <w:tr w:rsidR="00A92E30">
        <w:trPr>
          <w:trHeight w:val="585"/>
        </w:trPr>
        <w:tc>
          <w:tcPr>
            <w:tcW w:w="1728" w:type="dxa"/>
            <w:gridSpan w:val="2"/>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联</w:t>
            </w:r>
            <w:r w:rsidRPr="00A92E30">
              <w:rPr>
                <w:rFonts w:ascii="Times New Roman" w:hAnsi="Times New Roman"/>
                <w:szCs w:val="21"/>
              </w:rPr>
              <w:t xml:space="preserve"> </w:t>
            </w:r>
            <w:r w:rsidRPr="00A92E30">
              <w:rPr>
                <w:rFonts w:ascii="Times New Roman" w:hAnsi="Times New Roman"/>
                <w:szCs w:val="21"/>
              </w:rPr>
              <w:t>系</w:t>
            </w:r>
            <w:r w:rsidRPr="00A92E30">
              <w:rPr>
                <w:rFonts w:ascii="Times New Roman" w:hAnsi="Times New Roman"/>
                <w:szCs w:val="21"/>
              </w:rPr>
              <w:t xml:space="preserve"> </w:t>
            </w:r>
            <w:r w:rsidRPr="00A92E30">
              <w:rPr>
                <w:rFonts w:ascii="Times New Roman" w:hAnsi="Times New Roman"/>
                <w:szCs w:val="21"/>
              </w:rPr>
              <w:t>人</w:t>
            </w:r>
          </w:p>
        </w:tc>
        <w:tc>
          <w:tcPr>
            <w:tcW w:w="3518" w:type="dxa"/>
            <w:vAlign w:val="center"/>
          </w:tcPr>
          <w:p w:rsidR="00A92E30" w:rsidRPr="00A92E30" w:rsidRDefault="00A92E30" w:rsidP="00A92E30">
            <w:pPr>
              <w:jc w:val="center"/>
              <w:rPr>
                <w:rFonts w:ascii="Times New Roman" w:hAnsi="Times New Roman"/>
                <w:szCs w:val="21"/>
              </w:rPr>
            </w:pPr>
            <w:r w:rsidRPr="00A92E30">
              <w:rPr>
                <w:rFonts w:ascii="Times New Roman" w:hAnsi="Times New Roman"/>
                <w:szCs w:val="21"/>
              </w:rPr>
              <w:t>纪海东</w:t>
            </w:r>
          </w:p>
        </w:tc>
        <w:tc>
          <w:tcPr>
            <w:tcW w:w="1161" w:type="dxa"/>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联系电话</w:t>
            </w:r>
          </w:p>
        </w:tc>
        <w:tc>
          <w:tcPr>
            <w:tcW w:w="2373" w:type="dxa"/>
            <w:vAlign w:val="center"/>
          </w:tcPr>
          <w:p w:rsidR="00A92E30" w:rsidRPr="00A92E30" w:rsidRDefault="00A92E30" w:rsidP="00A92E30">
            <w:pPr>
              <w:jc w:val="center"/>
              <w:rPr>
                <w:rFonts w:ascii="Times New Roman" w:hAnsi="Times New Roman"/>
                <w:szCs w:val="21"/>
              </w:rPr>
            </w:pPr>
            <w:r w:rsidRPr="00A92E30">
              <w:rPr>
                <w:rFonts w:ascii="Times New Roman" w:hAnsi="Times New Roman"/>
                <w:szCs w:val="21"/>
              </w:rPr>
              <w:t>0513-59000340</w:t>
            </w:r>
          </w:p>
        </w:tc>
      </w:tr>
      <w:tr w:rsidR="00A92E30">
        <w:trPr>
          <w:trHeight w:val="585"/>
        </w:trPr>
        <w:tc>
          <w:tcPr>
            <w:tcW w:w="1728" w:type="dxa"/>
            <w:gridSpan w:val="2"/>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电子邮箱</w:t>
            </w:r>
          </w:p>
        </w:tc>
        <w:tc>
          <w:tcPr>
            <w:tcW w:w="3518" w:type="dxa"/>
            <w:vAlign w:val="center"/>
          </w:tcPr>
          <w:p w:rsidR="00A92E30" w:rsidRPr="00A92E30" w:rsidRDefault="00A92E30" w:rsidP="00A92E30">
            <w:pPr>
              <w:jc w:val="center"/>
              <w:rPr>
                <w:rFonts w:ascii="Times New Roman" w:hAnsi="Times New Roman"/>
              </w:rPr>
            </w:pPr>
            <w:r w:rsidRPr="00A92E30">
              <w:rPr>
                <w:rFonts w:ascii="Times New Roman" w:hAnsi="Times New Roman"/>
              </w:rPr>
              <w:t>592762585@</w:t>
            </w:r>
            <w:r w:rsidRPr="00A92E30">
              <w:rPr>
                <w:rFonts w:ascii="Times New Roman" w:hAnsi="Times New Roman"/>
                <w:szCs w:val="21"/>
              </w:rPr>
              <w:t xml:space="preserve"> qq.com</w:t>
            </w:r>
          </w:p>
        </w:tc>
        <w:tc>
          <w:tcPr>
            <w:tcW w:w="1161" w:type="dxa"/>
            <w:vAlign w:val="center"/>
          </w:tcPr>
          <w:p w:rsidR="00A92E30" w:rsidRPr="00A92E30" w:rsidRDefault="00A92E30" w:rsidP="00A92E30">
            <w:pPr>
              <w:autoSpaceDE w:val="0"/>
              <w:autoSpaceDN w:val="0"/>
              <w:adjustRightInd w:val="0"/>
              <w:snapToGrid w:val="0"/>
              <w:spacing w:line="360" w:lineRule="exact"/>
              <w:jc w:val="center"/>
              <w:rPr>
                <w:rFonts w:ascii="Times New Roman" w:hAnsi="Times New Roman"/>
                <w:szCs w:val="21"/>
              </w:rPr>
            </w:pPr>
            <w:r w:rsidRPr="00A92E30">
              <w:rPr>
                <w:rFonts w:ascii="Times New Roman" w:hAnsi="Times New Roman"/>
                <w:szCs w:val="21"/>
              </w:rPr>
              <w:t>传</w:t>
            </w:r>
            <w:r w:rsidRPr="00A92E30">
              <w:rPr>
                <w:rFonts w:ascii="Times New Roman" w:hAnsi="Times New Roman"/>
                <w:szCs w:val="21"/>
              </w:rPr>
              <w:t xml:space="preserve">    </w:t>
            </w:r>
            <w:r w:rsidRPr="00A92E30">
              <w:rPr>
                <w:rFonts w:ascii="Times New Roman" w:hAnsi="Times New Roman"/>
                <w:szCs w:val="21"/>
              </w:rPr>
              <w:t>真</w:t>
            </w:r>
          </w:p>
        </w:tc>
        <w:tc>
          <w:tcPr>
            <w:tcW w:w="2373" w:type="dxa"/>
            <w:vAlign w:val="center"/>
          </w:tcPr>
          <w:p w:rsidR="00A92E30" w:rsidRPr="00A92E30" w:rsidRDefault="00A92E30" w:rsidP="00A92E30">
            <w:pPr>
              <w:jc w:val="center"/>
              <w:rPr>
                <w:rFonts w:ascii="Times New Roman" w:hAnsi="Times New Roman"/>
                <w:szCs w:val="21"/>
              </w:rPr>
            </w:pPr>
            <w:r w:rsidRPr="00A92E30">
              <w:rPr>
                <w:rFonts w:ascii="Times New Roman" w:hAnsi="Times New Roman"/>
                <w:szCs w:val="21"/>
              </w:rPr>
              <w:t>0513-59000505</w:t>
            </w:r>
          </w:p>
        </w:tc>
      </w:tr>
      <w:tr w:rsidR="005C6EEE">
        <w:trPr>
          <w:trHeight w:val="6070"/>
        </w:trPr>
        <w:tc>
          <w:tcPr>
            <w:tcW w:w="8780" w:type="dxa"/>
            <w:gridSpan w:val="5"/>
          </w:tcPr>
          <w:p w:rsidR="005C6EEE" w:rsidRDefault="00220454">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09676A" w:rsidRPr="0009676A" w:rsidRDefault="0009676A" w:rsidP="0009676A">
            <w:pPr>
              <w:adjustRightInd w:val="0"/>
              <w:spacing w:line="400" w:lineRule="exact"/>
              <w:ind w:firstLine="404"/>
              <w:rPr>
                <w:rFonts w:ascii="Times New Roman" w:hAnsi="Times New Roman"/>
                <w:szCs w:val="21"/>
              </w:rPr>
            </w:pPr>
            <w:r w:rsidRPr="0009676A">
              <w:rPr>
                <w:rFonts w:ascii="Times New Roman" w:hAnsi="Times New Roman" w:hint="eastAsia"/>
                <w:szCs w:val="21"/>
              </w:rPr>
              <w:t>由江苏中南建筑产业集团有限责任公司、东南大学</w:t>
            </w:r>
            <w:r>
              <w:rPr>
                <w:rFonts w:ascii="Times New Roman" w:hAnsi="Times New Roman" w:hint="eastAsia"/>
                <w:szCs w:val="21"/>
              </w:rPr>
              <w:t>共同</w:t>
            </w:r>
            <w:r w:rsidRPr="0009676A">
              <w:rPr>
                <w:rFonts w:ascii="Times New Roman" w:hAnsi="Times New Roman" w:hint="eastAsia"/>
                <w:szCs w:val="21"/>
              </w:rPr>
              <w:t>完成的江苏省重点研发计划“装配式框架耗能型预应力干式连接节点的设计与高效施工关键技术研究”科技成果，依托南通滨海构件厂办公楼、昆山中南世纪城商业配套工程、杭州钱江世纪城等项目进行了工程设计与施工的试点与示范应用。主要创新点如下：</w:t>
            </w:r>
          </w:p>
          <w:p w:rsidR="0009676A" w:rsidRPr="0009676A" w:rsidRDefault="0009676A" w:rsidP="0009676A">
            <w:pPr>
              <w:adjustRightInd w:val="0"/>
              <w:spacing w:line="400" w:lineRule="exact"/>
              <w:ind w:firstLine="404"/>
              <w:rPr>
                <w:rFonts w:ascii="Times New Roman" w:hAnsi="Times New Roman"/>
                <w:szCs w:val="21"/>
              </w:rPr>
            </w:pPr>
            <w:r w:rsidRPr="0009676A">
              <w:rPr>
                <w:rFonts w:ascii="Times New Roman" w:hAnsi="Times New Roman" w:hint="eastAsia"/>
                <w:szCs w:val="21"/>
              </w:rPr>
              <w:t>1</w:t>
            </w:r>
            <w:r w:rsidRPr="0009676A">
              <w:rPr>
                <w:rFonts w:ascii="Times New Roman" w:hAnsi="Times New Roman" w:hint="eastAsia"/>
                <w:szCs w:val="21"/>
              </w:rPr>
              <w:t>、项目结合无粘结预应力技术与摩擦耗能理念，研发了装配式框架结构的耗能型预应力干式连接节点技术，形成了采用耗能型预应力干式连接节点的装配式框架设计与施工成套技术。</w:t>
            </w:r>
          </w:p>
          <w:p w:rsidR="0009676A" w:rsidRPr="0009676A" w:rsidRDefault="0009676A" w:rsidP="0009676A">
            <w:pPr>
              <w:adjustRightInd w:val="0"/>
              <w:spacing w:line="400" w:lineRule="exact"/>
              <w:ind w:firstLine="404"/>
              <w:rPr>
                <w:rFonts w:ascii="Times New Roman" w:hAnsi="Times New Roman"/>
                <w:szCs w:val="21"/>
              </w:rPr>
            </w:pPr>
            <w:r w:rsidRPr="0009676A">
              <w:rPr>
                <w:rFonts w:ascii="Times New Roman" w:hAnsi="Times New Roman" w:hint="eastAsia"/>
                <w:szCs w:val="21"/>
              </w:rPr>
              <w:t>2</w:t>
            </w:r>
            <w:r w:rsidRPr="0009676A">
              <w:rPr>
                <w:rFonts w:ascii="Times New Roman" w:hAnsi="Times New Roman" w:hint="eastAsia"/>
                <w:szCs w:val="21"/>
              </w:rPr>
              <w:t>、项目紧密结合无粘结预应力技术、摩擦耗能、暗牛腿抗剪的理念，形成了</w:t>
            </w:r>
            <w:r w:rsidRPr="0009676A">
              <w:rPr>
                <w:rFonts w:ascii="Times New Roman" w:hAnsi="Times New Roman" w:hint="eastAsia"/>
                <w:szCs w:val="21"/>
              </w:rPr>
              <w:t>HC-FD-SCPC</w:t>
            </w:r>
            <w:r w:rsidRPr="0009676A">
              <w:rPr>
                <w:rFonts w:ascii="Times New Roman" w:hAnsi="Times New Roman" w:hint="eastAsia"/>
                <w:szCs w:val="21"/>
              </w:rPr>
              <w:t>梁柱节点构造，实现了预期的自复位能力和可调控的耗能能力。</w:t>
            </w:r>
          </w:p>
          <w:p w:rsidR="0009676A" w:rsidRPr="0009676A" w:rsidRDefault="0009676A" w:rsidP="0009676A">
            <w:pPr>
              <w:adjustRightInd w:val="0"/>
              <w:spacing w:line="400" w:lineRule="exact"/>
              <w:ind w:firstLine="404"/>
              <w:rPr>
                <w:rFonts w:ascii="Times New Roman" w:hAnsi="Times New Roman"/>
                <w:szCs w:val="21"/>
              </w:rPr>
            </w:pPr>
            <w:r w:rsidRPr="00E866DD">
              <w:rPr>
                <w:rFonts w:ascii="Times New Roman" w:hAnsi="Times New Roman" w:hint="eastAsia"/>
                <w:szCs w:val="21"/>
              </w:rPr>
              <w:t>本研究的成果为干式连接自复位预应力混凝土框架在高烈度地区使用奠定了理论和应用基础</w:t>
            </w:r>
            <w:r>
              <w:rPr>
                <w:rFonts w:ascii="Times New Roman" w:hAnsi="Times New Roman" w:hint="eastAsia"/>
                <w:szCs w:val="21"/>
              </w:rPr>
              <w:t>,</w:t>
            </w:r>
            <w:r w:rsidRPr="0009676A">
              <w:rPr>
                <w:rFonts w:ascii="Times New Roman" w:hAnsi="Times New Roman" w:hint="eastAsia"/>
                <w:szCs w:val="21"/>
              </w:rPr>
              <w:t>具有较大的应用价值，经济和社会效益显著。获发明专利</w:t>
            </w:r>
            <w:r>
              <w:rPr>
                <w:rFonts w:ascii="Times New Roman" w:hAnsi="Times New Roman"/>
                <w:szCs w:val="21"/>
              </w:rPr>
              <w:t>5</w:t>
            </w:r>
            <w:r w:rsidRPr="0009676A">
              <w:rPr>
                <w:rFonts w:ascii="Times New Roman" w:hAnsi="Times New Roman" w:hint="eastAsia"/>
                <w:szCs w:val="21"/>
              </w:rPr>
              <w:t>项，实用新型专利</w:t>
            </w:r>
            <w:r>
              <w:rPr>
                <w:rFonts w:ascii="Times New Roman" w:hAnsi="Times New Roman"/>
                <w:szCs w:val="21"/>
              </w:rPr>
              <w:t>5</w:t>
            </w:r>
            <w:r w:rsidRPr="0009676A">
              <w:rPr>
                <w:rFonts w:ascii="Times New Roman" w:hAnsi="Times New Roman" w:hint="eastAsia"/>
                <w:szCs w:val="21"/>
              </w:rPr>
              <w:t>项，</w:t>
            </w:r>
            <w:r>
              <w:rPr>
                <w:rFonts w:ascii="Times New Roman" w:hAnsi="Times New Roman" w:hint="eastAsia"/>
                <w:szCs w:val="21"/>
              </w:rPr>
              <w:t>省级</w:t>
            </w:r>
            <w:r w:rsidRPr="0009676A">
              <w:rPr>
                <w:rFonts w:ascii="Times New Roman" w:hAnsi="Times New Roman" w:hint="eastAsia"/>
                <w:szCs w:val="21"/>
              </w:rPr>
              <w:t>工法</w:t>
            </w:r>
            <w:r w:rsidRPr="0009676A">
              <w:rPr>
                <w:rFonts w:ascii="Times New Roman" w:hAnsi="Times New Roman" w:hint="eastAsia"/>
                <w:szCs w:val="21"/>
              </w:rPr>
              <w:t>2</w:t>
            </w:r>
            <w:r w:rsidRPr="0009676A">
              <w:rPr>
                <w:rFonts w:ascii="Times New Roman" w:hAnsi="Times New Roman" w:hint="eastAsia"/>
                <w:szCs w:val="21"/>
              </w:rPr>
              <w:t>项，发表论文</w:t>
            </w:r>
            <w:r w:rsidRPr="0009676A">
              <w:rPr>
                <w:rFonts w:ascii="Times New Roman" w:hAnsi="Times New Roman" w:hint="eastAsia"/>
                <w:szCs w:val="21"/>
              </w:rPr>
              <w:t>8</w:t>
            </w:r>
            <w:r w:rsidRPr="0009676A">
              <w:rPr>
                <w:rFonts w:ascii="Times New Roman" w:hAnsi="Times New Roman" w:hint="eastAsia"/>
                <w:szCs w:val="21"/>
              </w:rPr>
              <w:t>篇。</w:t>
            </w:r>
          </w:p>
          <w:p w:rsidR="005C6EEE" w:rsidRPr="0009676A" w:rsidRDefault="0009676A" w:rsidP="002A3B1E">
            <w:pPr>
              <w:adjustRightInd w:val="0"/>
              <w:spacing w:line="400" w:lineRule="exact"/>
              <w:ind w:firstLine="404"/>
              <w:rPr>
                <w:rFonts w:ascii="Times New Roman" w:hAnsi="Times New Roman"/>
                <w:szCs w:val="21"/>
              </w:rPr>
            </w:pPr>
            <w:r>
              <w:rPr>
                <w:rFonts w:hint="eastAsia"/>
                <w:szCs w:val="21"/>
              </w:rPr>
              <w:t>同意</w:t>
            </w:r>
            <w:r w:rsidRPr="00962464">
              <w:rPr>
                <w:rFonts w:hint="eastAsia"/>
                <w:szCs w:val="21"/>
              </w:rPr>
              <w:t>推荐“</w:t>
            </w:r>
            <w:r w:rsidRPr="00962464">
              <w:rPr>
                <w:rFonts w:hint="eastAsia"/>
                <w:szCs w:val="21"/>
              </w:rPr>
              <w:t>20</w:t>
            </w:r>
            <w:r>
              <w:rPr>
                <w:rFonts w:hint="eastAsia"/>
                <w:szCs w:val="21"/>
              </w:rPr>
              <w:t>2</w:t>
            </w:r>
            <w:r>
              <w:rPr>
                <w:szCs w:val="21"/>
              </w:rPr>
              <w:t>3</w:t>
            </w:r>
            <w:r w:rsidRPr="00962464">
              <w:rPr>
                <w:rFonts w:hint="eastAsia"/>
                <w:szCs w:val="21"/>
              </w:rPr>
              <w:t>年度江苏省建设科技创新成果”</w:t>
            </w:r>
            <w:r w:rsidR="002A3B1E" w:rsidRPr="0009676A">
              <w:rPr>
                <w:rFonts w:ascii="Times New Roman" w:hAnsi="Times New Roman"/>
                <w:szCs w:val="21"/>
              </w:rPr>
              <w:t xml:space="preserve"> </w:t>
            </w:r>
          </w:p>
        </w:tc>
      </w:tr>
      <w:tr w:rsidR="005C6EEE">
        <w:trPr>
          <w:trHeight w:val="3263"/>
        </w:trPr>
        <w:tc>
          <w:tcPr>
            <w:tcW w:w="892" w:type="dxa"/>
            <w:tcBorders>
              <w:bottom w:val="single" w:sz="8" w:space="0" w:color="auto"/>
            </w:tcBorders>
            <w:vAlign w:val="center"/>
          </w:tcPr>
          <w:p w:rsidR="005C6EEE" w:rsidRDefault="00220454">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5C6EEE" w:rsidRDefault="005C6EEE">
            <w:pPr>
              <w:adjustRightInd w:val="0"/>
              <w:spacing w:line="400" w:lineRule="exact"/>
              <w:jc w:val="center"/>
              <w:rPr>
                <w:rFonts w:ascii="Times New Roman" w:hAnsi="Times New Roman"/>
                <w:spacing w:val="-25"/>
                <w:szCs w:val="21"/>
              </w:rPr>
            </w:pPr>
          </w:p>
          <w:p w:rsidR="005C6EEE" w:rsidRDefault="00220454">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5C6EEE" w:rsidRDefault="00220454">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5C6EEE" w:rsidRDefault="00220454">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5C6EEE" w:rsidRDefault="00220454">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5C6EEE" w:rsidRDefault="00220454">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sidR="00D4786D">
              <w:rPr>
                <w:rFonts w:ascii="Times New Roman" w:hAnsi="Times New Roman"/>
                <w:spacing w:val="-4"/>
                <w:szCs w:val="21"/>
              </w:rPr>
              <w:t xml:space="preserve">  </w:t>
            </w: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十一、推荐专家意见（单位推荐不填）</w:t>
      </w:r>
    </w:p>
    <w:p w:rsidR="005C6EEE" w:rsidRDefault="005C6EEE">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417"/>
        <w:gridCol w:w="1134"/>
        <w:gridCol w:w="1089"/>
        <w:gridCol w:w="1484"/>
      </w:tblGrid>
      <w:tr w:rsidR="005C6EEE">
        <w:trPr>
          <w:trHeight w:val="510"/>
        </w:trPr>
        <w:tc>
          <w:tcPr>
            <w:tcW w:w="1384" w:type="dxa"/>
            <w:tcBorders>
              <w:top w:val="single" w:sz="8" w:space="0" w:color="auto"/>
            </w:tcBorders>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推荐专家一</w:t>
            </w:r>
          </w:p>
        </w:tc>
        <w:tc>
          <w:tcPr>
            <w:tcW w:w="1418" w:type="dxa"/>
            <w:tcBorders>
              <w:top w:val="single" w:sz="8" w:space="0" w:color="auto"/>
            </w:tcBorders>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134" w:type="dxa"/>
            <w:tcBorders>
              <w:top w:val="single" w:sz="8" w:space="0" w:color="auto"/>
            </w:tcBorders>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tcBorders>
              <w:top w:val="single" w:sz="8" w:space="0" w:color="auto"/>
            </w:tcBorders>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089" w:type="dxa"/>
            <w:tcBorders>
              <w:top w:val="single" w:sz="8" w:space="0" w:color="auto"/>
            </w:tcBorders>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tcBorders>
              <w:top w:val="single" w:sz="8" w:space="0" w:color="auto"/>
            </w:tcBorders>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r>
      <w:tr w:rsidR="005C6EEE">
        <w:trPr>
          <w:trHeight w:val="510"/>
        </w:trPr>
        <w:tc>
          <w:tcPr>
            <w:tcW w:w="138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推荐专家二</w:t>
            </w:r>
          </w:p>
        </w:tc>
        <w:tc>
          <w:tcPr>
            <w:tcW w:w="1418" w:type="dxa"/>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r>
      <w:tr w:rsidR="005C6EEE">
        <w:trPr>
          <w:trHeight w:val="510"/>
        </w:trPr>
        <w:tc>
          <w:tcPr>
            <w:tcW w:w="138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推荐专家三</w:t>
            </w:r>
          </w:p>
        </w:tc>
        <w:tc>
          <w:tcPr>
            <w:tcW w:w="1418" w:type="dxa"/>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5C6EEE" w:rsidRDefault="005C6EEE">
            <w:pPr>
              <w:autoSpaceDE w:val="0"/>
              <w:autoSpaceDN w:val="0"/>
              <w:adjustRightInd w:val="0"/>
              <w:snapToGrid w:val="0"/>
              <w:spacing w:line="360" w:lineRule="exact"/>
              <w:jc w:val="center"/>
              <w:rPr>
                <w:rFonts w:ascii="Times New Roman" w:hAnsi="Times New Roman"/>
                <w:szCs w:val="21"/>
              </w:rPr>
            </w:pPr>
          </w:p>
        </w:tc>
      </w:tr>
      <w:tr w:rsidR="005C6EEE">
        <w:trPr>
          <w:trHeight w:val="510"/>
        </w:trPr>
        <w:tc>
          <w:tcPr>
            <w:tcW w:w="1384" w:type="dxa"/>
            <w:vAlign w:val="center"/>
          </w:tcPr>
          <w:p w:rsidR="005C6EEE" w:rsidRDefault="00220454">
            <w:pPr>
              <w:adjustRightInd w:val="0"/>
              <w:jc w:val="center"/>
              <w:rPr>
                <w:rFonts w:ascii="Times New Roman" w:hAnsi="Times New Roman"/>
                <w:szCs w:val="21"/>
              </w:rPr>
            </w:pPr>
            <w:r>
              <w:rPr>
                <w:rFonts w:ascii="Times New Roman" w:hAnsi="Times New Roman"/>
                <w:szCs w:val="21"/>
              </w:rPr>
              <w:t>推荐专家一</w:t>
            </w:r>
          </w:p>
          <w:p w:rsidR="005C6EEE" w:rsidRDefault="00220454">
            <w:pPr>
              <w:autoSpaceDE w:val="0"/>
              <w:autoSpaceDN w:val="0"/>
              <w:adjustRightInd w:val="0"/>
              <w:snapToGrid w:val="0"/>
              <w:jc w:val="center"/>
              <w:rPr>
                <w:rFonts w:ascii="Times New Roman" w:hAnsi="Times New Roman"/>
                <w:szCs w:val="21"/>
              </w:rPr>
            </w:pPr>
            <w:r>
              <w:rPr>
                <w:rFonts w:ascii="Times New Roman" w:hAnsi="Times New Roman"/>
                <w:szCs w:val="21"/>
              </w:rPr>
              <w:t>通讯地址</w:t>
            </w:r>
          </w:p>
        </w:tc>
        <w:tc>
          <w:tcPr>
            <w:tcW w:w="3969" w:type="dxa"/>
            <w:gridSpan w:val="3"/>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573" w:type="dxa"/>
            <w:gridSpan w:val="2"/>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r>
      <w:tr w:rsidR="005C6EEE">
        <w:trPr>
          <w:trHeight w:val="510"/>
        </w:trPr>
        <w:tc>
          <w:tcPr>
            <w:tcW w:w="138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969" w:type="dxa"/>
            <w:gridSpan w:val="3"/>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573" w:type="dxa"/>
            <w:gridSpan w:val="2"/>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r>
      <w:tr w:rsidR="005C6EEE">
        <w:trPr>
          <w:trHeight w:val="510"/>
        </w:trPr>
        <w:tc>
          <w:tcPr>
            <w:tcW w:w="138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969" w:type="dxa"/>
            <w:gridSpan w:val="3"/>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5C6EEE" w:rsidRDefault="00220454">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573" w:type="dxa"/>
            <w:gridSpan w:val="2"/>
            <w:vAlign w:val="center"/>
          </w:tcPr>
          <w:p w:rsidR="005C6EEE" w:rsidRDefault="005C6EEE">
            <w:pPr>
              <w:autoSpaceDE w:val="0"/>
              <w:autoSpaceDN w:val="0"/>
              <w:adjustRightInd w:val="0"/>
              <w:snapToGrid w:val="0"/>
              <w:spacing w:line="360" w:lineRule="exact"/>
              <w:ind w:firstLine="470"/>
              <w:jc w:val="center"/>
              <w:rPr>
                <w:rFonts w:ascii="Times New Roman" w:eastAsia="方正仿宋_GBK" w:hAnsi="Times New Roman"/>
                <w:sz w:val="24"/>
              </w:rPr>
            </w:pPr>
          </w:p>
        </w:tc>
      </w:tr>
      <w:tr w:rsidR="005C6EEE">
        <w:trPr>
          <w:trHeight w:val="5327"/>
        </w:trPr>
        <w:tc>
          <w:tcPr>
            <w:tcW w:w="9060" w:type="dxa"/>
            <w:gridSpan w:val="7"/>
          </w:tcPr>
          <w:p w:rsidR="005C6EEE" w:rsidRDefault="00220454">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5C6EEE" w:rsidRDefault="005C6EEE">
            <w:pPr>
              <w:autoSpaceDE w:val="0"/>
              <w:autoSpaceDN w:val="0"/>
              <w:adjustRightInd w:val="0"/>
              <w:snapToGrid w:val="0"/>
              <w:spacing w:line="590" w:lineRule="atLeast"/>
              <w:ind w:firstLineChars="2165" w:firstLine="4546"/>
              <w:rPr>
                <w:rFonts w:ascii="Times New Roman" w:hAnsi="Times New Roman"/>
                <w:szCs w:val="21"/>
              </w:rPr>
            </w:pPr>
          </w:p>
        </w:tc>
      </w:tr>
      <w:tr w:rsidR="005C6EEE">
        <w:trPr>
          <w:trHeight w:val="292"/>
        </w:trPr>
        <w:tc>
          <w:tcPr>
            <w:tcW w:w="1384" w:type="dxa"/>
            <w:tcBorders>
              <w:bottom w:val="single" w:sz="8" w:space="0" w:color="auto"/>
            </w:tcBorders>
            <w:vAlign w:val="center"/>
          </w:tcPr>
          <w:p w:rsidR="005C6EEE" w:rsidRDefault="00220454">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5C6EEE" w:rsidRDefault="005C6EEE">
            <w:pPr>
              <w:adjustRightInd w:val="0"/>
              <w:spacing w:line="400" w:lineRule="exact"/>
              <w:jc w:val="center"/>
              <w:rPr>
                <w:rFonts w:ascii="Times New Roman" w:hAnsi="Times New Roman"/>
                <w:spacing w:val="-25"/>
                <w:szCs w:val="21"/>
              </w:rPr>
            </w:pPr>
          </w:p>
          <w:p w:rsidR="005C6EEE" w:rsidRDefault="00220454">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676" w:type="dxa"/>
            <w:gridSpan w:val="6"/>
            <w:tcBorders>
              <w:bottom w:val="single" w:sz="8" w:space="0" w:color="auto"/>
            </w:tcBorders>
          </w:tcPr>
          <w:p w:rsidR="005C6EEE" w:rsidRDefault="00220454">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5C6EEE" w:rsidRDefault="00220454">
            <w:pPr>
              <w:adjustRightIn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p w:rsidR="005C6EEE" w:rsidRDefault="00220454">
            <w:pPr>
              <w:adjustRightInd w:val="0"/>
              <w:spacing w:line="400" w:lineRule="exact"/>
              <w:ind w:firstLineChars="1608" w:firstLine="3248"/>
              <w:rPr>
                <w:rFonts w:ascii="Times New Roman" w:hAnsi="Times New Roman"/>
                <w:spacing w:val="-4"/>
                <w:szCs w:val="21"/>
              </w:rPr>
            </w:pPr>
            <w:r>
              <w:rPr>
                <w:rFonts w:ascii="Times New Roman" w:hAnsi="Times New Roman"/>
                <w:spacing w:val="-4"/>
                <w:szCs w:val="21"/>
              </w:rPr>
              <w:t>推荐专家（签名）：</w:t>
            </w:r>
            <w:r>
              <w:rPr>
                <w:rFonts w:ascii="Times New Roman" w:hAnsi="Times New Roman"/>
                <w:spacing w:val="-4"/>
                <w:szCs w:val="21"/>
              </w:rPr>
              <w:t xml:space="preserve">      </w:t>
            </w:r>
          </w:p>
          <w:p w:rsidR="005C6EEE" w:rsidRDefault="00220454">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5C6EEE" w:rsidRDefault="00220454">
      <w:pPr>
        <w:jc w:val="center"/>
        <w:rPr>
          <w:rFonts w:ascii="Times New Roman" w:eastAsia="方正黑体_GBK" w:hAnsi="Times New Roman"/>
          <w:sz w:val="30"/>
          <w:szCs w:val="30"/>
        </w:rPr>
      </w:pPr>
      <w:r>
        <w:rPr>
          <w:rFonts w:ascii="Times New Roman" w:eastAsia="方正黑体_GBK" w:hAnsi="Times New Roman"/>
          <w:sz w:val="30"/>
          <w:szCs w:val="30"/>
        </w:rPr>
        <w:t>十二、附件</w:t>
      </w:r>
    </w:p>
    <w:p w:rsidR="005C6EEE" w:rsidRDefault="005C6EEE">
      <w:pPr>
        <w:snapToGrid w:val="0"/>
        <w:spacing w:line="570" w:lineRule="exact"/>
        <w:ind w:firstLine="555"/>
        <w:rPr>
          <w:rFonts w:ascii="Times New Roman" w:hAnsi="Times New Roman"/>
          <w:sz w:val="28"/>
          <w:szCs w:val="28"/>
        </w:rPr>
      </w:pPr>
    </w:p>
    <w:p w:rsidR="005C6EEE" w:rsidRDefault="00220454">
      <w:pPr>
        <w:snapToGrid w:val="0"/>
        <w:spacing w:line="570" w:lineRule="exact"/>
        <w:ind w:firstLine="555"/>
        <w:rPr>
          <w:rFonts w:ascii="Times New Roman" w:hAnsi="Times New Roman"/>
          <w:sz w:val="24"/>
        </w:rPr>
      </w:pPr>
      <w:r>
        <w:rPr>
          <w:rFonts w:ascii="Times New Roman" w:hAnsi="Times New Roman"/>
          <w:sz w:val="24"/>
        </w:rPr>
        <w:t>1</w:t>
      </w:r>
      <w:r>
        <w:rPr>
          <w:rFonts w:ascii="Times New Roman" w:hAnsi="Times New Roman"/>
          <w:sz w:val="24"/>
        </w:rPr>
        <w:t>、主要研究报告；</w:t>
      </w:r>
    </w:p>
    <w:p w:rsidR="005C6EEE" w:rsidRDefault="00220454">
      <w:pPr>
        <w:snapToGrid w:val="0"/>
        <w:spacing w:line="570" w:lineRule="exact"/>
        <w:ind w:firstLineChars="200" w:firstLine="480"/>
        <w:rPr>
          <w:rFonts w:ascii="Times New Roman" w:hAnsi="Times New Roman"/>
          <w:sz w:val="24"/>
        </w:rPr>
      </w:pPr>
      <w:r>
        <w:rPr>
          <w:rFonts w:ascii="Times New Roman" w:hAnsi="Times New Roman"/>
          <w:sz w:val="24"/>
        </w:rPr>
        <w:t xml:space="preserve"> 2</w:t>
      </w:r>
      <w:r>
        <w:rPr>
          <w:rFonts w:ascii="Times New Roman" w:hAnsi="Times New Roman"/>
          <w:sz w:val="24"/>
        </w:rPr>
        <w:t>、核心知识产权证明及国家法律法规要求审批的批准文件（不超过</w:t>
      </w:r>
      <w:r>
        <w:rPr>
          <w:rFonts w:ascii="Times New Roman" w:hAnsi="Times New Roman"/>
          <w:sz w:val="24"/>
        </w:rPr>
        <w:t>10</w:t>
      </w:r>
      <w:r>
        <w:rPr>
          <w:rFonts w:ascii="Times New Roman" w:hAnsi="Times New Roman"/>
          <w:sz w:val="24"/>
        </w:rPr>
        <w:t>件）</w:t>
      </w:r>
    </w:p>
    <w:p w:rsidR="005C6EEE" w:rsidRDefault="00220454">
      <w:pPr>
        <w:snapToGrid w:val="0"/>
        <w:spacing w:line="570" w:lineRule="exact"/>
        <w:ind w:firstLine="555"/>
        <w:rPr>
          <w:rFonts w:ascii="Times New Roman" w:hAnsi="Times New Roman"/>
          <w:sz w:val="24"/>
        </w:rPr>
      </w:pPr>
      <w:r>
        <w:rPr>
          <w:rFonts w:ascii="Times New Roman" w:hAnsi="Times New Roman"/>
          <w:sz w:val="24"/>
        </w:rPr>
        <w:t>3</w:t>
      </w:r>
      <w:r>
        <w:rPr>
          <w:rFonts w:ascii="Times New Roman" w:hAnsi="Times New Roman"/>
          <w:sz w:val="24"/>
        </w:rPr>
        <w:t>、评价证明</w:t>
      </w:r>
    </w:p>
    <w:p w:rsidR="005C6EEE" w:rsidRDefault="00220454">
      <w:pPr>
        <w:snapToGrid w:val="0"/>
        <w:spacing w:line="570" w:lineRule="exact"/>
        <w:ind w:firstLine="555"/>
        <w:rPr>
          <w:rFonts w:ascii="Times New Roman" w:hAnsi="Times New Roman"/>
          <w:sz w:val="24"/>
        </w:rPr>
      </w:pPr>
      <w:r>
        <w:rPr>
          <w:rFonts w:ascii="Times New Roman" w:hAnsi="Times New Roman"/>
          <w:sz w:val="24"/>
        </w:rPr>
        <w:t>4</w:t>
      </w:r>
      <w:r>
        <w:rPr>
          <w:rFonts w:ascii="Times New Roman" w:hAnsi="Times New Roman"/>
          <w:sz w:val="24"/>
        </w:rPr>
        <w:t>、应用证明</w:t>
      </w:r>
    </w:p>
    <w:p w:rsidR="005C6EEE" w:rsidRDefault="00220454">
      <w:pPr>
        <w:snapToGrid w:val="0"/>
        <w:spacing w:line="570" w:lineRule="exact"/>
        <w:ind w:firstLine="555"/>
        <w:rPr>
          <w:rFonts w:ascii="Times New Roman" w:hAnsi="Times New Roman"/>
          <w:sz w:val="24"/>
        </w:rPr>
      </w:pPr>
      <w:r>
        <w:rPr>
          <w:rFonts w:ascii="Times New Roman" w:hAnsi="Times New Roman"/>
          <w:sz w:val="24"/>
        </w:rPr>
        <w:t>5</w:t>
      </w:r>
      <w:r>
        <w:rPr>
          <w:rFonts w:ascii="Times New Roman" w:hAnsi="Times New Roman"/>
          <w:sz w:val="24"/>
        </w:rPr>
        <w:t>、代表性论文论著（不超过</w:t>
      </w:r>
      <w:r>
        <w:rPr>
          <w:rFonts w:ascii="Times New Roman" w:hAnsi="Times New Roman"/>
          <w:sz w:val="24"/>
        </w:rPr>
        <w:t>5</w:t>
      </w:r>
      <w:r>
        <w:rPr>
          <w:rFonts w:ascii="Times New Roman" w:hAnsi="Times New Roman"/>
          <w:sz w:val="24"/>
        </w:rPr>
        <w:t>篇）</w:t>
      </w:r>
    </w:p>
    <w:p w:rsidR="005C6EEE" w:rsidRDefault="00220454">
      <w:pPr>
        <w:snapToGrid w:val="0"/>
        <w:spacing w:line="570" w:lineRule="exact"/>
        <w:ind w:firstLine="555"/>
        <w:rPr>
          <w:rFonts w:ascii="Times New Roman" w:hAnsi="Times New Roman"/>
          <w:sz w:val="24"/>
        </w:rPr>
      </w:pPr>
      <w:r>
        <w:rPr>
          <w:rFonts w:ascii="Times New Roman" w:hAnsi="Times New Roman"/>
          <w:sz w:val="24"/>
        </w:rPr>
        <w:t>6</w:t>
      </w:r>
      <w:r>
        <w:rPr>
          <w:rFonts w:ascii="Times New Roman" w:hAnsi="Times New Roman"/>
          <w:sz w:val="24"/>
        </w:rPr>
        <w:t>、代表性论文论著他引用情况（不超过</w:t>
      </w:r>
      <w:r>
        <w:rPr>
          <w:rFonts w:ascii="Times New Roman" w:hAnsi="Times New Roman"/>
          <w:sz w:val="24"/>
        </w:rPr>
        <w:t>5</w:t>
      </w:r>
      <w:r>
        <w:rPr>
          <w:rFonts w:ascii="Times New Roman" w:hAnsi="Times New Roman"/>
          <w:sz w:val="24"/>
        </w:rPr>
        <w:t>篇）</w:t>
      </w:r>
    </w:p>
    <w:p w:rsidR="005C6EEE" w:rsidRDefault="00220454">
      <w:pPr>
        <w:snapToGrid w:val="0"/>
        <w:spacing w:line="570" w:lineRule="exact"/>
        <w:ind w:firstLine="555"/>
        <w:rPr>
          <w:rFonts w:ascii="Times New Roman" w:hAnsi="Times New Roman"/>
          <w:sz w:val="24"/>
        </w:rPr>
      </w:pPr>
      <w:r>
        <w:rPr>
          <w:rFonts w:ascii="Times New Roman" w:hAnsi="Times New Roman"/>
          <w:sz w:val="24"/>
        </w:rPr>
        <w:t>7</w:t>
      </w:r>
      <w:r>
        <w:rPr>
          <w:rFonts w:ascii="Times New Roman" w:hAnsi="Times New Roman"/>
          <w:sz w:val="24"/>
        </w:rPr>
        <w:t>、检索报告</w:t>
      </w:r>
    </w:p>
    <w:p w:rsidR="005C6EEE" w:rsidRDefault="00220454">
      <w:pPr>
        <w:snapToGrid w:val="0"/>
        <w:spacing w:line="570" w:lineRule="exact"/>
        <w:ind w:firstLine="556"/>
        <w:rPr>
          <w:rFonts w:ascii="Times New Roman" w:hAnsi="Times New Roman"/>
          <w:sz w:val="24"/>
        </w:rPr>
      </w:pPr>
      <w:r>
        <w:rPr>
          <w:rFonts w:ascii="Times New Roman" w:hAnsi="Times New Roman"/>
          <w:sz w:val="24"/>
        </w:rPr>
        <w:t>8</w:t>
      </w:r>
      <w:r>
        <w:rPr>
          <w:rFonts w:ascii="Times New Roman" w:hAnsi="Times New Roman"/>
          <w:sz w:val="24"/>
        </w:rPr>
        <w:t>、各完成单位内部公示结果</w:t>
      </w:r>
    </w:p>
    <w:p w:rsidR="005C6EEE" w:rsidRDefault="00220454">
      <w:pPr>
        <w:snapToGrid w:val="0"/>
        <w:spacing w:line="570" w:lineRule="exact"/>
        <w:ind w:firstLine="556"/>
        <w:rPr>
          <w:rFonts w:ascii="Times New Roman" w:hAnsi="Times New Roman"/>
          <w:sz w:val="24"/>
        </w:rPr>
      </w:pPr>
      <w:r>
        <w:rPr>
          <w:rFonts w:ascii="Times New Roman" w:hAnsi="Times New Roman"/>
          <w:sz w:val="24"/>
        </w:rPr>
        <w:t>9</w:t>
      </w:r>
      <w:r>
        <w:rPr>
          <w:rFonts w:ascii="Times New Roman" w:hAnsi="Times New Roman"/>
          <w:sz w:val="24"/>
        </w:rPr>
        <w:t>、其他证明</w:t>
      </w:r>
    </w:p>
    <w:p w:rsidR="005C6EEE" w:rsidRDefault="005C6EEE">
      <w:pPr>
        <w:spacing w:line="400" w:lineRule="exact"/>
        <w:ind w:firstLine="556"/>
        <w:rPr>
          <w:rFonts w:ascii="Times New Roman" w:hAnsi="Times New Roman"/>
          <w:sz w:val="24"/>
        </w:rPr>
      </w:pPr>
    </w:p>
    <w:p w:rsidR="005C6EEE" w:rsidRDefault="005C6EEE">
      <w:pPr>
        <w:spacing w:line="590" w:lineRule="exact"/>
        <w:ind w:firstLine="555"/>
        <w:rPr>
          <w:rFonts w:ascii="Times New Roman" w:hAnsi="Times New Roman"/>
          <w:sz w:val="28"/>
          <w:szCs w:val="28"/>
        </w:rPr>
      </w:pPr>
    </w:p>
    <w:p w:rsidR="005C6EEE" w:rsidRDefault="00220454">
      <w:pPr>
        <w:pStyle w:val="1"/>
        <w:spacing w:line="590" w:lineRule="exact"/>
        <w:jc w:val="both"/>
        <w:rPr>
          <w:rFonts w:ascii="Times New Roman" w:eastAsia="方正仿宋_GBK" w:hAnsi="Times New Roman"/>
          <w:snapToGrid w:val="0"/>
          <w:kern w:val="0"/>
          <w:sz w:val="32"/>
          <w:szCs w:val="20"/>
          <w:highlight w:val="yellow"/>
        </w:rPr>
      </w:pPr>
      <w:r>
        <w:rPr>
          <w:rFonts w:ascii="Times New Roman" w:hAnsi="Times New Roman"/>
        </w:rPr>
        <w:t xml:space="preserve"> </w:t>
      </w:r>
    </w:p>
    <w:p w:rsidR="005C6EEE" w:rsidRDefault="005C6EEE">
      <w:pPr>
        <w:spacing w:line="570" w:lineRule="exact"/>
        <w:rPr>
          <w:rFonts w:ascii="Times New Roman" w:eastAsia="方正仿宋_GBK" w:hAnsi="Times New Roman"/>
          <w:snapToGrid w:val="0"/>
          <w:kern w:val="0"/>
          <w:sz w:val="32"/>
          <w:szCs w:val="20"/>
          <w:highlight w:val="yellow"/>
        </w:rPr>
      </w:pPr>
    </w:p>
    <w:p w:rsidR="005C6EEE" w:rsidRDefault="005C6EEE">
      <w:pPr>
        <w:spacing w:line="570" w:lineRule="exact"/>
        <w:rPr>
          <w:rFonts w:ascii="Times New Roman" w:eastAsia="方正仿宋_GBK" w:hAnsi="Times New Roman"/>
          <w:snapToGrid w:val="0"/>
          <w:kern w:val="0"/>
          <w:sz w:val="32"/>
          <w:szCs w:val="20"/>
          <w:highlight w:val="yellow"/>
        </w:rPr>
      </w:pPr>
    </w:p>
    <w:p w:rsidR="005C6EEE" w:rsidRDefault="005C6EEE">
      <w:pPr>
        <w:spacing w:line="570" w:lineRule="exact"/>
        <w:rPr>
          <w:rFonts w:ascii="Times New Roman" w:eastAsia="方正仿宋_GBK" w:hAnsi="Times New Roman"/>
          <w:snapToGrid w:val="0"/>
          <w:kern w:val="0"/>
          <w:sz w:val="32"/>
          <w:szCs w:val="20"/>
          <w:highlight w:val="yellow"/>
        </w:rPr>
      </w:pPr>
    </w:p>
    <w:p w:rsidR="005C6EEE" w:rsidRDefault="005C6EEE" w:rsidP="003120BC">
      <w:pPr>
        <w:spacing w:line="570" w:lineRule="exact"/>
        <w:rPr>
          <w:rFonts w:ascii="Times New Roman" w:eastAsia="方正仿宋_GBK" w:hAnsi="Times New Roman"/>
          <w:snapToGrid w:val="0"/>
          <w:kern w:val="0"/>
          <w:sz w:val="32"/>
          <w:szCs w:val="20"/>
        </w:rPr>
      </w:pPr>
    </w:p>
    <w:sectPr w:rsidR="005C6EEE" w:rsidSect="00D10B92">
      <w:footerReference w:type="even" r:id="rId42"/>
      <w:footerReference w:type="default" r:id="rId43"/>
      <w:pgSz w:w="11906" w:h="16838"/>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6429" w:rsidRDefault="00E16429">
      <w:r>
        <w:separator/>
      </w:r>
    </w:p>
  </w:endnote>
  <w:endnote w:type="continuationSeparator" w:id="0">
    <w:p w:rsidR="00E16429" w:rsidRDefault="00E16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fixed"/>
    <w:sig w:usb0="00000000" w:usb1="080E0000" w:usb2="00000010" w:usb3="00000000" w:csb0="00040000" w:csb1="00000000"/>
  </w:font>
  <w:font w:name="方正小标宋_GBK">
    <w:altName w:val="微软雅黑"/>
    <w:panose1 w:val="03000509000000000000"/>
    <w:charset w:val="86"/>
    <w:family w:val="script"/>
    <w:pitch w:val="fixed"/>
    <w:sig w:usb0="00000001" w:usb1="080E0000" w:usb2="00000010" w:usb3="00000000" w:csb0="00040000" w:csb1="00000000"/>
  </w:font>
  <w:font w:name="方正黑体_GBK">
    <w:altName w:val="微软雅黑"/>
    <w:panose1 w:val="03000509000000000000"/>
    <w:charset w:val="86"/>
    <w:family w:val="script"/>
    <w:pitch w:val="fixed"/>
    <w:sig w:usb0="00000001" w:usb1="080E0000" w:usb2="00000010" w:usb3="00000000" w:csb0="00040000" w:csb1="00000000"/>
  </w:font>
  <w:font w:name="方正仿宋_GBK">
    <w:altName w:val="微软雅黑"/>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楷体_GBK">
    <w:altName w:val="微软雅黑"/>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B30" w:rsidRDefault="00843B30">
    <w:pPr>
      <w:pStyle w:val="a5"/>
      <w:framePr w:wrap="around" w:vAnchor="text" w:hAnchor="margin" w:xAlign="outside" w:y="1"/>
      <w:ind w:firstLineChars="100" w:firstLine="180"/>
      <w:rPr>
        <w:rStyle w:val="a7"/>
        <w:szCs w:val="28"/>
      </w:rPr>
    </w:pPr>
    <w:r>
      <w:rPr>
        <w:rStyle w:val="a7"/>
        <w:szCs w:val="28"/>
      </w:rPr>
      <w:t xml:space="preserve">— </w:t>
    </w:r>
    <w:r>
      <w:rPr>
        <w:szCs w:val="28"/>
      </w:rPr>
      <w:fldChar w:fldCharType="begin"/>
    </w:r>
    <w:r>
      <w:rPr>
        <w:rStyle w:val="a7"/>
        <w:szCs w:val="28"/>
      </w:rPr>
      <w:instrText xml:space="preserve">PAGE  </w:instrText>
    </w:r>
    <w:r>
      <w:rPr>
        <w:szCs w:val="28"/>
      </w:rPr>
      <w:fldChar w:fldCharType="separate"/>
    </w:r>
    <w:r>
      <w:rPr>
        <w:rStyle w:val="a7"/>
        <w:szCs w:val="28"/>
      </w:rPr>
      <w:t>6</w:t>
    </w:r>
    <w:r>
      <w:rPr>
        <w:szCs w:val="28"/>
      </w:rPr>
      <w:fldChar w:fldCharType="end"/>
    </w:r>
    <w:r>
      <w:rPr>
        <w:rStyle w:val="a7"/>
        <w:szCs w:val="28"/>
      </w:rPr>
      <w:t xml:space="preserve"> —</w:t>
    </w:r>
  </w:p>
  <w:p w:rsidR="00843B30" w:rsidRDefault="00843B30">
    <w:pPr>
      <w:pStyle w:val="a5"/>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B30" w:rsidRDefault="00843B30">
    <w:pPr>
      <w:pStyle w:val="a5"/>
      <w:ind w:right="360" w:firstLine="360"/>
    </w:pPr>
    <w:r>
      <w:rPr>
        <w:noProof/>
      </w:rPr>
      <w:pict>
        <v:shapetype id="_x0000_t202" coordsize="21600,21600" o:spt="202" path="m,l,21600r21600,l21600,xe">
          <v:stroke joinstyle="miter"/>
          <v:path gradientshapeok="t" o:connecttype="rect"/>
        </v:shapetype>
        <v:shape id="Text Box 1" o:spid="_x0000_s2050" type="#_x0000_t202" style="position:absolute;left:0;text-align:left;margin-left:25.75pt;margin-top:0;width:56.05pt;height:28.9pt;z-index:251657216;visibility:visible;mso-wrap-style:none;mso-position-horizontal:outsid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" filled="f" stroked="f">
          <v:textbox style="mso-fit-shape-to-text:t" inset="0,0,0,0">
            <w:txbxContent>
              <w:p w:rsidR="00843B30" w:rsidRDefault="00843B30">
                <w:pPr>
                  <w:pStyle w:val="a5"/>
                  <w:ind w:right="280"/>
                  <w:jc w:val="right"/>
                  <w:rPr>
                    <w:rStyle w:val="a7"/>
                    <w:rFonts w:ascii="Times New Roman" w:hAnsi="Times New Roman"/>
                    <w:sz w:val="28"/>
                    <w:szCs w:val="28"/>
                  </w:rPr>
                </w:pPr>
                <w:r>
                  <w:rPr>
                    <w:rStyle w:val="a7"/>
                    <w:rFonts w:ascii="Times New Roman" w:hAnsi="Times New Roman"/>
                    <w:sz w:val="28"/>
                    <w:szCs w:val="28"/>
                  </w:rPr>
                  <w:t xml:space="preserve">— </w:t>
                </w:r>
                <w:r>
                  <w:rPr>
                    <w:rFonts w:ascii="Times New Roman" w:hAnsi="Times New Roman"/>
                    <w:sz w:val="28"/>
                    <w:szCs w:val="28"/>
                  </w:rPr>
                  <w:fldChar w:fldCharType="begin"/>
                </w:r>
                <w:r>
                  <w:rPr>
                    <w:rStyle w:val="a7"/>
                    <w:rFonts w:ascii="Times New Roman" w:hAnsi="Times New Roman"/>
                    <w:sz w:val="28"/>
                    <w:szCs w:val="28"/>
                  </w:rPr>
                  <w:instrText xml:space="preserve">PAGE  </w:instrText>
                </w:r>
                <w:r>
                  <w:rPr>
                    <w:rFonts w:ascii="Times New Roman" w:hAnsi="Times New Roman"/>
                    <w:sz w:val="28"/>
                    <w:szCs w:val="28"/>
                  </w:rPr>
                  <w:fldChar w:fldCharType="separate"/>
                </w:r>
                <w:r w:rsidR="00E16429">
                  <w:rPr>
                    <w:rStyle w:val="a7"/>
                    <w:rFonts w:ascii="Times New Roman" w:hAnsi="Times New Roman"/>
                    <w:noProof/>
                    <w:sz w:val="28"/>
                    <w:szCs w:val="28"/>
                  </w:rPr>
                  <w:t>1</w:t>
                </w:r>
                <w:r>
                  <w:rPr>
                    <w:rFonts w:ascii="Times New Roman" w:hAnsi="Times New Roman"/>
                    <w:sz w:val="28"/>
                    <w:szCs w:val="28"/>
                  </w:rPr>
                  <w:fldChar w:fldCharType="end"/>
                </w:r>
                <w:r>
                  <w:rPr>
                    <w:rStyle w:val="a7"/>
                    <w:rFonts w:ascii="Times New Roman" w:hAnsi="Times New Roman"/>
                    <w:sz w:val="28"/>
                    <w:szCs w:val="28"/>
                  </w:rPr>
                  <w:t xml:space="preserve"> —</w:t>
                </w:r>
              </w:p>
              <w:p w:rsidR="00843B30" w:rsidRDefault="00843B30"/>
            </w:txbxContent>
          </v:textbox>
          <w10:wrap anchorx="margin"/>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B30" w:rsidRDefault="00843B30">
    <w:pPr>
      <w:pStyle w:val="a5"/>
      <w:framePr w:wrap="around" w:vAnchor="text" w:hAnchor="margin" w:xAlign="outside" w:y="1"/>
      <w:rPr>
        <w:rStyle w:val="a7"/>
      </w:rPr>
    </w:pPr>
    <w:r>
      <w:rPr>
        <w:rStyle w:val="a7"/>
        <w:rFonts w:hint="eastAsia"/>
      </w:rPr>
      <w:t>—</w:t>
    </w:r>
    <w:r>
      <w:rPr>
        <w:rStyle w:val="a7"/>
        <w:rFonts w:hint="eastAsia"/>
      </w:rPr>
      <w:t xml:space="preserve"> </w:t>
    </w:r>
    <w:r>
      <w:fldChar w:fldCharType="begin"/>
    </w:r>
    <w:r>
      <w:rPr>
        <w:rStyle w:val="a7"/>
      </w:rPr>
      <w:instrText xml:space="preserve">PAGE  </w:instrText>
    </w:r>
    <w:r>
      <w:fldChar w:fldCharType="separate"/>
    </w:r>
    <w:r>
      <w:rPr>
        <w:rStyle w:val="a7"/>
      </w:rPr>
      <w:t>20</w:t>
    </w:r>
    <w:r>
      <w:fldChar w:fldCharType="end"/>
    </w:r>
    <w:r>
      <w:rPr>
        <w:rStyle w:val="a7"/>
        <w:rFonts w:hint="eastAsia"/>
      </w:rPr>
      <w:t xml:space="preserve"> </w:t>
    </w:r>
    <w:r>
      <w:rPr>
        <w:rStyle w:val="a7"/>
        <w:rFonts w:hint="eastAsia"/>
      </w:rPr>
      <w:t>—</w:t>
    </w:r>
  </w:p>
  <w:p w:rsidR="00843B30" w:rsidRDefault="00843B30">
    <w:pPr>
      <w:pStyle w:val="a5"/>
      <w:ind w:right="36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B30" w:rsidRDefault="00843B30">
    <w:pPr>
      <w:pStyle w:val="a5"/>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B30" w:rsidRDefault="00843B30">
    <w:pPr>
      <w:pStyle w:val="a5"/>
      <w:jc w:val="right"/>
      <w:rPr>
        <w:rFonts w:ascii="Times New Roman" w:hAnsi="Times New Roman"/>
        <w:sz w:val="28"/>
        <w:szCs w:val="28"/>
      </w:rPr>
    </w:pPr>
    <w:r>
      <w:rPr>
        <w:noProof/>
        <w:sz w:val="28"/>
      </w:rPr>
      <w:pict>
        <v:shapetype id="_x0000_t202" coordsize="21600,21600" o:spt="202" path="m,l,21600r21600,l21600,xe">
          <v:stroke joinstyle="miter"/>
          <v:path gradientshapeok="t" o:connecttype="rect"/>
        </v:shapetype>
        <v:shape id="Text Box 2" o:spid="_x0000_s2049" type="#_x0000_t202" style="position:absolute;left:0;text-align:left;margin-left:4.75pt;margin-top:0;width:49.05pt;height:16.1pt;z-index:251658240;visibility:visible;mso-wrap-style:none;mso-position-horizontal:outsid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" filled="f" stroked="f">
          <v:textbox style="mso-fit-shape-to-text:t" inset="0,0,0,0">
            <w:txbxContent>
              <w:p w:rsidR="00843B30" w:rsidRDefault="00843B30">
                <w:pPr>
                  <w:pStyle w:val="a5"/>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F83888" w:rsidRPr="00F83888">
                  <w:rPr>
                    <w:rFonts w:ascii="Times New Roman" w:hAnsi="Times New Roman"/>
                    <w:noProof/>
                    <w:sz w:val="28"/>
                    <w:szCs w:val="28"/>
                    <w:lang w:val="zh-CN"/>
                  </w:rPr>
                  <w:t>26</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6429" w:rsidRDefault="00E16429">
      <w:r>
        <w:separator/>
      </w:r>
    </w:p>
  </w:footnote>
  <w:footnote w:type="continuationSeparator" w:id="0">
    <w:p w:rsidR="00E16429" w:rsidRDefault="00E1642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25225"/>
    <w:rsid w:val="0003500A"/>
    <w:rsid w:val="0009676A"/>
    <w:rsid w:val="000C1738"/>
    <w:rsid w:val="000D0948"/>
    <w:rsid w:val="000D3CFC"/>
    <w:rsid w:val="000E27E2"/>
    <w:rsid w:val="000E4FB6"/>
    <w:rsid w:val="00110233"/>
    <w:rsid w:val="0016790B"/>
    <w:rsid w:val="001B7462"/>
    <w:rsid w:val="002004C9"/>
    <w:rsid w:val="00203100"/>
    <w:rsid w:val="00220454"/>
    <w:rsid w:val="00227BE8"/>
    <w:rsid w:val="002658A7"/>
    <w:rsid w:val="00270960"/>
    <w:rsid w:val="00286796"/>
    <w:rsid w:val="002A3B1E"/>
    <w:rsid w:val="002D6C08"/>
    <w:rsid w:val="003120BC"/>
    <w:rsid w:val="00314EE5"/>
    <w:rsid w:val="0032332A"/>
    <w:rsid w:val="00390FCF"/>
    <w:rsid w:val="003E63EF"/>
    <w:rsid w:val="00430726"/>
    <w:rsid w:val="00434C8D"/>
    <w:rsid w:val="004469DB"/>
    <w:rsid w:val="00450D6A"/>
    <w:rsid w:val="00477C2E"/>
    <w:rsid w:val="004A1FAE"/>
    <w:rsid w:val="004B5F83"/>
    <w:rsid w:val="004C5B6F"/>
    <w:rsid w:val="004F6506"/>
    <w:rsid w:val="00537A01"/>
    <w:rsid w:val="005A5B71"/>
    <w:rsid w:val="005B54AC"/>
    <w:rsid w:val="005C6EEE"/>
    <w:rsid w:val="00611057"/>
    <w:rsid w:val="006736AB"/>
    <w:rsid w:val="006E5C1F"/>
    <w:rsid w:val="00714F26"/>
    <w:rsid w:val="007201B3"/>
    <w:rsid w:val="00723582"/>
    <w:rsid w:val="007445D0"/>
    <w:rsid w:val="00755C2A"/>
    <w:rsid w:val="00785F3C"/>
    <w:rsid w:val="007B5CB0"/>
    <w:rsid w:val="008317B7"/>
    <w:rsid w:val="00843B30"/>
    <w:rsid w:val="0084570F"/>
    <w:rsid w:val="00845768"/>
    <w:rsid w:val="00856771"/>
    <w:rsid w:val="008A19E7"/>
    <w:rsid w:val="008D05F8"/>
    <w:rsid w:val="008D5CF1"/>
    <w:rsid w:val="008E69F7"/>
    <w:rsid w:val="00906DD8"/>
    <w:rsid w:val="0093678E"/>
    <w:rsid w:val="009529F9"/>
    <w:rsid w:val="00955A0B"/>
    <w:rsid w:val="009641A7"/>
    <w:rsid w:val="009D7374"/>
    <w:rsid w:val="009D79DF"/>
    <w:rsid w:val="00A0102F"/>
    <w:rsid w:val="00A03584"/>
    <w:rsid w:val="00A356AD"/>
    <w:rsid w:val="00A90828"/>
    <w:rsid w:val="00A92E30"/>
    <w:rsid w:val="00AB02EA"/>
    <w:rsid w:val="00AB258B"/>
    <w:rsid w:val="00AB410D"/>
    <w:rsid w:val="00AB6B4B"/>
    <w:rsid w:val="00B06A06"/>
    <w:rsid w:val="00B215E7"/>
    <w:rsid w:val="00B5222C"/>
    <w:rsid w:val="00B96580"/>
    <w:rsid w:val="00BA5B9F"/>
    <w:rsid w:val="00C14722"/>
    <w:rsid w:val="00C2217B"/>
    <w:rsid w:val="00C94CF5"/>
    <w:rsid w:val="00CB0DEE"/>
    <w:rsid w:val="00CB1591"/>
    <w:rsid w:val="00CB35D4"/>
    <w:rsid w:val="00CB3644"/>
    <w:rsid w:val="00D10B92"/>
    <w:rsid w:val="00D20F71"/>
    <w:rsid w:val="00D4786D"/>
    <w:rsid w:val="00D55FBB"/>
    <w:rsid w:val="00DA15F7"/>
    <w:rsid w:val="00E0717C"/>
    <w:rsid w:val="00E12882"/>
    <w:rsid w:val="00E16429"/>
    <w:rsid w:val="00E22167"/>
    <w:rsid w:val="00E52136"/>
    <w:rsid w:val="00E6670F"/>
    <w:rsid w:val="00E773C2"/>
    <w:rsid w:val="00E866DD"/>
    <w:rsid w:val="00E87F1C"/>
    <w:rsid w:val="00E96494"/>
    <w:rsid w:val="00EC0307"/>
    <w:rsid w:val="00ED0518"/>
    <w:rsid w:val="00EE3CA5"/>
    <w:rsid w:val="00EF2E0E"/>
    <w:rsid w:val="00F06728"/>
    <w:rsid w:val="00F13948"/>
    <w:rsid w:val="00F774D4"/>
    <w:rsid w:val="00F83888"/>
    <w:rsid w:val="3CF1C595"/>
    <w:rsid w:val="3CF60C27"/>
    <w:rsid w:val="4FF7E21C"/>
    <w:rsid w:val="5DE9652C"/>
    <w:rsid w:val="5F3FDE33"/>
    <w:rsid w:val="627F4788"/>
    <w:rsid w:val="6BFEA746"/>
    <w:rsid w:val="6FAFF54D"/>
    <w:rsid w:val="73FFD592"/>
    <w:rsid w:val="7BFF48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semiHidden="0"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Balloon Text" w:semiHidden="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0B92"/>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qFormat/>
    <w:rsid w:val="00D10B92"/>
    <w:pPr>
      <w:spacing w:line="360" w:lineRule="auto"/>
      <w:ind w:firstLineChars="200" w:firstLine="480"/>
    </w:pPr>
    <w:rPr>
      <w:rFonts w:ascii="仿宋_GB2312"/>
    </w:rPr>
  </w:style>
  <w:style w:type="paragraph" w:styleId="a4">
    <w:name w:val="Balloon Text"/>
    <w:basedOn w:val="a"/>
    <w:link w:val="Char"/>
    <w:uiPriority w:val="99"/>
    <w:unhideWhenUsed/>
    <w:qFormat/>
    <w:rsid w:val="00D10B92"/>
    <w:rPr>
      <w:sz w:val="18"/>
      <w:szCs w:val="18"/>
    </w:rPr>
  </w:style>
  <w:style w:type="paragraph" w:styleId="a5">
    <w:name w:val="footer"/>
    <w:basedOn w:val="a"/>
    <w:link w:val="Char0"/>
    <w:uiPriority w:val="99"/>
    <w:unhideWhenUsed/>
    <w:qFormat/>
    <w:rsid w:val="00D10B92"/>
    <w:pPr>
      <w:tabs>
        <w:tab w:val="center" w:pos="4153"/>
        <w:tab w:val="right" w:pos="8306"/>
      </w:tabs>
      <w:snapToGrid w:val="0"/>
      <w:jc w:val="left"/>
    </w:pPr>
    <w:rPr>
      <w:sz w:val="18"/>
      <w:szCs w:val="18"/>
    </w:rPr>
  </w:style>
  <w:style w:type="paragraph" w:styleId="a6">
    <w:name w:val="header"/>
    <w:basedOn w:val="a"/>
    <w:link w:val="Char1"/>
    <w:uiPriority w:val="99"/>
    <w:unhideWhenUsed/>
    <w:qFormat/>
    <w:rsid w:val="00D10B92"/>
    <w:pPr>
      <w:pBdr>
        <w:bottom w:val="single" w:sz="6" w:space="1" w:color="auto"/>
      </w:pBdr>
      <w:tabs>
        <w:tab w:val="center" w:pos="4153"/>
        <w:tab w:val="right" w:pos="8306"/>
      </w:tabs>
      <w:snapToGrid w:val="0"/>
      <w:jc w:val="center"/>
    </w:pPr>
    <w:rPr>
      <w:sz w:val="18"/>
      <w:szCs w:val="18"/>
    </w:rPr>
  </w:style>
  <w:style w:type="character" w:styleId="a7">
    <w:name w:val="page number"/>
    <w:qFormat/>
    <w:rsid w:val="00D10B92"/>
  </w:style>
  <w:style w:type="character" w:customStyle="1" w:styleId="Char">
    <w:name w:val="批注框文本 Char"/>
    <w:link w:val="a4"/>
    <w:uiPriority w:val="99"/>
    <w:semiHidden/>
    <w:qFormat/>
    <w:rsid w:val="00D10B92"/>
    <w:rPr>
      <w:sz w:val="18"/>
      <w:szCs w:val="18"/>
    </w:rPr>
  </w:style>
  <w:style w:type="character" w:customStyle="1" w:styleId="Char0">
    <w:name w:val="页脚 Char"/>
    <w:link w:val="a5"/>
    <w:uiPriority w:val="99"/>
    <w:qFormat/>
    <w:rsid w:val="00D10B92"/>
    <w:rPr>
      <w:sz w:val="18"/>
      <w:szCs w:val="18"/>
    </w:rPr>
  </w:style>
  <w:style w:type="character" w:customStyle="1" w:styleId="Char1">
    <w:name w:val="页眉 Char"/>
    <w:link w:val="a6"/>
    <w:uiPriority w:val="99"/>
    <w:semiHidden/>
    <w:qFormat/>
    <w:rsid w:val="00D10B92"/>
    <w:rPr>
      <w:sz w:val="18"/>
      <w:szCs w:val="18"/>
    </w:rPr>
  </w:style>
  <w:style w:type="paragraph" w:customStyle="1" w:styleId="1">
    <w:name w:val="标题1"/>
    <w:basedOn w:val="a"/>
    <w:next w:val="a"/>
    <w:qFormat/>
    <w:rsid w:val="00D10B92"/>
    <w:pPr>
      <w:tabs>
        <w:tab w:val="left" w:pos="9193"/>
        <w:tab w:val="left" w:pos="9827"/>
      </w:tabs>
      <w:spacing w:line="640" w:lineRule="atLeast"/>
      <w:jc w:val="center"/>
    </w:pPr>
    <w:rPr>
      <w:rFonts w:eastAsia="方正小标宋_GBK"/>
      <w:sz w:val="44"/>
    </w:rPr>
  </w:style>
  <w:style w:type="paragraph" w:customStyle="1" w:styleId="TableParagraph">
    <w:name w:val="Table Paragraph"/>
    <w:basedOn w:val="a"/>
    <w:uiPriority w:val="1"/>
    <w:qFormat/>
    <w:rsid w:val="00450D6A"/>
    <w:pPr>
      <w:autoSpaceDE w:val="0"/>
      <w:autoSpaceDN w:val="0"/>
      <w:jc w:val="left"/>
    </w:pPr>
    <w:rPr>
      <w:rFonts w:ascii="宋体" w:hAnsi="宋体" w:cs="宋体"/>
      <w:kern w:val="0"/>
      <w:sz w:val="22"/>
    </w:rPr>
  </w:style>
  <w:style w:type="table" w:styleId="a8">
    <w:name w:val="Table Grid"/>
    <w:basedOn w:val="a1"/>
    <w:uiPriority w:val="39"/>
    <w:rsid w:val="00E866DD"/>
    <w:rPr>
      <w:rFonts w:ascii="Times New Roman" w:hAnsi="Times New Roman"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hyperlink" Target="https://kns.cnki.net/kns8/Detail?sdb=CJFD&amp;sfield=%e4%bd%9c%e8%80%85&amp;skey=%e5%8f%b8%e6%80%a1&amp;scode=000008115661&amp;acode=000008115661" TargetMode="External"/><Relationship Id="rId3" Type="http://schemas.microsoft.com/office/2007/relationships/stylesWithEffects" Target="stylesWithEffects.xml"/><Relationship Id="rId21" Type="http://schemas.openxmlformats.org/officeDocument/2006/relationships/image" Target="media/image13.emf"/><Relationship Id="rId34" Type="http://schemas.openxmlformats.org/officeDocument/2006/relationships/image" Target="media/image23.wmf"/><Relationship Id="rId42"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wmf"/><Relationship Id="rId33" Type="http://schemas.openxmlformats.org/officeDocument/2006/relationships/image" Target="media/image22.emf"/><Relationship Id="rId38" Type="http://schemas.openxmlformats.org/officeDocument/2006/relationships/hyperlink" Target="https://kns.cnki.net/kns8/Detail?sdb=CJFD&amp;sfield=%e4%bd%9c%e8%80%85&amp;skey=%e5%bc%a0%e5%86%9b&amp;scode=000031809113&amp;acode=000031809113"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19.e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wmf"/><Relationship Id="rId32" Type="http://schemas.openxmlformats.org/officeDocument/2006/relationships/image" Target="media/image21.jpeg"/><Relationship Id="rId37" Type="http://schemas.openxmlformats.org/officeDocument/2006/relationships/hyperlink" Target="https://kns.cnki.net/kns8/Navi?DBCode=CJFD&amp;BaseID=JZJI" TargetMode="External"/><Relationship Id="rId40" Type="http://schemas.openxmlformats.org/officeDocument/2006/relationships/hyperlink" Target="https://kns.cnki.net/kns8/Detail?sdb=CJFD&amp;sfield=%e4%bd%9c%e8%80%85&amp;skey=%e5%91%a8%e8%87%bb&amp;scode=000040220705&amp;acode=000040220705"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image" Target="media/image18.wmf"/><Relationship Id="rId36" Type="http://schemas.openxmlformats.org/officeDocument/2006/relationships/footer" Target="footer2.xml"/><Relationship Id="rId10" Type="http://schemas.openxmlformats.org/officeDocument/2006/relationships/image" Target="media/image3.tiff"/><Relationship Id="rId19" Type="http://schemas.openxmlformats.org/officeDocument/2006/relationships/oleObject" Target="embeddings/oleObject1.bin"/><Relationship Id="rId31" Type="http://schemas.openxmlformats.org/officeDocument/2006/relationships/image" Target="media/image20.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oleObject" Target="embeddings/oleObject2.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footer" Target="footer1.xml"/><Relationship Id="rId43" Type="http://schemas.openxmlformats.org/officeDocument/2006/relationships/footer" Target="footer5.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2049" textRotate="1"/>
    <customShpInfo spid="_x0000_s2050" textRotate="1"/>
    <customShpInfo spid="_x0000_s1029"/>
    <customShpInfo spid="_x0000_s1030"/>
    <customShpInfo spid="_x0000_s1028"/>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26</Pages>
  <Words>2910</Words>
  <Characters>16589</Characters>
  <Application>Microsoft Office Word</Application>
  <DocSecurity>0</DocSecurity>
  <Lines>138</Lines>
  <Paragraphs>38</Paragraphs>
  <ScaleCrop>false</ScaleCrop>
  <Company>China</Company>
  <LinksUpToDate>false</LinksUpToDate>
  <CharactersWithSpaces>19461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3</cp:revision>
  <cp:lastPrinted>2023-06-01T06:09:00Z</cp:lastPrinted>
  <dcterms:created xsi:type="dcterms:W3CDTF">2023-06-20T02:55:00Z</dcterms:created>
  <dcterms:modified xsi:type="dcterms:W3CDTF">2023-06-29T02:48:00Z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2052-11.8.2.9958</vt:lpwstr>
  </property>
</Properties>
</file>