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E15" w:rsidRDefault="00463E15">
      <w:pPr>
        <w:spacing w:line="240" w:lineRule="exact"/>
        <w:jc w:val="left"/>
        <w:rPr>
          <w:rFonts w:ascii="Times New Roman" w:eastAsia="方正黑体_GBK" w:hAnsi="Times New Roman"/>
          <w:sz w:val="32"/>
          <w:szCs w:val="32"/>
        </w:rPr>
      </w:pPr>
    </w:p>
    <w:p w:rsidR="00463E15" w:rsidRDefault="009D6AA9">
      <w:pPr>
        <w:pStyle w:val="1"/>
        <w:spacing w:line="590" w:lineRule="exact"/>
        <w:rPr>
          <w:rFonts w:ascii="Times New Roman" w:hAnsi="Times New Roman"/>
          <w:szCs w:val="44"/>
        </w:rPr>
      </w:pPr>
      <w:r>
        <w:rPr>
          <w:rFonts w:ascii="Times New Roman" w:hAnsi="Times New Roman"/>
          <w:szCs w:val="44"/>
        </w:rPr>
        <w:t>江苏省建设科技创新成果推荐书</w:t>
      </w:r>
    </w:p>
    <w:p w:rsidR="00463E15" w:rsidRDefault="00463E15">
      <w:pPr>
        <w:jc w:val="center"/>
        <w:rPr>
          <w:rFonts w:ascii="Times New Roman" w:eastAsia="方正黑体_GBK" w:hAnsi="Times New Roman"/>
          <w:sz w:val="30"/>
          <w:szCs w:val="30"/>
        </w:rPr>
      </w:pPr>
    </w:p>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t>一、基本情况</w:t>
      </w:r>
    </w:p>
    <w:p w:rsidR="00463E15" w:rsidRDefault="009D6AA9">
      <w:pPr>
        <w:spacing w:line="320" w:lineRule="exact"/>
        <w:rPr>
          <w:rFonts w:ascii="Times New Roman" w:hAnsi="Times New Roman"/>
          <w:szCs w:val="21"/>
        </w:rPr>
      </w:pPr>
      <w:r>
        <w:rPr>
          <w:rFonts w:ascii="Times New Roman" w:hAnsi="Times New Roman"/>
          <w:szCs w:val="21"/>
        </w:rPr>
        <w:t xml:space="preserve">                          </w:t>
      </w:r>
      <w:r>
        <w:rPr>
          <w:rFonts w:ascii="Times New Roman" w:hAnsi="Times New Roman" w:hint="eastAsia"/>
          <w:szCs w:val="21"/>
        </w:rPr>
        <w:t xml:space="preserve">   </w:t>
      </w:r>
      <w:r>
        <w:rPr>
          <w:rFonts w:ascii="Times New Roman" w:hAnsi="Times New Roman"/>
          <w:szCs w:val="21"/>
        </w:rPr>
        <w:t xml:space="preserve">                          </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970"/>
        <w:gridCol w:w="2958"/>
        <w:gridCol w:w="2320"/>
        <w:gridCol w:w="1812"/>
      </w:tblGrid>
      <w:tr w:rsidR="00463E15">
        <w:trPr>
          <w:trHeight w:val="542"/>
          <w:jc w:val="center"/>
        </w:trPr>
        <w:tc>
          <w:tcPr>
            <w:tcW w:w="1970" w:type="dxa"/>
            <w:tcBorders>
              <w:top w:val="single" w:sz="8" w:space="0" w:color="auto"/>
            </w:tcBorders>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szCs w:val="21"/>
              </w:rPr>
              <w:t>项目名称</w:t>
            </w:r>
          </w:p>
        </w:tc>
        <w:tc>
          <w:tcPr>
            <w:tcW w:w="7090" w:type="dxa"/>
            <w:gridSpan w:val="3"/>
            <w:tcBorders>
              <w:top w:val="single" w:sz="8" w:space="0" w:color="auto"/>
            </w:tcBorders>
            <w:vAlign w:val="center"/>
          </w:tcPr>
          <w:p w:rsidR="00463E15" w:rsidRDefault="009D6AA9">
            <w:pPr>
              <w:autoSpaceDE w:val="0"/>
              <w:autoSpaceDN w:val="0"/>
              <w:adjustRightInd w:val="0"/>
              <w:snapToGrid w:val="0"/>
              <w:ind w:firstLine="410"/>
              <w:jc w:val="center"/>
              <w:rPr>
                <w:szCs w:val="21"/>
              </w:rPr>
            </w:pPr>
            <w:r>
              <w:rPr>
                <w:rFonts w:hint="eastAsia"/>
                <w:szCs w:val="21"/>
              </w:rPr>
              <w:t>环保型水性持粘非固化橡胶沥青防水涂料的研发与应用</w:t>
            </w:r>
          </w:p>
        </w:tc>
      </w:tr>
      <w:tr w:rsidR="00463E15">
        <w:trPr>
          <w:trHeight w:val="597"/>
          <w:jc w:val="center"/>
        </w:trPr>
        <w:tc>
          <w:tcPr>
            <w:tcW w:w="1970"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szCs w:val="21"/>
              </w:rPr>
              <w:t>完</w:t>
            </w:r>
            <w:r>
              <w:rPr>
                <w:rFonts w:ascii="Times New Roman" w:hAnsi="Times New Roman"/>
                <w:szCs w:val="21"/>
              </w:rPr>
              <w:t xml:space="preserve"> </w:t>
            </w:r>
            <w:r>
              <w:rPr>
                <w:rFonts w:ascii="Times New Roman" w:hAnsi="Times New Roman"/>
                <w:szCs w:val="21"/>
              </w:rPr>
              <w:t>成</w:t>
            </w:r>
            <w:r>
              <w:rPr>
                <w:rFonts w:ascii="Times New Roman" w:hAnsi="Times New Roman"/>
                <w:szCs w:val="21"/>
              </w:rPr>
              <w:t xml:space="preserve"> </w:t>
            </w:r>
            <w:r>
              <w:rPr>
                <w:rFonts w:ascii="Times New Roman" w:hAnsi="Times New Roman"/>
                <w:szCs w:val="21"/>
              </w:rPr>
              <w:t>人</w:t>
            </w:r>
          </w:p>
        </w:tc>
        <w:tc>
          <w:tcPr>
            <w:tcW w:w="7090" w:type="dxa"/>
            <w:gridSpan w:val="3"/>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color w:val="000000" w:themeColor="text1"/>
                <w:szCs w:val="21"/>
              </w:rPr>
              <w:t>王玉峰、沈春林、冯永、张延安、高岩、孟亚楠、褚建军、栾淇雅、李伟</w:t>
            </w:r>
          </w:p>
        </w:tc>
      </w:tr>
      <w:tr w:rsidR="00463E15">
        <w:trPr>
          <w:trHeight w:val="2108"/>
          <w:jc w:val="center"/>
        </w:trPr>
        <w:tc>
          <w:tcPr>
            <w:tcW w:w="1970"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szCs w:val="21"/>
              </w:rPr>
              <w:t>完成单位</w:t>
            </w:r>
          </w:p>
        </w:tc>
        <w:tc>
          <w:tcPr>
            <w:tcW w:w="7090" w:type="dxa"/>
            <w:gridSpan w:val="3"/>
            <w:vAlign w:val="center"/>
          </w:tcPr>
          <w:p w:rsidR="00463E15" w:rsidRDefault="009D6AA9">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中建材苏州防水研究院有限公司</w:t>
            </w:r>
          </w:p>
          <w:p w:rsidR="00463E15" w:rsidRDefault="009D6AA9">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北新防水有限公司</w:t>
            </w:r>
          </w:p>
          <w:p w:rsidR="00463E15" w:rsidRDefault="000C7CAB">
            <w:pPr>
              <w:autoSpaceDE w:val="0"/>
              <w:autoSpaceDN w:val="0"/>
              <w:adjustRightInd w:val="0"/>
              <w:snapToGrid w:val="0"/>
              <w:spacing w:line="360" w:lineRule="auto"/>
              <w:ind w:firstLine="410"/>
              <w:jc w:val="center"/>
              <w:rPr>
                <w:rFonts w:ascii="Times New Roman" w:hAnsi="Times New Roman"/>
                <w:szCs w:val="21"/>
              </w:rPr>
            </w:pPr>
            <w:hyperlink r:id="rId8" w:tgtFrame="https://www.qcc.com/web/_blank" w:history="1">
              <w:r w:rsidR="009D6AA9">
                <w:rPr>
                  <w:rFonts w:ascii="Times New Roman" w:hAnsi="Times New Roman" w:hint="eastAsia"/>
                  <w:szCs w:val="21"/>
                </w:rPr>
                <w:t>江苏邦辉化工科技实业发展有限公司</w:t>
              </w:r>
            </w:hyperlink>
          </w:p>
          <w:p w:rsidR="00463E15" w:rsidRDefault="009D6AA9">
            <w:pPr>
              <w:autoSpaceDE w:val="0"/>
              <w:autoSpaceDN w:val="0"/>
              <w:adjustRightInd w:val="0"/>
              <w:snapToGrid w:val="0"/>
              <w:spacing w:line="360" w:lineRule="auto"/>
              <w:ind w:firstLine="410"/>
              <w:jc w:val="center"/>
              <w:rPr>
                <w:rFonts w:ascii="Times New Roman" w:hAnsi="Times New Roman"/>
                <w:szCs w:val="21"/>
              </w:rPr>
            </w:pPr>
            <w:r>
              <w:rPr>
                <w:rFonts w:ascii="Times New Roman" w:hAnsi="Times New Roman" w:hint="eastAsia"/>
                <w:szCs w:val="21"/>
              </w:rPr>
              <w:t>辽宁九鼎宏泰防水科技有限公司</w:t>
            </w:r>
          </w:p>
        </w:tc>
      </w:tr>
      <w:tr w:rsidR="00463E15">
        <w:trPr>
          <w:trHeight w:val="789"/>
          <w:jc w:val="center"/>
        </w:trPr>
        <w:tc>
          <w:tcPr>
            <w:tcW w:w="1970" w:type="dxa"/>
            <w:vAlign w:val="center"/>
          </w:tcPr>
          <w:p w:rsidR="00463E15" w:rsidRDefault="009D6AA9">
            <w:pPr>
              <w:adjustRightInd w:val="0"/>
              <w:snapToGrid w:val="0"/>
              <w:jc w:val="center"/>
              <w:rPr>
                <w:rFonts w:ascii="Times New Roman" w:hAnsi="Times New Roman"/>
                <w:szCs w:val="21"/>
              </w:rPr>
            </w:pPr>
            <w:r>
              <w:rPr>
                <w:rFonts w:ascii="Times New Roman" w:hAnsi="Times New Roman"/>
                <w:szCs w:val="21"/>
              </w:rPr>
              <w:t>推荐单位（盖章）</w:t>
            </w:r>
          </w:p>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szCs w:val="21"/>
              </w:rPr>
              <w:t>或推荐专家（签字）</w:t>
            </w:r>
          </w:p>
        </w:tc>
        <w:tc>
          <w:tcPr>
            <w:tcW w:w="7090" w:type="dxa"/>
            <w:gridSpan w:val="3"/>
            <w:vAlign w:val="center"/>
          </w:tcPr>
          <w:p w:rsidR="00463E15" w:rsidRDefault="009D6AA9">
            <w:pPr>
              <w:autoSpaceDE w:val="0"/>
              <w:autoSpaceDN w:val="0"/>
              <w:adjustRightInd w:val="0"/>
              <w:snapToGrid w:val="0"/>
              <w:ind w:firstLine="410"/>
              <w:jc w:val="center"/>
              <w:rPr>
                <w:rFonts w:ascii="Times New Roman" w:hAnsi="Times New Roman"/>
                <w:szCs w:val="21"/>
              </w:rPr>
            </w:pPr>
            <w:r>
              <w:rPr>
                <w:rFonts w:ascii="Times New Roman" w:hAnsi="Times New Roman" w:hint="eastAsia"/>
                <w:szCs w:val="21"/>
              </w:rPr>
              <w:t>刘加平</w:t>
            </w:r>
          </w:p>
        </w:tc>
      </w:tr>
      <w:tr w:rsidR="00463E15">
        <w:trPr>
          <w:trHeight w:val="722"/>
          <w:jc w:val="center"/>
        </w:trPr>
        <w:tc>
          <w:tcPr>
            <w:tcW w:w="9060" w:type="dxa"/>
            <w:gridSpan w:val="4"/>
            <w:vAlign w:val="center"/>
          </w:tcPr>
          <w:p w:rsidR="00463E15" w:rsidRDefault="009D6AA9">
            <w:pPr>
              <w:autoSpaceDE w:val="0"/>
              <w:autoSpaceDN w:val="0"/>
              <w:adjustRightInd w:val="0"/>
              <w:snapToGrid w:val="0"/>
              <w:ind w:firstLine="410"/>
              <w:jc w:val="center"/>
              <w:rPr>
                <w:rFonts w:ascii="Times New Roman" w:hAnsi="Times New Roman"/>
                <w:szCs w:val="21"/>
              </w:rPr>
            </w:pPr>
            <w:r>
              <w:rPr>
                <w:rFonts w:ascii="Times New Roman" w:hAnsi="Times New Roman"/>
                <w:szCs w:val="21"/>
              </w:rPr>
              <w:t>任</w:t>
            </w:r>
            <w:r>
              <w:rPr>
                <w:rFonts w:ascii="Times New Roman" w:hAnsi="Times New Roman"/>
                <w:szCs w:val="21"/>
              </w:rPr>
              <w:t xml:space="preserve"> </w:t>
            </w:r>
            <w:r>
              <w:rPr>
                <w:rFonts w:ascii="Times New Roman" w:hAnsi="Times New Roman"/>
                <w:szCs w:val="21"/>
              </w:rPr>
              <w:t>务</w:t>
            </w:r>
            <w:r>
              <w:rPr>
                <w:rFonts w:ascii="Times New Roman" w:hAnsi="Times New Roman"/>
                <w:szCs w:val="21"/>
              </w:rPr>
              <w:t xml:space="preserve"> </w:t>
            </w:r>
            <w:r>
              <w:rPr>
                <w:rFonts w:ascii="Times New Roman" w:hAnsi="Times New Roman"/>
                <w:szCs w:val="21"/>
              </w:rPr>
              <w:t>来</w:t>
            </w:r>
            <w:r>
              <w:rPr>
                <w:rFonts w:ascii="Times New Roman" w:hAnsi="Times New Roman"/>
                <w:szCs w:val="21"/>
              </w:rPr>
              <w:t xml:space="preserve"> </w:t>
            </w:r>
            <w:r>
              <w:rPr>
                <w:rFonts w:ascii="Times New Roman" w:hAnsi="Times New Roman"/>
                <w:szCs w:val="21"/>
              </w:rPr>
              <w:t>源</w:t>
            </w:r>
          </w:p>
        </w:tc>
      </w:tr>
      <w:tr w:rsidR="00463E15">
        <w:trPr>
          <w:trHeight w:val="674"/>
          <w:jc w:val="center"/>
        </w:trPr>
        <w:tc>
          <w:tcPr>
            <w:tcW w:w="1970" w:type="dxa"/>
            <w:vAlign w:val="center"/>
          </w:tcPr>
          <w:p w:rsidR="00463E15" w:rsidRDefault="009D6AA9">
            <w:pPr>
              <w:adjustRightInd w:val="0"/>
              <w:snapToGrid w:val="0"/>
              <w:jc w:val="center"/>
              <w:rPr>
                <w:rFonts w:ascii="Times New Roman" w:hAnsi="Times New Roman"/>
                <w:szCs w:val="21"/>
              </w:rPr>
            </w:pPr>
            <w:r>
              <w:rPr>
                <w:rFonts w:ascii="Times New Roman" w:hAnsi="Times New Roman"/>
                <w:szCs w:val="21"/>
              </w:rPr>
              <w:t>计划、基金名称</w:t>
            </w:r>
          </w:p>
        </w:tc>
        <w:tc>
          <w:tcPr>
            <w:tcW w:w="2958" w:type="dxa"/>
            <w:vAlign w:val="center"/>
          </w:tcPr>
          <w:p w:rsidR="00463E15" w:rsidRDefault="009D6AA9">
            <w:pPr>
              <w:adjustRightInd w:val="0"/>
              <w:snapToGrid w:val="0"/>
              <w:jc w:val="center"/>
              <w:rPr>
                <w:rFonts w:ascii="Times New Roman" w:hAnsi="Times New Roman"/>
                <w:szCs w:val="21"/>
              </w:rPr>
            </w:pPr>
            <w:r>
              <w:rPr>
                <w:rFonts w:ascii="Times New Roman" w:hAnsi="Times New Roman"/>
                <w:szCs w:val="21"/>
              </w:rPr>
              <w:t>项目名称</w:t>
            </w:r>
          </w:p>
        </w:tc>
        <w:tc>
          <w:tcPr>
            <w:tcW w:w="2320" w:type="dxa"/>
            <w:vAlign w:val="center"/>
          </w:tcPr>
          <w:p w:rsidR="00463E15" w:rsidRDefault="009D6AA9">
            <w:pPr>
              <w:adjustRightInd w:val="0"/>
              <w:snapToGrid w:val="0"/>
              <w:jc w:val="center"/>
              <w:rPr>
                <w:rFonts w:ascii="Times New Roman" w:hAnsi="Times New Roman"/>
                <w:szCs w:val="21"/>
              </w:rPr>
            </w:pPr>
            <w:r>
              <w:rPr>
                <w:rFonts w:ascii="Times New Roman" w:hAnsi="Times New Roman"/>
                <w:szCs w:val="21"/>
              </w:rPr>
              <w:t>编号</w:t>
            </w:r>
          </w:p>
        </w:tc>
        <w:tc>
          <w:tcPr>
            <w:tcW w:w="1812" w:type="dxa"/>
            <w:vAlign w:val="center"/>
          </w:tcPr>
          <w:p w:rsidR="00463E15" w:rsidRDefault="009D6AA9">
            <w:pPr>
              <w:adjustRightInd w:val="0"/>
              <w:snapToGrid w:val="0"/>
              <w:jc w:val="center"/>
              <w:rPr>
                <w:rFonts w:ascii="Times New Roman" w:hAnsi="Times New Roman"/>
                <w:szCs w:val="21"/>
              </w:rPr>
            </w:pPr>
            <w:r>
              <w:rPr>
                <w:rFonts w:ascii="Times New Roman" w:hAnsi="Times New Roman"/>
                <w:szCs w:val="21"/>
              </w:rPr>
              <w:t>验收结题时间</w:t>
            </w:r>
          </w:p>
        </w:tc>
      </w:tr>
      <w:tr w:rsidR="00463E15">
        <w:trPr>
          <w:trHeight w:val="624"/>
          <w:jc w:val="center"/>
        </w:trPr>
        <w:tc>
          <w:tcPr>
            <w:tcW w:w="1970" w:type="dxa"/>
            <w:vAlign w:val="center"/>
          </w:tcPr>
          <w:p w:rsidR="00463E15" w:rsidRDefault="009D6AA9">
            <w:pPr>
              <w:adjustRightInd w:val="0"/>
              <w:snapToGrid w:val="0"/>
              <w:jc w:val="center"/>
              <w:rPr>
                <w:rFonts w:ascii="Times New Roman" w:eastAsia="方正仿宋_GBK" w:hAnsi="Times New Roman"/>
                <w:sz w:val="28"/>
                <w:szCs w:val="28"/>
              </w:rPr>
            </w:pPr>
            <w:r>
              <w:rPr>
                <w:rFonts w:ascii="Times New Roman" w:hAnsi="Times New Roman" w:hint="eastAsia"/>
                <w:szCs w:val="21"/>
              </w:rPr>
              <w:t>自立项目</w:t>
            </w:r>
          </w:p>
        </w:tc>
        <w:tc>
          <w:tcPr>
            <w:tcW w:w="2958" w:type="dxa"/>
            <w:vAlign w:val="center"/>
          </w:tcPr>
          <w:p w:rsidR="00463E15" w:rsidRDefault="009D6AA9">
            <w:pPr>
              <w:adjustRightInd w:val="0"/>
              <w:snapToGrid w:val="0"/>
              <w:rPr>
                <w:rFonts w:ascii="Times New Roman" w:eastAsia="方正仿宋_GBK" w:hAnsi="Times New Roman"/>
                <w:sz w:val="28"/>
                <w:szCs w:val="28"/>
              </w:rPr>
            </w:pPr>
            <w:r>
              <w:rPr>
                <w:rFonts w:ascii="Times New Roman" w:hAnsi="Times New Roman" w:hint="eastAsia"/>
                <w:szCs w:val="21"/>
              </w:rPr>
              <w:t>水性喷涂持粘高分子防水涂料</w:t>
            </w:r>
          </w:p>
        </w:tc>
        <w:tc>
          <w:tcPr>
            <w:tcW w:w="2320" w:type="dxa"/>
            <w:vAlign w:val="center"/>
          </w:tcPr>
          <w:p w:rsidR="00463E15" w:rsidRDefault="00463E15">
            <w:pPr>
              <w:adjustRightInd w:val="0"/>
              <w:snapToGrid w:val="0"/>
              <w:rPr>
                <w:rFonts w:ascii="Times New Roman" w:eastAsia="方正仿宋_GBK" w:hAnsi="Times New Roman"/>
                <w:sz w:val="28"/>
                <w:szCs w:val="28"/>
              </w:rPr>
            </w:pPr>
          </w:p>
        </w:tc>
        <w:tc>
          <w:tcPr>
            <w:tcW w:w="1812" w:type="dxa"/>
            <w:vAlign w:val="center"/>
          </w:tcPr>
          <w:p w:rsidR="00463E15" w:rsidRDefault="009D6AA9">
            <w:pPr>
              <w:adjustRightInd w:val="0"/>
              <w:snapToGrid w:val="0"/>
              <w:jc w:val="center"/>
              <w:rPr>
                <w:rFonts w:ascii="Times New Roman" w:eastAsia="方正仿宋_GBK" w:hAnsi="Times New Roman"/>
                <w:sz w:val="28"/>
                <w:szCs w:val="28"/>
              </w:rPr>
            </w:pPr>
            <w:r>
              <w:rPr>
                <w:rFonts w:ascii="Times New Roman" w:hAnsi="Times New Roman" w:hint="eastAsia"/>
                <w:szCs w:val="21"/>
              </w:rPr>
              <w:t>2018</w:t>
            </w:r>
            <w:r>
              <w:rPr>
                <w:rFonts w:ascii="Times New Roman" w:hAnsi="Times New Roman" w:hint="eastAsia"/>
                <w:szCs w:val="21"/>
              </w:rPr>
              <w:t>年</w:t>
            </w:r>
            <w:r>
              <w:rPr>
                <w:rFonts w:ascii="Times New Roman" w:hAnsi="Times New Roman" w:hint="eastAsia"/>
                <w:szCs w:val="21"/>
              </w:rPr>
              <w:t>4</w:t>
            </w:r>
            <w:r>
              <w:rPr>
                <w:rFonts w:ascii="Times New Roman" w:hAnsi="Times New Roman" w:hint="eastAsia"/>
                <w:szCs w:val="21"/>
              </w:rPr>
              <w:t>月</w:t>
            </w:r>
          </w:p>
        </w:tc>
      </w:tr>
      <w:tr w:rsidR="00463E15">
        <w:trPr>
          <w:trHeight w:val="624"/>
          <w:jc w:val="center"/>
        </w:trPr>
        <w:tc>
          <w:tcPr>
            <w:tcW w:w="197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958"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32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1812" w:type="dxa"/>
            <w:vAlign w:val="center"/>
          </w:tcPr>
          <w:p w:rsidR="00463E15" w:rsidRDefault="00463E15">
            <w:pPr>
              <w:adjustRightInd w:val="0"/>
              <w:snapToGrid w:val="0"/>
              <w:ind w:firstLine="408"/>
              <w:rPr>
                <w:rFonts w:ascii="Times New Roman" w:eastAsia="方正仿宋_GBK" w:hAnsi="Times New Roman"/>
                <w:sz w:val="28"/>
                <w:szCs w:val="28"/>
              </w:rPr>
            </w:pPr>
          </w:p>
        </w:tc>
      </w:tr>
      <w:tr w:rsidR="00463E15">
        <w:trPr>
          <w:trHeight w:val="624"/>
          <w:jc w:val="center"/>
        </w:trPr>
        <w:tc>
          <w:tcPr>
            <w:tcW w:w="197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958"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32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1812" w:type="dxa"/>
            <w:vAlign w:val="center"/>
          </w:tcPr>
          <w:p w:rsidR="00463E15" w:rsidRDefault="00463E15">
            <w:pPr>
              <w:adjustRightInd w:val="0"/>
              <w:snapToGrid w:val="0"/>
              <w:ind w:firstLine="408"/>
              <w:rPr>
                <w:rFonts w:ascii="Times New Roman" w:eastAsia="方正仿宋_GBK" w:hAnsi="Times New Roman"/>
                <w:sz w:val="28"/>
                <w:szCs w:val="28"/>
              </w:rPr>
            </w:pPr>
          </w:p>
        </w:tc>
      </w:tr>
      <w:tr w:rsidR="00463E15">
        <w:trPr>
          <w:trHeight w:val="624"/>
          <w:jc w:val="center"/>
        </w:trPr>
        <w:tc>
          <w:tcPr>
            <w:tcW w:w="197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958"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32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1812" w:type="dxa"/>
            <w:vAlign w:val="center"/>
          </w:tcPr>
          <w:p w:rsidR="00463E15" w:rsidRDefault="00463E15">
            <w:pPr>
              <w:adjustRightInd w:val="0"/>
              <w:snapToGrid w:val="0"/>
              <w:ind w:firstLine="408"/>
              <w:rPr>
                <w:rFonts w:ascii="Times New Roman" w:eastAsia="方正仿宋_GBK" w:hAnsi="Times New Roman"/>
                <w:sz w:val="28"/>
                <w:szCs w:val="28"/>
              </w:rPr>
            </w:pPr>
          </w:p>
        </w:tc>
      </w:tr>
      <w:tr w:rsidR="00463E15">
        <w:trPr>
          <w:trHeight w:val="624"/>
          <w:jc w:val="center"/>
        </w:trPr>
        <w:tc>
          <w:tcPr>
            <w:tcW w:w="197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958"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2320" w:type="dxa"/>
            <w:vAlign w:val="center"/>
          </w:tcPr>
          <w:p w:rsidR="00463E15" w:rsidRDefault="00463E15">
            <w:pPr>
              <w:adjustRightInd w:val="0"/>
              <w:snapToGrid w:val="0"/>
              <w:ind w:firstLine="408"/>
              <w:rPr>
                <w:rFonts w:ascii="Times New Roman" w:eastAsia="方正仿宋_GBK" w:hAnsi="Times New Roman"/>
                <w:sz w:val="28"/>
                <w:szCs w:val="28"/>
              </w:rPr>
            </w:pPr>
          </w:p>
        </w:tc>
        <w:tc>
          <w:tcPr>
            <w:tcW w:w="1812" w:type="dxa"/>
            <w:vAlign w:val="center"/>
          </w:tcPr>
          <w:p w:rsidR="00463E15" w:rsidRDefault="00463E15">
            <w:pPr>
              <w:adjustRightInd w:val="0"/>
              <w:snapToGrid w:val="0"/>
              <w:ind w:firstLine="408"/>
              <w:rPr>
                <w:rFonts w:ascii="Times New Roman" w:eastAsia="方正仿宋_GBK" w:hAnsi="Times New Roman"/>
                <w:sz w:val="28"/>
                <w:szCs w:val="28"/>
              </w:rPr>
            </w:pPr>
          </w:p>
        </w:tc>
      </w:tr>
      <w:tr w:rsidR="00463E15">
        <w:trPr>
          <w:trHeight w:val="612"/>
          <w:jc w:val="center"/>
        </w:trPr>
        <w:tc>
          <w:tcPr>
            <w:tcW w:w="1970" w:type="dxa"/>
            <w:vAlign w:val="center"/>
          </w:tcPr>
          <w:p w:rsidR="00463E15" w:rsidRDefault="009D6AA9">
            <w:pPr>
              <w:autoSpaceDE w:val="0"/>
              <w:autoSpaceDN w:val="0"/>
              <w:adjustRightInd w:val="0"/>
              <w:snapToGrid w:val="0"/>
              <w:rPr>
                <w:rFonts w:ascii="Times New Roman" w:hAnsi="Times New Roman"/>
                <w:szCs w:val="21"/>
              </w:rPr>
            </w:pPr>
            <w:r>
              <w:rPr>
                <w:rFonts w:ascii="Times New Roman" w:hAnsi="Times New Roman"/>
                <w:szCs w:val="21"/>
              </w:rPr>
              <w:t>授权发明专利（项）</w:t>
            </w:r>
          </w:p>
        </w:tc>
        <w:tc>
          <w:tcPr>
            <w:tcW w:w="295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3</w:t>
            </w:r>
          </w:p>
        </w:tc>
        <w:tc>
          <w:tcPr>
            <w:tcW w:w="2320" w:type="dxa"/>
            <w:vAlign w:val="center"/>
          </w:tcPr>
          <w:p w:rsidR="00463E15" w:rsidRDefault="009D6AA9">
            <w:pPr>
              <w:autoSpaceDE w:val="0"/>
              <w:autoSpaceDN w:val="0"/>
              <w:adjustRightInd w:val="0"/>
              <w:snapToGrid w:val="0"/>
              <w:rPr>
                <w:rFonts w:ascii="Times New Roman" w:hAnsi="Times New Roman"/>
                <w:szCs w:val="21"/>
              </w:rPr>
            </w:pPr>
            <w:r>
              <w:rPr>
                <w:rFonts w:ascii="Times New Roman" w:hAnsi="Times New Roman"/>
                <w:szCs w:val="21"/>
              </w:rPr>
              <w:t>授权其他知识产权（项）</w:t>
            </w:r>
          </w:p>
        </w:tc>
        <w:tc>
          <w:tcPr>
            <w:tcW w:w="1812"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3</w:t>
            </w:r>
          </w:p>
        </w:tc>
      </w:tr>
      <w:tr w:rsidR="00463E15">
        <w:trPr>
          <w:trHeight w:val="760"/>
          <w:jc w:val="center"/>
        </w:trPr>
        <w:tc>
          <w:tcPr>
            <w:tcW w:w="1970" w:type="dxa"/>
            <w:tcBorders>
              <w:bottom w:val="single" w:sz="8" w:space="0" w:color="auto"/>
            </w:tcBorders>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szCs w:val="21"/>
              </w:rPr>
              <w:t>起止时间</w:t>
            </w:r>
          </w:p>
        </w:tc>
        <w:tc>
          <w:tcPr>
            <w:tcW w:w="2958" w:type="dxa"/>
            <w:tcBorders>
              <w:bottom w:val="single" w:sz="8" w:space="0" w:color="auto"/>
            </w:tcBorders>
            <w:vAlign w:val="center"/>
          </w:tcPr>
          <w:p w:rsidR="00463E15" w:rsidRDefault="009D6AA9">
            <w:pPr>
              <w:autoSpaceDE w:val="0"/>
              <w:autoSpaceDN w:val="0"/>
              <w:adjustRightInd w:val="0"/>
              <w:snapToGrid w:val="0"/>
              <w:rPr>
                <w:rFonts w:ascii="Times New Roman" w:hAnsi="Times New Roman"/>
                <w:szCs w:val="21"/>
              </w:rPr>
            </w:pPr>
            <w:r>
              <w:rPr>
                <w:rFonts w:ascii="Times New Roman" w:hAnsi="Times New Roman"/>
                <w:szCs w:val="21"/>
              </w:rPr>
              <w:t>起始：</w:t>
            </w:r>
            <w:r>
              <w:rPr>
                <w:rFonts w:ascii="Times New Roman" w:hAnsi="Times New Roman" w:hint="eastAsia"/>
                <w:szCs w:val="21"/>
              </w:rPr>
              <w:t>2017</w:t>
            </w:r>
            <w:r>
              <w:rPr>
                <w:rFonts w:ascii="Times New Roman" w:hAnsi="Times New Roman"/>
                <w:szCs w:val="21"/>
              </w:rPr>
              <w:t>年</w:t>
            </w:r>
            <w:r>
              <w:rPr>
                <w:rFonts w:ascii="Times New Roman" w:hAnsi="Times New Roman" w:hint="eastAsia"/>
                <w:szCs w:val="21"/>
              </w:rPr>
              <w:t>1</w:t>
            </w:r>
            <w:r>
              <w:rPr>
                <w:rFonts w:ascii="Times New Roman" w:hAnsi="Times New Roman"/>
                <w:szCs w:val="21"/>
              </w:rPr>
              <w:t>月</w:t>
            </w:r>
            <w:r>
              <w:rPr>
                <w:rFonts w:ascii="Times New Roman" w:hAnsi="Times New Roman" w:hint="eastAsia"/>
                <w:szCs w:val="21"/>
              </w:rPr>
              <w:t>1</w:t>
            </w:r>
            <w:r>
              <w:rPr>
                <w:rFonts w:ascii="Times New Roman" w:hAnsi="Times New Roman"/>
                <w:szCs w:val="21"/>
              </w:rPr>
              <w:t>日</w:t>
            </w:r>
          </w:p>
        </w:tc>
        <w:tc>
          <w:tcPr>
            <w:tcW w:w="4132" w:type="dxa"/>
            <w:gridSpan w:val="2"/>
            <w:tcBorders>
              <w:bottom w:val="single" w:sz="8" w:space="0" w:color="auto"/>
            </w:tcBorders>
            <w:vAlign w:val="center"/>
          </w:tcPr>
          <w:p w:rsidR="00463E15" w:rsidRDefault="009D6AA9">
            <w:pPr>
              <w:autoSpaceDE w:val="0"/>
              <w:autoSpaceDN w:val="0"/>
              <w:adjustRightInd w:val="0"/>
              <w:snapToGrid w:val="0"/>
              <w:rPr>
                <w:rFonts w:ascii="Times New Roman" w:hAnsi="Times New Roman"/>
                <w:szCs w:val="21"/>
                <w:highlight w:val="yellow"/>
              </w:rPr>
            </w:pPr>
            <w:r>
              <w:rPr>
                <w:rFonts w:ascii="Times New Roman" w:hAnsi="Times New Roman"/>
                <w:szCs w:val="21"/>
              </w:rPr>
              <w:t>完成：</w:t>
            </w:r>
            <w:r>
              <w:rPr>
                <w:rFonts w:ascii="Times New Roman" w:hAnsi="Times New Roman" w:hint="eastAsia"/>
                <w:szCs w:val="21"/>
              </w:rPr>
              <w:t>2021</w:t>
            </w:r>
            <w:r>
              <w:rPr>
                <w:rFonts w:ascii="Times New Roman" w:hAnsi="Times New Roman"/>
                <w:szCs w:val="21"/>
              </w:rPr>
              <w:t>年</w:t>
            </w:r>
            <w:r>
              <w:rPr>
                <w:rFonts w:ascii="Times New Roman" w:hAnsi="Times New Roman" w:hint="eastAsia"/>
                <w:szCs w:val="21"/>
              </w:rPr>
              <w:t>12</w:t>
            </w:r>
            <w:r>
              <w:rPr>
                <w:rFonts w:ascii="Times New Roman" w:hAnsi="Times New Roman"/>
                <w:szCs w:val="21"/>
              </w:rPr>
              <w:t>月</w:t>
            </w:r>
            <w:r>
              <w:rPr>
                <w:rFonts w:ascii="Times New Roman" w:hAnsi="Times New Roman" w:hint="eastAsia"/>
                <w:szCs w:val="21"/>
              </w:rPr>
              <w:t>31</w:t>
            </w:r>
            <w:r>
              <w:rPr>
                <w:rFonts w:ascii="Times New Roman" w:hAnsi="Times New Roman"/>
                <w:szCs w:val="21"/>
              </w:rPr>
              <w:t>日</w:t>
            </w:r>
          </w:p>
        </w:tc>
      </w:tr>
    </w:tbl>
    <w:p w:rsidR="00463E15" w:rsidRDefault="00463E15">
      <w:pPr>
        <w:spacing w:line="240" w:lineRule="exact"/>
        <w:rPr>
          <w:rFonts w:ascii="Times New Roman" w:eastAsia="方正黑体_GBK" w:hAnsi="Times New Roman"/>
          <w:szCs w:val="21"/>
        </w:rPr>
      </w:pPr>
    </w:p>
    <w:p w:rsidR="00463E15" w:rsidRDefault="009D6AA9">
      <w:pPr>
        <w:spacing w:line="360" w:lineRule="auto"/>
        <w:rPr>
          <w:rFonts w:ascii="Times New Roman" w:eastAsia="方正黑体_GBK" w:hAnsi="Times New Roman"/>
          <w:sz w:val="30"/>
          <w:szCs w:val="30"/>
        </w:rPr>
      </w:pPr>
      <w:r>
        <w:rPr>
          <w:rFonts w:ascii="Times New Roman" w:eastAsia="方正黑体_GBK" w:hAnsi="Times New Roman"/>
          <w:sz w:val="30"/>
          <w:szCs w:val="30"/>
        </w:rPr>
        <w:br w:type="page"/>
      </w:r>
    </w:p>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lastRenderedPageBreak/>
        <w:t>二、项</w:t>
      </w:r>
      <w:r>
        <w:rPr>
          <w:rFonts w:ascii="Times New Roman" w:eastAsia="方正黑体_GBK" w:hAnsi="Times New Roman"/>
          <w:sz w:val="30"/>
          <w:szCs w:val="30"/>
        </w:rPr>
        <w:t xml:space="preserve"> </w:t>
      </w:r>
      <w:r>
        <w:rPr>
          <w:rFonts w:ascii="Times New Roman" w:eastAsia="方正黑体_GBK" w:hAnsi="Times New Roman"/>
          <w:sz w:val="30"/>
          <w:szCs w:val="30"/>
        </w:rPr>
        <w:t>目</w:t>
      </w:r>
      <w:r>
        <w:rPr>
          <w:rFonts w:ascii="Times New Roman" w:eastAsia="方正黑体_GBK" w:hAnsi="Times New Roman"/>
          <w:sz w:val="30"/>
          <w:szCs w:val="30"/>
        </w:rPr>
        <w:t xml:space="preserve"> </w:t>
      </w:r>
      <w:r>
        <w:rPr>
          <w:rFonts w:ascii="Times New Roman" w:eastAsia="方正黑体_GBK" w:hAnsi="Times New Roman"/>
          <w:sz w:val="30"/>
          <w:szCs w:val="30"/>
        </w:rPr>
        <w:t>简</w:t>
      </w:r>
      <w:r>
        <w:rPr>
          <w:rFonts w:ascii="Times New Roman" w:eastAsia="方正黑体_GBK" w:hAnsi="Times New Roman"/>
          <w:sz w:val="30"/>
          <w:szCs w:val="30"/>
        </w:rPr>
        <w:t xml:space="preserve"> </w:t>
      </w:r>
      <w:r>
        <w:rPr>
          <w:rFonts w:ascii="Times New Roman" w:eastAsia="方正黑体_GBK" w:hAnsi="Times New Roman"/>
          <w:sz w:val="30"/>
          <w:szCs w:val="30"/>
        </w:rPr>
        <w:t>介</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63E15">
        <w:tc>
          <w:tcPr>
            <w:tcW w:w="9060" w:type="dxa"/>
            <w:tcBorders>
              <w:top w:val="single" w:sz="8" w:space="0" w:color="auto"/>
              <w:bottom w:val="single" w:sz="8" w:space="0" w:color="auto"/>
            </w:tcBorders>
          </w:tcPr>
          <w:p w:rsidR="00463E15" w:rsidRDefault="00463E15">
            <w:pPr>
              <w:spacing w:line="360" w:lineRule="auto"/>
              <w:ind w:firstLineChars="200" w:firstLine="420"/>
              <w:rPr>
                <w:rFonts w:ascii="Times New Roman" w:hAnsi="Times New Roman"/>
                <w:szCs w:val="21"/>
              </w:rPr>
            </w:pPr>
          </w:p>
          <w:p w:rsidR="00463E15" w:rsidRDefault="009D6AA9">
            <w:pPr>
              <w:spacing w:line="360" w:lineRule="auto"/>
              <w:ind w:firstLineChars="200" w:firstLine="420"/>
              <w:rPr>
                <w:rFonts w:ascii="Times New Roman" w:hAnsi="Times New Roman"/>
                <w:szCs w:val="21"/>
              </w:rPr>
            </w:pPr>
            <w:r>
              <w:rPr>
                <w:rFonts w:ascii="Times New Roman" w:hAnsi="Times New Roman" w:hint="eastAsia"/>
                <w:szCs w:val="21"/>
              </w:rPr>
              <w:t>本项目研发了一款环保型水性持粘非固化橡胶沥青防水涂料，该材料由</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B</w:t>
            </w:r>
            <w:r>
              <w:rPr>
                <w:rFonts w:ascii="Times New Roman" w:hAnsi="Times New Roman" w:hint="eastAsia"/>
                <w:szCs w:val="21"/>
              </w:rPr>
              <w:t>双组分物料构成，</w:t>
            </w:r>
            <w:r>
              <w:rPr>
                <w:rFonts w:ascii="Times New Roman" w:hAnsi="Times New Roman" w:hint="eastAsia"/>
                <w:szCs w:val="21"/>
              </w:rPr>
              <w:t>A</w:t>
            </w:r>
            <w:r>
              <w:rPr>
                <w:rFonts w:ascii="Times New Roman" w:hAnsi="Times New Roman" w:hint="eastAsia"/>
                <w:szCs w:val="21"/>
              </w:rPr>
              <w:t>组分为液体橡胶沥青乳液，是由乳化沥青、高分子改性材料、增韧剂、消泡剂组成，</w:t>
            </w:r>
            <w:r>
              <w:rPr>
                <w:rFonts w:ascii="Times New Roman" w:hAnsi="Times New Roman" w:hint="eastAsia"/>
                <w:szCs w:val="21"/>
              </w:rPr>
              <w:t>B</w:t>
            </w:r>
            <w:r>
              <w:rPr>
                <w:rFonts w:ascii="Times New Roman" w:hAnsi="Times New Roman" w:hint="eastAsia"/>
                <w:szCs w:val="21"/>
              </w:rPr>
              <w:t>组分为破乳剂。</w:t>
            </w:r>
          </w:p>
          <w:p w:rsidR="00463E15" w:rsidRDefault="009D6AA9">
            <w:pPr>
              <w:spacing w:line="360" w:lineRule="auto"/>
              <w:ind w:firstLineChars="200" w:firstLine="420"/>
              <w:rPr>
                <w:rFonts w:ascii="Times New Roman" w:hAnsi="Times New Roman"/>
                <w:szCs w:val="21"/>
              </w:rPr>
            </w:pPr>
            <w:r>
              <w:rPr>
                <w:rFonts w:ascii="Times New Roman" w:hAnsi="Times New Roman" w:hint="eastAsia"/>
                <w:szCs w:val="21"/>
              </w:rPr>
              <w:t>在施工现场，</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B</w:t>
            </w:r>
            <w:r>
              <w:rPr>
                <w:rFonts w:ascii="Times New Roman" w:hAnsi="Times New Roman" w:hint="eastAsia"/>
                <w:szCs w:val="21"/>
              </w:rPr>
              <w:t>组分通过专用喷涂设备的两个喷嘴喷出，雾化混合，在基面上瞬间破乳析水，当涂料水分蒸发干燥后成凝聚形成连续无缝、整体致密的非固化膏状体涂层。该涂层不成膜，仍保持粘滞性的防水涂料，且有很好的粘结力，可代替冷粘胶用于冷粘法施工。该涂料能封闭基层裂缝和毛细孔，能适应复杂的施工作业面；与空气长期接触后不固化，始终保持粘稠胶质的特性，自愈能力强、碰触即粘、难以剥离，在</w:t>
            </w:r>
            <w:r>
              <w:rPr>
                <w:rFonts w:ascii="Times New Roman" w:hAnsi="Times New Roman" w:hint="eastAsia"/>
                <w:szCs w:val="21"/>
              </w:rPr>
              <w:t>-20</w:t>
            </w:r>
            <w:r>
              <w:rPr>
                <w:rFonts w:ascii="Times New Roman" w:hAnsi="Times New Roman" w:hint="eastAsia"/>
                <w:szCs w:val="21"/>
              </w:rPr>
              <w:t>℃时仍具有良好的粘结性能。它能解决因基层开裂应力传递给防水层造成的防水层断裂、挠曲疲劳或处于高应力状态下的提前老化等问题；同时，蠕变性材料的粘滞性使其能够很好地封闭基层的毛细孔和裂缝，解决了防水层的窜水难题，使防水可靠性得到大幅度提高；还能解决现有防水卷材和防水涂料复合使用时的相容性问题。</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环保型水性持粘非固化橡胶沥青防水涂料脱水干燥后呈非固化膏状体，具有蠕变性和较好的粘结性，能适应基层变形及开裂，且防水层受外力作用下破损后会自动愈合而不会出现窜水现象，有效地解决了现有防水材料应用中出现的许多难题。如：现有防水材料在应用中出现的开裂、脱层、窜水，难以适应基层的变化等诸多难题。该材料既可以单独作为一道防水层，也可与防水卷材复合使用，构成了自愈复合防水层，使防水效果得以强化提高。产品耐久、粘结力强，且无毒、无味、无污染。</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本项目关键技术：</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开发出该材料所需的乳化沥青及其生产技术；</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乳化剂的选用及复配；</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改性材料的选择、应用、复配；</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4.</w:t>
            </w:r>
            <w:r>
              <w:rPr>
                <w:rFonts w:ascii="Times New Roman" w:hAnsi="Times New Roman" w:hint="eastAsia"/>
                <w:szCs w:val="21"/>
              </w:rPr>
              <w:t>满足本项目所研发的新产品基本特性。</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本项目创新点：</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采用乳化沥青及高分子改性材料为主要原料，利用喷涂设备进行冷施工的双组分防水材料，材料不含溶剂，具有极高的粘结强度、蠕变性及自愈合能力；</w:t>
            </w:r>
          </w:p>
          <w:p w:rsidR="00463E15" w:rsidRDefault="009D6AA9">
            <w:pPr>
              <w:snapToGrid w:val="0"/>
              <w:spacing w:line="360" w:lineRule="auto"/>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利用喷涂瞬间成形，并立即产生抗水效果，可于潮湿基面施工；</w:t>
            </w:r>
          </w:p>
          <w:p w:rsidR="00463E15" w:rsidRDefault="009D6AA9" w:rsidP="009D6AA9">
            <w:pPr>
              <w:snapToGrid w:val="0"/>
              <w:spacing w:line="360" w:lineRule="auto"/>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喷涂成形后始终保持粘滞状，</w:t>
            </w:r>
            <w:r>
              <w:rPr>
                <w:rFonts w:ascii="Times New Roman" w:hAnsi="Times New Roman" w:hint="eastAsia"/>
                <w:szCs w:val="21"/>
              </w:rPr>
              <w:t>-30</w:t>
            </w:r>
            <w:r>
              <w:rPr>
                <w:rFonts w:ascii="Times New Roman" w:hAnsi="Times New Roman" w:hint="eastAsia"/>
                <w:szCs w:val="21"/>
              </w:rPr>
              <w:t>℃不开裂，</w:t>
            </w:r>
            <w:r>
              <w:rPr>
                <w:rFonts w:ascii="Times New Roman" w:hAnsi="Times New Roman" w:hint="eastAsia"/>
                <w:szCs w:val="21"/>
              </w:rPr>
              <w:t>160</w:t>
            </w:r>
            <w:r>
              <w:rPr>
                <w:rFonts w:ascii="Times New Roman" w:hAnsi="Times New Roman" w:hint="eastAsia"/>
                <w:szCs w:val="21"/>
              </w:rPr>
              <w:t>℃不流淌，可应用于建筑结构立面防水施工，不会产生流挂现象。</w:t>
            </w:r>
          </w:p>
        </w:tc>
      </w:tr>
    </w:tbl>
    <w:p w:rsidR="00463E15" w:rsidRDefault="009D6AA9">
      <w:pPr>
        <w:rPr>
          <w:rFonts w:ascii="Times New Roman" w:eastAsia="方正黑体_GBK" w:hAnsi="Times New Roman"/>
          <w:sz w:val="30"/>
          <w:szCs w:val="30"/>
        </w:rPr>
      </w:pPr>
      <w:r>
        <w:rPr>
          <w:rFonts w:ascii="Times New Roman" w:eastAsia="方正黑体_GBK" w:hAnsi="Times New Roman"/>
          <w:sz w:val="30"/>
          <w:szCs w:val="30"/>
        </w:rPr>
        <w:br w:type="page"/>
      </w:r>
    </w:p>
    <w:p w:rsidR="00463E15" w:rsidRDefault="009D6AA9">
      <w:pPr>
        <w:jc w:val="center"/>
        <w:rPr>
          <w:rFonts w:ascii="Times New Roman" w:eastAsia="黑体" w:hAnsi="Times New Roman"/>
          <w:sz w:val="30"/>
          <w:szCs w:val="30"/>
        </w:rPr>
      </w:pPr>
      <w:r>
        <w:rPr>
          <w:rFonts w:ascii="Times New Roman" w:eastAsia="方正黑体_GBK" w:hAnsi="Times New Roman"/>
          <w:sz w:val="30"/>
          <w:szCs w:val="30"/>
        </w:rPr>
        <w:t>三、主要科技创新</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63E15">
        <w:trPr>
          <w:trHeight w:val="90"/>
        </w:trPr>
        <w:tc>
          <w:tcPr>
            <w:tcW w:w="9060" w:type="dxa"/>
            <w:tcBorders>
              <w:top w:val="single" w:sz="8" w:space="0" w:color="auto"/>
              <w:bottom w:val="single" w:sz="8" w:space="0" w:color="auto"/>
            </w:tcBorders>
          </w:tcPr>
          <w:p w:rsidR="00463E15" w:rsidRDefault="009D6AA9">
            <w:pPr>
              <w:autoSpaceDE w:val="0"/>
              <w:autoSpaceDN w:val="0"/>
              <w:adjustRightInd w:val="0"/>
              <w:spacing w:line="440" w:lineRule="exact"/>
              <w:ind w:firstLineChars="200" w:firstLine="422"/>
              <w:rPr>
                <w:rFonts w:ascii="Times New Roman" w:hAnsi="Times New Roman"/>
                <w:b/>
                <w:bCs/>
                <w:szCs w:val="21"/>
              </w:rPr>
            </w:pPr>
            <w:r>
              <w:rPr>
                <w:rFonts w:ascii="Times New Roman" w:hAnsi="Times New Roman" w:hint="eastAsia"/>
                <w:b/>
                <w:bCs/>
                <w:szCs w:val="21"/>
              </w:rPr>
              <w:t>1.</w:t>
            </w:r>
            <w:r>
              <w:rPr>
                <w:rFonts w:ascii="Times New Roman" w:hAnsi="Times New Roman" w:hint="eastAsia"/>
                <w:b/>
                <w:bCs/>
                <w:szCs w:val="21"/>
              </w:rPr>
              <w:t>主要研究内容</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环保型水性持粘非固化橡胶沥青防水涂料项目的设定主要基于产品本身的特性和产品的满足工程应用的性能考虑的。水性非固化橡胶沥青防水涂料的关键技术指标为固含量、粘结性、延伸性、耐低温、耐热温和自愈性。</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本项目主要研究内容有：</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）高固含量乳化沥青的生产技术的研究</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乳化沥青的固含量需达到</w:t>
            </w:r>
            <w:r>
              <w:rPr>
                <w:rFonts w:ascii="Times New Roman" w:hAnsi="Times New Roman" w:hint="eastAsia"/>
                <w:szCs w:val="21"/>
              </w:rPr>
              <w:t>58%</w:t>
            </w:r>
            <w:r>
              <w:rPr>
                <w:rFonts w:ascii="Times New Roman" w:hAnsi="Times New Roman" w:hint="eastAsia"/>
                <w:szCs w:val="21"/>
              </w:rPr>
              <w:t>以上，这要涉及沥青乳化技术，包括基质沥青的选用；乳化剂的生产厂家的选用、用量及不同厂家的乳化剂复配；乳化沥青生产设备的选用、乳化工艺条件（沥青温度、乳化剂温度）以及原材料成本等。经大量试验：沥青选用</w:t>
            </w:r>
            <w:r>
              <w:rPr>
                <w:rFonts w:ascii="Times New Roman" w:hAnsi="Times New Roman" w:hint="eastAsia"/>
                <w:szCs w:val="21"/>
              </w:rPr>
              <w:t>70</w:t>
            </w:r>
            <w:r>
              <w:rPr>
                <w:rFonts w:ascii="Times New Roman" w:hAnsi="Times New Roman" w:hint="eastAsia"/>
                <w:szCs w:val="21"/>
              </w:rPr>
              <w:t>号以上道路重交沥青，以选用国内二家阴离子乳化剂生产厂家的乳化剂，进行复配使用，以选用能生产乳化沥青粒径达分布主要在</w:t>
            </w:r>
            <w:r>
              <w:rPr>
                <w:rFonts w:ascii="Times New Roman" w:hAnsi="Times New Roman" w:hint="eastAsia"/>
                <w:szCs w:val="21"/>
              </w:rPr>
              <w:t>5</w:t>
            </w:r>
            <w:r>
              <w:rPr>
                <w:rFonts w:ascii="Times New Roman" w:hAnsi="Times New Roman" w:hint="eastAsia"/>
                <w:szCs w:val="21"/>
              </w:rPr>
              <w:t>微米左右的生产设备，组织生产；生产工艺条件：沥青温度</w:t>
            </w:r>
            <w:r>
              <w:rPr>
                <w:rFonts w:ascii="Times New Roman" w:hAnsi="Times New Roman" w:hint="eastAsia"/>
                <w:szCs w:val="21"/>
              </w:rPr>
              <w:t>135</w:t>
            </w:r>
            <w:r>
              <w:rPr>
                <w:rFonts w:ascii="Times New Roman" w:hAnsi="Times New Roman" w:hint="eastAsia"/>
                <w:szCs w:val="21"/>
              </w:rPr>
              <w:t>℃～</w:t>
            </w:r>
            <w:r>
              <w:rPr>
                <w:rFonts w:ascii="Times New Roman" w:hAnsi="Times New Roman" w:hint="eastAsia"/>
                <w:szCs w:val="21"/>
              </w:rPr>
              <w:t>140</w:t>
            </w:r>
            <w:r>
              <w:rPr>
                <w:rFonts w:ascii="Times New Roman" w:hAnsi="Times New Roman" w:hint="eastAsia"/>
                <w:szCs w:val="21"/>
              </w:rPr>
              <w:t>℃，乳化剂液液温度</w:t>
            </w:r>
            <w:r>
              <w:rPr>
                <w:rFonts w:ascii="Times New Roman" w:hAnsi="Times New Roman" w:hint="eastAsia"/>
                <w:szCs w:val="21"/>
              </w:rPr>
              <w:t>55</w:t>
            </w:r>
            <w:r>
              <w:rPr>
                <w:rFonts w:ascii="Times New Roman" w:hAnsi="Times New Roman" w:hint="eastAsia"/>
                <w:szCs w:val="21"/>
              </w:rPr>
              <w:t>℃～</w:t>
            </w:r>
            <w:r>
              <w:rPr>
                <w:rFonts w:ascii="Times New Roman" w:hAnsi="Times New Roman" w:hint="eastAsia"/>
                <w:szCs w:val="21"/>
              </w:rPr>
              <w:t>60</w:t>
            </w:r>
            <w:r>
              <w:rPr>
                <w:rFonts w:ascii="Times New Roman" w:hAnsi="Times New Roman" w:hint="eastAsia"/>
                <w:szCs w:val="21"/>
              </w:rPr>
              <w:t>℃为宜。最终达到乳化沥青储存稳定性好（≥</w:t>
            </w:r>
            <w:r>
              <w:rPr>
                <w:rFonts w:ascii="Times New Roman" w:hAnsi="Times New Roman" w:hint="eastAsia"/>
                <w:szCs w:val="21"/>
              </w:rPr>
              <w:t>6</w:t>
            </w:r>
            <w:r>
              <w:rPr>
                <w:rFonts w:ascii="Times New Roman" w:hAnsi="Times New Roman" w:hint="eastAsia"/>
                <w:szCs w:val="21"/>
              </w:rPr>
              <w:t>个月），与高分子改性材料相溶性好，满足生产环保型水性持粘非固化橡胶沥青防水涂料产品要求。</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）改性材料对乳化沥青产品性能的影响的研究</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除了高固含量的乳化沥青，还不能满足环保型水性持粘非固化橡胶沥青防水涂料产品性能要求。因此，必须对乳化沥青进行改性。对乳化沥青进行改性就是添加与乳化沥青相适应的改性材料，使产品的物理性能达到水性非固化（喷涂速凝）防水涂料技术要求。</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改性材料的加入，使改性材料的柔韧性和沥青的憎水性有机地结合在一起。改性材料选择主要考虑：①须具有良好的韧性、粘结性</w:t>
            </w:r>
            <w:r>
              <w:rPr>
                <w:rFonts w:ascii="Times New Roman" w:hAnsi="Times New Roman" w:hint="eastAsia"/>
                <w:szCs w:val="21"/>
              </w:rPr>
              <w:t>;</w:t>
            </w:r>
            <w:r>
              <w:rPr>
                <w:rFonts w:ascii="Times New Roman" w:hAnsi="Times New Roman" w:hint="eastAsia"/>
                <w:szCs w:val="21"/>
              </w:rPr>
              <w:t>②与乳化沥青必须具有良好的相溶性；③与金属离子接触时，须迅速破乳成膜；④作为涂料中的主要成膜物质，选择改性材料，主要考虑离子形态、玻璃化温度（</w:t>
            </w:r>
            <w:r>
              <w:rPr>
                <w:rFonts w:ascii="Times New Roman" w:hAnsi="Times New Roman" w:hint="eastAsia"/>
                <w:szCs w:val="21"/>
              </w:rPr>
              <w:t>Tg</w:t>
            </w:r>
            <w:r>
              <w:rPr>
                <w:rFonts w:ascii="Times New Roman" w:hAnsi="Times New Roman" w:hint="eastAsia"/>
                <w:szCs w:val="21"/>
              </w:rPr>
              <w:t>），固含量。离子形态涉及到与乳化沥青的配伍性、玻璃化温度表征聚合物乳液的软硬度，防水涂料的涂膜的耐低温性能与所选乳化的玻璃化温度有关。改性材料的固含量也会影响到最终会影响到成品的固含量的指标。采用一种改性材料难以达到既有强度又有延伸的效果。</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目前我们选用的是丁苯胶乳、氯丁胶乳、丁腈胶乳、丙烯酸乳液二种或二种以上乳液复配而成。</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）影响乳化沥青质量的影响因素的研究</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通过对乳化沥青质量的影响因素分析，主要涉及到外观、黏度、储存稳定性、机械稳定性、凝胶时间、蒸发残留物、蒸发残留物针入度、蒸发残留物延度。通过对乳化沥青进行质量分析，是确保生产环保型水性持粘非固化橡胶沥青防水涂料前提。</w:t>
            </w:r>
          </w:p>
          <w:p w:rsidR="00463E15" w:rsidRDefault="009D6AA9">
            <w:pPr>
              <w:autoSpaceDE w:val="0"/>
              <w:autoSpaceDN w:val="0"/>
              <w:adjustRightInd w:val="0"/>
              <w:spacing w:line="440" w:lineRule="exact"/>
              <w:jc w:val="center"/>
              <w:rPr>
                <w:rFonts w:ascii="Times New Roman" w:hAnsi="Times New Roman"/>
                <w:szCs w:val="21"/>
              </w:rPr>
            </w:pPr>
            <w:r>
              <w:rPr>
                <w:rFonts w:ascii="Times New Roman" w:hAnsi="Times New Roman" w:hint="eastAsia"/>
                <w:szCs w:val="21"/>
              </w:rPr>
              <w:t>乳化沥青质量检测结果</w:t>
            </w:r>
          </w:p>
          <w:tbl>
            <w:tblPr>
              <w:tblW w:w="8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1847"/>
              <w:gridCol w:w="2154"/>
              <w:gridCol w:w="2140"/>
              <w:gridCol w:w="1390"/>
            </w:tblGrid>
            <w:tr w:rsidR="00463E15">
              <w:trPr>
                <w:cantSplit/>
                <w:trHeight w:val="182"/>
                <w:tblHeader/>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序号</w:t>
                  </w:r>
                </w:p>
              </w:tc>
              <w:tc>
                <w:tcPr>
                  <w:tcW w:w="4001" w:type="dxa"/>
                  <w:gridSpan w:val="2"/>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项目</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指标</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检测结果</w:t>
                  </w:r>
                </w:p>
              </w:tc>
            </w:tr>
            <w:tr w:rsidR="00463E15">
              <w:trPr>
                <w:cantSplit/>
                <w:trHeight w:val="357"/>
                <w:tblHeader/>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1</w:t>
                  </w:r>
                </w:p>
              </w:tc>
              <w:tc>
                <w:tcPr>
                  <w:tcW w:w="4001" w:type="dxa"/>
                  <w:gridSpan w:val="2"/>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外观</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颜色均匀一致、无凝胶、无结块，无丝状物</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合格</w:t>
                  </w:r>
                </w:p>
              </w:tc>
            </w:tr>
            <w:tr w:rsidR="00463E15">
              <w:trPr>
                <w:cantSplit/>
                <w:trHeight w:val="182"/>
                <w:jc w:val="center"/>
              </w:trPr>
              <w:tc>
                <w:tcPr>
                  <w:tcW w:w="727" w:type="dxa"/>
                  <w:vMerge w:val="restart"/>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2</w:t>
                  </w:r>
                </w:p>
              </w:tc>
              <w:tc>
                <w:tcPr>
                  <w:tcW w:w="1847" w:type="dxa"/>
                  <w:vMerge w:val="restart"/>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黏度，mPa·s   ≤</w:t>
                  </w:r>
                </w:p>
              </w:tc>
              <w:tc>
                <w:tcPr>
                  <w:tcW w:w="2154"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25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60</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55</w:t>
                  </w:r>
                </w:p>
              </w:tc>
            </w:tr>
            <w:tr w:rsidR="00463E15">
              <w:trPr>
                <w:cantSplit/>
                <w:trHeight w:val="182"/>
                <w:jc w:val="center"/>
              </w:trPr>
              <w:tc>
                <w:tcPr>
                  <w:tcW w:w="727" w:type="dxa"/>
                  <w:vMerge/>
                  <w:vAlign w:val="center"/>
                </w:tcPr>
                <w:p w:rsidR="00463E15" w:rsidRDefault="00463E15">
                  <w:pPr>
                    <w:pStyle w:val="ac"/>
                    <w:ind w:firstLineChars="0" w:firstLine="0"/>
                    <w:jc w:val="center"/>
                    <w:rPr>
                      <w:rFonts w:hAnsi="宋体" w:cs="宋体"/>
                      <w:color w:val="000000" w:themeColor="text1"/>
                      <w:sz w:val="20"/>
                      <w:szCs w:val="20"/>
                    </w:rPr>
                  </w:pPr>
                </w:p>
              </w:tc>
              <w:tc>
                <w:tcPr>
                  <w:tcW w:w="1847" w:type="dxa"/>
                  <w:vMerge/>
                  <w:vAlign w:val="center"/>
                </w:tcPr>
                <w:p w:rsidR="00463E15" w:rsidRDefault="00463E15">
                  <w:pPr>
                    <w:pStyle w:val="ac"/>
                    <w:ind w:firstLineChars="0" w:firstLine="0"/>
                    <w:jc w:val="center"/>
                    <w:rPr>
                      <w:rFonts w:hAnsi="宋体" w:cs="宋体"/>
                      <w:color w:val="000000" w:themeColor="text1"/>
                      <w:sz w:val="20"/>
                      <w:szCs w:val="20"/>
                    </w:rPr>
                  </w:pPr>
                </w:p>
              </w:tc>
              <w:tc>
                <w:tcPr>
                  <w:tcW w:w="2154"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50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50</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45</w:t>
                  </w:r>
                </w:p>
              </w:tc>
            </w:tr>
            <w:tr w:rsidR="00463E15">
              <w:trPr>
                <w:cantSplit/>
                <w:trHeight w:val="182"/>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3</w:t>
                  </w:r>
                </w:p>
              </w:tc>
              <w:tc>
                <w:tcPr>
                  <w:tcW w:w="4001" w:type="dxa"/>
                  <w:gridSpan w:val="2"/>
                  <w:vAlign w:val="center"/>
                </w:tcPr>
                <w:p w:rsidR="00463E15" w:rsidRDefault="009D6AA9">
                  <w:pPr>
                    <w:pStyle w:val="ac"/>
                    <w:ind w:firstLineChars="0" w:firstLine="0"/>
                    <w:jc w:val="distribute"/>
                    <w:rPr>
                      <w:rFonts w:hAnsi="宋体" w:cs="宋体"/>
                      <w:color w:val="000000" w:themeColor="text1"/>
                      <w:sz w:val="20"/>
                      <w:szCs w:val="20"/>
                    </w:rPr>
                  </w:pPr>
                  <w:r>
                    <w:rPr>
                      <w:rFonts w:hAnsi="宋体" w:cs="宋体" w:hint="eastAsia"/>
                      <w:color w:val="000000" w:themeColor="text1"/>
                      <w:sz w:val="20"/>
                      <w:szCs w:val="20"/>
                    </w:rPr>
                    <w:t>储存稳定性(24h)/%，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1</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0.2</w:t>
                  </w:r>
                </w:p>
              </w:tc>
            </w:tr>
            <w:tr w:rsidR="00463E15">
              <w:trPr>
                <w:cantSplit/>
                <w:trHeight w:val="182"/>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4</w:t>
                  </w:r>
                </w:p>
              </w:tc>
              <w:tc>
                <w:tcPr>
                  <w:tcW w:w="4001" w:type="dxa"/>
                  <w:gridSpan w:val="2"/>
                  <w:vAlign w:val="center"/>
                </w:tcPr>
                <w:p w:rsidR="00463E15" w:rsidRDefault="009D6AA9">
                  <w:pPr>
                    <w:pStyle w:val="ac"/>
                    <w:ind w:firstLineChars="0" w:firstLine="0"/>
                    <w:jc w:val="distribute"/>
                    <w:rPr>
                      <w:rFonts w:hAnsi="宋体" w:cs="宋体"/>
                      <w:color w:val="000000" w:themeColor="text1"/>
                      <w:sz w:val="20"/>
                      <w:szCs w:val="20"/>
                    </w:rPr>
                  </w:pPr>
                  <w:r>
                    <w:rPr>
                      <w:rFonts w:hAnsi="宋体" w:cs="宋体" w:hint="eastAsia"/>
                      <w:color w:val="000000" w:themeColor="text1"/>
                      <w:sz w:val="20"/>
                      <w:szCs w:val="20"/>
                    </w:rPr>
                    <w:t>机械稳定性（30min）/%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1</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0.1</w:t>
                  </w:r>
                </w:p>
              </w:tc>
            </w:tr>
            <w:tr w:rsidR="00463E15">
              <w:trPr>
                <w:cantSplit/>
                <w:trHeight w:val="182"/>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w:t>
                  </w:r>
                </w:p>
              </w:tc>
              <w:tc>
                <w:tcPr>
                  <w:tcW w:w="4001" w:type="dxa"/>
                  <w:gridSpan w:val="2"/>
                  <w:vAlign w:val="center"/>
                </w:tcPr>
                <w:p w:rsidR="00463E15" w:rsidRDefault="009D6AA9">
                  <w:pPr>
                    <w:pStyle w:val="ac"/>
                    <w:ind w:firstLineChars="0" w:firstLine="0"/>
                    <w:jc w:val="distribute"/>
                    <w:rPr>
                      <w:rFonts w:hAnsi="宋体" w:cs="宋体"/>
                      <w:color w:val="000000" w:themeColor="text1"/>
                      <w:sz w:val="20"/>
                      <w:szCs w:val="20"/>
                    </w:rPr>
                  </w:pPr>
                  <w:r>
                    <w:rPr>
                      <w:rFonts w:hAnsi="宋体" w:cs="宋体" w:hint="eastAsia"/>
                      <w:color w:val="000000" w:themeColor="text1"/>
                      <w:sz w:val="20"/>
                      <w:szCs w:val="20"/>
                    </w:rPr>
                    <w:t>筛上剩余物/%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0.2</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0.08</w:t>
                  </w:r>
                </w:p>
              </w:tc>
            </w:tr>
            <w:tr w:rsidR="00463E15">
              <w:trPr>
                <w:cantSplit/>
                <w:trHeight w:val="182"/>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6</w:t>
                  </w:r>
                </w:p>
              </w:tc>
              <w:tc>
                <w:tcPr>
                  <w:tcW w:w="4001" w:type="dxa"/>
                  <w:gridSpan w:val="2"/>
                  <w:vAlign w:val="center"/>
                </w:tcPr>
                <w:p w:rsidR="00463E15" w:rsidRDefault="009D6AA9">
                  <w:pPr>
                    <w:pStyle w:val="ac"/>
                    <w:ind w:firstLineChars="0" w:firstLine="0"/>
                    <w:jc w:val="distribute"/>
                    <w:rPr>
                      <w:rFonts w:hAnsi="宋体" w:cs="宋体"/>
                      <w:color w:val="000000" w:themeColor="text1"/>
                      <w:sz w:val="20"/>
                      <w:szCs w:val="20"/>
                    </w:rPr>
                  </w:pPr>
                  <w:r>
                    <w:rPr>
                      <w:rFonts w:hAnsi="宋体" w:cs="宋体" w:hint="eastAsia"/>
                      <w:color w:val="000000" w:themeColor="text1"/>
                      <w:sz w:val="20"/>
                      <w:szCs w:val="20"/>
                    </w:rPr>
                    <w:t>凝胶时间/s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10</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w:t>
                  </w:r>
                </w:p>
              </w:tc>
            </w:tr>
            <w:tr w:rsidR="00463E15">
              <w:trPr>
                <w:cantSplit/>
                <w:trHeight w:val="182"/>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7</w:t>
                  </w:r>
                </w:p>
              </w:tc>
              <w:tc>
                <w:tcPr>
                  <w:tcW w:w="4001" w:type="dxa"/>
                  <w:gridSpan w:val="2"/>
                  <w:vAlign w:val="center"/>
                </w:tcPr>
                <w:p w:rsidR="00463E15" w:rsidRDefault="009D6AA9">
                  <w:pPr>
                    <w:pStyle w:val="ac"/>
                    <w:ind w:firstLineChars="0" w:firstLine="0"/>
                    <w:jc w:val="distribute"/>
                    <w:rPr>
                      <w:rFonts w:hAnsi="宋体" w:cs="宋体"/>
                      <w:color w:val="000000" w:themeColor="text1"/>
                      <w:sz w:val="20"/>
                      <w:szCs w:val="20"/>
                    </w:rPr>
                  </w:pPr>
                  <w:r>
                    <w:rPr>
                      <w:rFonts w:hAnsi="宋体" w:cs="宋体" w:hint="eastAsia"/>
                      <w:color w:val="000000" w:themeColor="text1"/>
                      <w:sz w:val="20"/>
                      <w:szCs w:val="20"/>
                    </w:rPr>
                    <w:t>蒸发残留物/%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58</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59.5</w:t>
                  </w:r>
                </w:p>
              </w:tc>
            </w:tr>
            <w:tr w:rsidR="00463E15">
              <w:trPr>
                <w:cantSplit/>
                <w:trHeight w:val="357"/>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8</w:t>
                  </w:r>
                </w:p>
              </w:tc>
              <w:tc>
                <w:tcPr>
                  <w:tcW w:w="4001" w:type="dxa"/>
                  <w:gridSpan w:val="2"/>
                  <w:vAlign w:val="center"/>
                </w:tcPr>
                <w:p w:rsidR="00463E15" w:rsidRDefault="009D6AA9">
                  <w:pPr>
                    <w:pStyle w:val="ac"/>
                    <w:ind w:firstLineChars="0" w:firstLine="0"/>
                    <w:jc w:val="left"/>
                    <w:rPr>
                      <w:rFonts w:hAnsi="宋体" w:cs="宋体"/>
                      <w:color w:val="000000" w:themeColor="text1"/>
                      <w:sz w:val="20"/>
                      <w:szCs w:val="20"/>
                    </w:rPr>
                  </w:pPr>
                  <w:r>
                    <w:rPr>
                      <w:rFonts w:hAnsi="宋体" w:cs="宋体" w:hint="eastAsia"/>
                      <w:color w:val="000000" w:themeColor="text1"/>
                      <w:sz w:val="20"/>
                      <w:szCs w:val="20"/>
                    </w:rPr>
                    <w:t>蒸发残留物针入度（25 ℃，100 g，5 s）/（1/10mm）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120</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125</w:t>
                  </w:r>
                </w:p>
              </w:tc>
            </w:tr>
            <w:tr w:rsidR="00463E15">
              <w:trPr>
                <w:cantSplit/>
                <w:trHeight w:val="364"/>
                <w:jc w:val="center"/>
              </w:trPr>
              <w:tc>
                <w:tcPr>
                  <w:tcW w:w="727"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9</w:t>
                  </w:r>
                </w:p>
              </w:tc>
              <w:tc>
                <w:tcPr>
                  <w:tcW w:w="4001" w:type="dxa"/>
                  <w:gridSpan w:val="2"/>
                  <w:vAlign w:val="center"/>
                </w:tcPr>
                <w:p w:rsidR="00463E15" w:rsidRDefault="009D6AA9">
                  <w:pPr>
                    <w:pStyle w:val="ac"/>
                    <w:ind w:left="3600" w:hangingChars="1800" w:hanging="3600"/>
                    <w:jc w:val="left"/>
                    <w:rPr>
                      <w:rFonts w:hAnsi="宋体" w:cs="宋体"/>
                      <w:color w:val="000000" w:themeColor="text1"/>
                      <w:sz w:val="20"/>
                      <w:szCs w:val="20"/>
                    </w:rPr>
                  </w:pPr>
                  <w:r>
                    <w:rPr>
                      <w:rFonts w:hAnsi="宋体" w:cs="宋体" w:hint="eastAsia"/>
                      <w:color w:val="000000" w:themeColor="text1"/>
                      <w:sz w:val="20"/>
                      <w:szCs w:val="20"/>
                    </w:rPr>
                    <w:t>蒸发残留物延度（25 ℃，5 cm/min）/cm          ≥</w:t>
                  </w:r>
                </w:p>
              </w:tc>
              <w:tc>
                <w:tcPr>
                  <w:tcW w:w="214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70</w:t>
                  </w:r>
                </w:p>
              </w:tc>
              <w:tc>
                <w:tcPr>
                  <w:tcW w:w="139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80</w:t>
                  </w:r>
                </w:p>
              </w:tc>
            </w:tr>
          </w:tbl>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4</w:t>
            </w:r>
            <w:r>
              <w:rPr>
                <w:rFonts w:ascii="Times New Roman" w:hAnsi="Times New Roman" w:hint="eastAsia"/>
                <w:szCs w:val="21"/>
              </w:rPr>
              <w:t>）固化剂（破乳剂）</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根据破乳的机理，我们着重研究了表面活性作用及反离子作用，因为阴离子乳化沥青是以石油沥青等作为原料，经机械加工而制成的；其颗粒表面附着负电荷，如果选用阳离子电荷较高的无机盐，即可以中和负电荷，又可使分散的沥青颗粒聚集成较大颗粒，从而破坏水化膜。乳化沥青在环保型水性持粘非固化橡胶沥青防水涂料中有着特殊的地位，以其使用方便、铺涂均匀、对环境污染小而得到广泛应用。其中的阴离子乳化沥青制做成本低、方法简便、节约能源、且可长时间存放；为了使喷涂和维修的屋面等尽快破乳脱水，加快施工进程，缩短关键节点工期，我们尝试选用一些常见的、成本低廉的无机盐类作为阴离子乳化沥青的固化剂，并考查了各种因素的影响及固化剂的配比，通过室内和室外实际操作，得到了比较满意的结果。</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破乳速度，主要取决于乳化沥青、改性高分子材料、施工温度和破乳剂浓度。目前常用的破乳剂常用是</w:t>
            </w:r>
            <w:r>
              <w:rPr>
                <w:rFonts w:ascii="Times New Roman" w:hAnsi="Times New Roman" w:hint="eastAsia"/>
                <w:szCs w:val="21"/>
              </w:rPr>
              <w:t>CaCl</w:t>
            </w:r>
            <w:r>
              <w:rPr>
                <w:rFonts w:ascii="Times New Roman" w:hAnsi="Times New Roman" w:hint="eastAsia"/>
                <w:szCs w:val="21"/>
                <w:vertAlign w:val="subscript"/>
              </w:rPr>
              <w:t>2</w:t>
            </w:r>
            <w:r>
              <w:rPr>
                <w:rFonts w:ascii="Times New Roman" w:hAnsi="Times New Roman" w:hint="eastAsia"/>
                <w:szCs w:val="21"/>
              </w:rPr>
              <w:t>。为了减少</w:t>
            </w:r>
            <w:r>
              <w:rPr>
                <w:rFonts w:ascii="Times New Roman" w:hAnsi="Times New Roman" w:hint="eastAsia"/>
                <w:szCs w:val="21"/>
              </w:rPr>
              <w:t>Cl</w:t>
            </w:r>
            <w:r>
              <w:rPr>
                <w:rFonts w:ascii="Times New Roman" w:hAnsi="Times New Roman" w:hint="eastAsia"/>
                <w:szCs w:val="21"/>
                <w:vertAlign w:val="superscript"/>
              </w:rPr>
              <w:t>-</w:t>
            </w:r>
            <w:r>
              <w:rPr>
                <w:rFonts w:ascii="Times New Roman" w:hAnsi="Times New Roman" w:hint="eastAsia"/>
                <w:szCs w:val="21"/>
              </w:rPr>
              <w:t>对混凝土钢筋的锈蚀，也用甲酸钙来代替</w:t>
            </w:r>
            <w:r>
              <w:rPr>
                <w:rFonts w:ascii="Times New Roman" w:hAnsi="Times New Roman" w:hint="eastAsia"/>
                <w:szCs w:val="21"/>
              </w:rPr>
              <w:t>CaCl</w:t>
            </w:r>
            <w:r>
              <w:rPr>
                <w:rFonts w:ascii="Times New Roman" w:hAnsi="Times New Roman" w:hint="eastAsia"/>
                <w:szCs w:val="21"/>
                <w:vertAlign w:val="subscript"/>
              </w:rPr>
              <w:t>2</w:t>
            </w:r>
            <w:r>
              <w:rPr>
                <w:rFonts w:ascii="Times New Roman" w:hAnsi="Times New Roman" w:hint="eastAsia"/>
                <w:szCs w:val="21"/>
              </w:rPr>
              <w:t>。此外，为了提高破乳效率，也用其金属盐与上述破乳剂复合使用。</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5</w:t>
            </w:r>
            <w:r>
              <w:rPr>
                <w:rFonts w:ascii="Times New Roman" w:hAnsi="Times New Roman" w:hint="eastAsia"/>
                <w:szCs w:val="21"/>
              </w:rPr>
              <w:t>）各种材料的配伍性的研究，以获得最佳的综合性能</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通过高固含量乳化沥青、高分子改性材料、增韧剂和助剂以及破乳剂等，各种材料的配伍性研究，以获得环保型水性持粘非固化橡胶沥青防水涂料产品最终产品性能。</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环保型水性持粘非固化橡胶沥青防水涂料产品经国家建筑材料工业建筑防水材料产品质量监督检验测试中心（中国建材检验认证苏州有限公司）检测。</w:t>
            </w:r>
          </w:p>
          <w:p w:rsidR="00463E15" w:rsidRDefault="00463E15">
            <w:pPr>
              <w:autoSpaceDE w:val="0"/>
              <w:autoSpaceDN w:val="0"/>
              <w:adjustRightInd w:val="0"/>
              <w:spacing w:line="440" w:lineRule="exact"/>
              <w:ind w:firstLineChars="200" w:firstLine="420"/>
              <w:rPr>
                <w:rFonts w:ascii="Times New Roman" w:hAnsi="Times New Roman"/>
                <w:szCs w:val="21"/>
              </w:rPr>
            </w:pPr>
          </w:p>
          <w:p w:rsidR="00463E15" w:rsidRDefault="00463E15">
            <w:pPr>
              <w:autoSpaceDE w:val="0"/>
              <w:autoSpaceDN w:val="0"/>
              <w:adjustRightInd w:val="0"/>
              <w:spacing w:line="440" w:lineRule="exact"/>
              <w:ind w:firstLineChars="200" w:firstLine="420"/>
              <w:rPr>
                <w:rFonts w:ascii="Times New Roman" w:hAnsi="Times New Roman"/>
                <w:szCs w:val="21"/>
              </w:rPr>
            </w:pPr>
          </w:p>
          <w:tbl>
            <w:tblPr>
              <w:tblW w:w="8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561"/>
              <w:gridCol w:w="131"/>
              <w:gridCol w:w="63"/>
              <w:gridCol w:w="1617"/>
              <w:gridCol w:w="1809"/>
              <w:gridCol w:w="1810"/>
              <w:gridCol w:w="774"/>
            </w:tblGrid>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序号</w:t>
                  </w:r>
                </w:p>
              </w:tc>
              <w:tc>
                <w:tcPr>
                  <w:tcW w:w="3372" w:type="dxa"/>
                  <w:gridSpan w:val="4"/>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项    目</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技术指标</w:t>
                  </w:r>
                </w:p>
              </w:tc>
              <w:tc>
                <w:tcPr>
                  <w:tcW w:w="2584" w:type="dxa"/>
                  <w:gridSpan w:val="2"/>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检测结果</w:t>
                  </w:r>
                </w:p>
              </w:tc>
            </w:tr>
            <w:tr w:rsidR="00463E15">
              <w:trPr>
                <w:trHeight w:val="303"/>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w:t>
                  </w:r>
                </w:p>
              </w:tc>
              <w:tc>
                <w:tcPr>
                  <w:tcW w:w="3372" w:type="dxa"/>
                  <w:gridSpan w:val="4"/>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外观</w:t>
                  </w:r>
                </w:p>
              </w:tc>
              <w:tc>
                <w:tcPr>
                  <w:tcW w:w="1809"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颜色均匀一致、无凝胶、无结块，无丝状物</w:t>
                  </w:r>
                </w:p>
              </w:tc>
              <w:tc>
                <w:tcPr>
                  <w:tcW w:w="1810" w:type="dxa"/>
                  <w:vAlign w:val="center"/>
                </w:tcPr>
                <w:p w:rsidR="00463E15" w:rsidRDefault="009D6AA9">
                  <w:pPr>
                    <w:pStyle w:val="ac"/>
                    <w:ind w:firstLineChars="0" w:firstLine="0"/>
                    <w:jc w:val="center"/>
                    <w:rPr>
                      <w:rFonts w:hAnsi="宋体" w:cs="宋体"/>
                      <w:color w:val="000000" w:themeColor="text1"/>
                      <w:sz w:val="20"/>
                      <w:szCs w:val="20"/>
                    </w:rPr>
                  </w:pPr>
                  <w:r>
                    <w:rPr>
                      <w:rFonts w:hAnsi="宋体" w:cs="宋体" w:hint="eastAsia"/>
                      <w:color w:val="000000" w:themeColor="text1"/>
                      <w:sz w:val="20"/>
                      <w:szCs w:val="20"/>
                    </w:rPr>
                    <w:t>颜色均匀一致、无凝胶、无结块，无丝状物</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2</w:t>
                  </w:r>
                </w:p>
              </w:tc>
              <w:tc>
                <w:tcPr>
                  <w:tcW w:w="3372" w:type="dxa"/>
                  <w:gridSpan w:val="4"/>
                  <w:vAlign w:val="center"/>
                </w:tcPr>
                <w:p w:rsidR="00463E15" w:rsidRDefault="009D6AA9">
                  <w:pPr>
                    <w:wordWrap w:val="0"/>
                    <w:snapToGrid w:val="0"/>
                    <w:jc w:val="left"/>
                    <w:rPr>
                      <w:rFonts w:ascii="宋体" w:hAnsi="宋体" w:cs="宋体"/>
                      <w:color w:val="000000" w:themeColor="text1"/>
                      <w:sz w:val="20"/>
                      <w:szCs w:val="20"/>
                    </w:rPr>
                  </w:pPr>
                  <w:r>
                    <w:rPr>
                      <w:rFonts w:ascii="宋体" w:hAnsi="宋体" w:cs="宋体" w:hint="eastAsia"/>
                      <w:color w:val="000000" w:themeColor="text1"/>
                      <w:sz w:val="20"/>
                      <w:szCs w:val="20"/>
                    </w:rPr>
                    <w:t>凝胶时间/s                   ≤</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2</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3</w:t>
                  </w:r>
                </w:p>
              </w:tc>
              <w:tc>
                <w:tcPr>
                  <w:tcW w:w="3372" w:type="dxa"/>
                  <w:gridSpan w:val="4"/>
                  <w:vAlign w:val="center"/>
                </w:tcPr>
                <w:p w:rsidR="00463E15" w:rsidRDefault="009D6AA9">
                  <w:pPr>
                    <w:snapToGrid w:val="0"/>
                    <w:jc w:val="left"/>
                    <w:rPr>
                      <w:rFonts w:ascii="宋体" w:hAnsi="宋体" w:cs="宋体"/>
                      <w:color w:val="000000" w:themeColor="text1"/>
                      <w:sz w:val="20"/>
                      <w:szCs w:val="20"/>
                    </w:rPr>
                  </w:pPr>
                  <w:r>
                    <w:rPr>
                      <w:rFonts w:ascii="宋体" w:hAnsi="宋体" w:cs="宋体" w:hint="eastAsia"/>
                      <w:color w:val="000000" w:themeColor="text1"/>
                      <w:sz w:val="20"/>
                      <w:szCs w:val="20"/>
                    </w:rPr>
                    <w:t>固含量/%                     ≥</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55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55</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4</w:t>
                  </w:r>
                </w:p>
              </w:tc>
              <w:tc>
                <w:tcPr>
                  <w:tcW w:w="1561"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粘结性能</w:t>
                  </w:r>
                </w:p>
              </w:tc>
              <w:tc>
                <w:tcPr>
                  <w:tcW w:w="1811" w:type="dxa"/>
                  <w:gridSpan w:val="3"/>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干燥基面</w:t>
                  </w:r>
                </w:p>
              </w:tc>
              <w:tc>
                <w:tcPr>
                  <w:tcW w:w="1809"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100%内聚破坏</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100%内聚破坏</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561" w:type="dxa"/>
                  <w:vMerge/>
                  <w:vAlign w:val="center"/>
                </w:tcPr>
                <w:p w:rsidR="00463E15" w:rsidRDefault="00463E15">
                  <w:pPr>
                    <w:snapToGrid w:val="0"/>
                    <w:jc w:val="center"/>
                    <w:rPr>
                      <w:rFonts w:ascii="宋体" w:hAnsi="宋体" w:cs="宋体"/>
                      <w:color w:val="000000" w:themeColor="text1"/>
                      <w:sz w:val="20"/>
                      <w:szCs w:val="20"/>
                    </w:rPr>
                  </w:pPr>
                </w:p>
              </w:tc>
              <w:tc>
                <w:tcPr>
                  <w:tcW w:w="1811" w:type="dxa"/>
                  <w:gridSpan w:val="3"/>
                  <w:vAlign w:val="center"/>
                </w:tcPr>
                <w:p w:rsidR="00463E15" w:rsidRDefault="009D6AA9">
                  <w:pPr>
                    <w:wordWrap w:val="0"/>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潮湿基面</w:t>
                  </w:r>
                </w:p>
              </w:tc>
              <w:tc>
                <w:tcPr>
                  <w:tcW w:w="1809" w:type="dxa"/>
                  <w:vMerge/>
                  <w:vAlign w:val="center"/>
                </w:tcPr>
                <w:p w:rsidR="00463E15" w:rsidRDefault="00463E15">
                  <w:pPr>
                    <w:snapToGrid w:val="0"/>
                    <w:jc w:val="center"/>
                    <w:rPr>
                      <w:rFonts w:ascii="宋体" w:hAnsi="宋体" w:cs="宋体"/>
                      <w:color w:val="000000" w:themeColor="text1"/>
                      <w:sz w:val="20"/>
                      <w:szCs w:val="20"/>
                    </w:rPr>
                  </w:pP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100%内聚破坏</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5</w:t>
                  </w:r>
                </w:p>
              </w:tc>
              <w:tc>
                <w:tcPr>
                  <w:tcW w:w="3372" w:type="dxa"/>
                  <w:gridSpan w:val="4"/>
                  <w:vAlign w:val="center"/>
                </w:tcPr>
                <w:p w:rsidR="00463E15" w:rsidRDefault="009D6AA9">
                  <w:pPr>
                    <w:autoSpaceDE w:val="0"/>
                    <w:autoSpaceDN w:val="0"/>
                    <w:adjustRightInd w:val="0"/>
                    <w:snapToGrid w:val="0"/>
                    <w:jc w:val="left"/>
                    <w:rPr>
                      <w:rFonts w:ascii="宋体" w:hAnsi="宋体" w:cs="宋体"/>
                      <w:color w:val="000000" w:themeColor="text1"/>
                      <w:kern w:val="0"/>
                      <w:sz w:val="20"/>
                      <w:szCs w:val="20"/>
                    </w:rPr>
                  </w:pPr>
                  <w:r>
                    <w:rPr>
                      <w:rFonts w:ascii="宋体" w:hAnsi="宋体" w:cs="宋体" w:hint="eastAsia"/>
                      <w:color w:val="000000" w:themeColor="text1"/>
                      <w:kern w:val="0"/>
                      <w:sz w:val="20"/>
                      <w:szCs w:val="20"/>
                    </w:rPr>
                    <w:t xml:space="preserve">延伸性/mm                    </w:t>
                  </w:r>
                  <w:r>
                    <w:rPr>
                      <w:rFonts w:ascii="宋体" w:hAnsi="宋体" w:cs="宋体" w:hint="eastAsia"/>
                      <w:color w:val="000000" w:themeColor="text1"/>
                      <w:sz w:val="20"/>
                      <w:szCs w:val="20"/>
                    </w:rPr>
                    <w:t>≥</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39</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6</w:t>
                  </w:r>
                </w:p>
              </w:tc>
              <w:tc>
                <w:tcPr>
                  <w:tcW w:w="3372" w:type="dxa"/>
                  <w:gridSpan w:val="4"/>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低温柔性</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-30</w:t>
                  </w:r>
                  <w:r>
                    <w:rPr>
                      <w:rFonts w:ascii="宋体" w:hAnsi="宋体" w:cs="宋体" w:hint="eastAsia"/>
                      <w:color w:val="000000" w:themeColor="text1"/>
                      <w:kern w:val="0"/>
                      <w:sz w:val="20"/>
                      <w:szCs w:val="20"/>
                    </w:rPr>
                    <w:t>℃，无断裂</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无断裂</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7</w:t>
                  </w:r>
                </w:p>
              </w:tc>
              <w:tc>
                <w:tcPr>
                  <w:tcW w:w="3372" w:type="dxa"/>
                  <w:gridSpan w:val="4"/>
                  <w:vMerge w:val="restart"/>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耐热性/℃</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150</w:t>
                  </w:r>
                </w:p>
              </w:tc>
              <w:tc>
                <w:tcPr>
                  <w:tcW w:w="1810" w:type="dxa"/>
                  <w:vAlign w:val="center"/>
                </w:tcPr>
                <w:p w:rsidR="00463E15" w:rsidRDefault="00463E15">
                  <w:pPr>
                    <w:snapToGrid w:val="0"/>
                    <w:jc w:val="center"/>
                    <w:rPr>
                      <w:rFonts w:ascii="宋体" w:hAnsi="宋体" w:cs="宋体"/>
                      <w:color w:val="000000" w:themeColor="text1"/>
                      <w:sz w:val="20"/>
                      <w:szCs w:val="20"/>
                    </w:rPr>
                  </w:pP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303"/>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3372" w:type="dxa"/>
                  <w:gridSpan w:val="4"/>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无滑动、流淌、滴落</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无滑动、流淌、滴落</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8</w:t>
                  </w:r>
                </w:p>
              </w:tc>
              <w:tc>
                <w:tcPr>
                  <w:tcW w:w="1692" w:type="dxa"/>
                  <w:gridSpan w:val="2"/>
                  <w:vMerge w:val="restart"/>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热老化</w:t>
                  </w:r>
                </w:p>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70℃，168h</w:t>
                  </w:r>
                </w:p>
              </w:tc>
              <w:tc>
                <w:tcPr>
                  <w:tcW w:w="1680" w:type="dxa"/>
                  <w:gridSpan w:val="2"/>
                  <w:vAlign w:val="center"/>
                </w:tcPr>
                <w:p w:rsidR="00463E15" w:rsidRDefault="009D6AA9">
                  <w:pPr>
                    <w:wordWrap w:val="0"/>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 xml:space="preserve">延伸性/mm   </w:t>
                  </w:r>
                  <w:r>
                    <w:rPr>
                      <w:rFonts w:ascii="宋体" w:hAnsi="宋体" w:cs="宋体" w:hint="eastAsia"/>
                      <w:color w:val="000000" w:themeColor="text1"/>
                      <w:sz w:val="20"/>
                      <w:szCs w:val="20"/>
                    </w:rPr>
                    <w:t>≥</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75</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低温柔性</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r>
                    <w:rPr>
                      <w:rFonts w:ascii="宋体" w:hAnsi="宋体" w:cs="宋体" w:hint="eastAsia"/>
                      <w:color w:val="000000" w:themeColor="text1"/>
                      <w:kern w:val="0"/>
                      <w:sz w:val="20"/>
                      <w:szCs w:val="20"/>
                    </w:rPr>
                    <w:t>℃，无断裂</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无断裂</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9</w:t>
                  </w:r>
                </w:p>
              </w:tc>
              <w:tc>
                <w:tcPr>
                  <w:tcW w:w="1692" w:type="dxa"/>
                  <w:gridSpan w:val="2"/>
                  <w:vMerge w:val="restart"/>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耐酸性（</w:t>
                  </w:r>
                  <w:r>
                    <w:rPr>
                      <w:rFonts w:ascii="宋体" w:hAnsi="宋体" w:cs="宋体" w:hint="eastAsia"/>
                      <w:color w:val="000000" w:themeColor="text1"/>
                      <w:sz w:val="20"/>
                      <w:szCs w:val="20"/>
                    </w:rPr>
                    <w:t>2%H</w:t>
                  </w:r>
                  <w:r>
                    <w:rPr>
                      <w:rFonts w:ascii="宋体" w:hAnsi="宋体" w:cs="宋体" w:hint="eastAsia"/>
                      <w:color w:val="000000" w:themeColor="text1"/>
                      <w:sz w:val="20"/>
                      <w:szCs w:val="20"/>
                      <w:vertAlign w:val="subscript"/>
                    </w:rPr>
                    <w:t>2</w:t>
                  </w:r>
                  <w:r>
                    <w:rPr>
                      <w:rFonts w:ascii="宋体" w:hAnsi="宋体" w:cs="宋体" w:hint="eastAsia"/>
                      <w:color w:val="000000" w:themeColor="text1"/>
                      <w:sz w:val="20"/>
                      <w:szCs w:val="20"/>
                    </w:rPr>
                    <w:t>SO</w:t>
                  </w:r>
                  <w:r>
                    <w:rPr>
                      <w:rFonts w:ascii="宋体" w:hAnsi="宋体" w:cs="宋体" w:hint="eastAsia"/>
                      <w:color w:val="000000" w:themeColor="text1"/>
                      <w:sz w:val="20"/>
                      <w:szCs w:val="20"/>
                      <w:vertAlign w:val="subscript"/>
                    </w:rPr>
                    <w:t>4</w:t>
                  </w:r>
                  <w:r>
                    <w:rPr>
                      <w:rFonts w:ascii="宋体" w:hAnsi="宋体" w:cs="宋体" w:hint="eastAsia"/>
                      <w:color w:val="000000" w:themeColor="text1"/>
                      <w:sz w:val="20"/>
                      <w:szCs w:val="20"/>
                    </w:rPr>
                    <w:t>溶液）</w:t>
                  </w: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外观</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无变化</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无变化</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 xml:space="preserve">延伸性/mm   </w:t>
                  </w:r>
                  <w:r>
                    <w:rPr>
                      <w:rFonts w:ascii="宋体" w:hAnsi="宋体" w:cs="宋体" w:hint="eastAsia"/>
                      <w:color w:val="000000" w:themeColor="text1"/>
                      <w:sz w:val="20"/>
                      <w:szCs w:val="20"/>
                    </w:rPr>
                    <w:t>≥</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46</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质量变化/%</w:t>
                  </w:r>
                </w:p>
              </w:tc>
              <w:tc>
                <w:tcPr>
                  <w:tcW w:w="1809"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±2.0</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1.2</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10</w:t>
                  </w:r>
                </w:p>
              </w:tc>
              <w:tc>
                <w:tcPr>
                  <w:tcW w:w="1692" w:type="dxa"/>
                  <w:gridSpan w:val="2"/>
                  <w:vMerge w:val="restart"/>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耐碱性[0.1%NaOH+饱和Ca(OH)</w:t>
                  </w:r>
                  <w:r>
                    <w:rPr>
                      <w:rFonts w:ascii="宋体" w:hAnsi="宋体" w:cs="宋体" w:hint="eastAsia"/>
                      <w:color w:val="000000" w:themeColor="text1"/>
                      <w:kern w:val="0"/>
                      <w:sz w:val="20"/>
                      <w:szCs w:val="20"/>
                      <w:vertAlign w:val="subscript"/>
                    </w:rPr>
                    <w:t>2</w:t>
                  </w:r>
                  <w:r>
                    <w:rPr>
                      <w:rFonts w:ascii="宋体" w:hAnsi="宋体" w:cs="宋体" w:hint="eastAsia"/>
                      <w:color w:val="000000" w:themeColor="text1"/>
                      <w:kern w:val="0"/>
                      <w:sz w:val="20"/>
                      <w:szCs w:val="20"/>
                    </w:rPr>
                    <w:t>溶液]</w:t>
                  </w: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外观</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无变化</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无变化</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wordWrap w:val="0"/>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 xml:space="preserve">延伸性/mm   </w:t>
                  </w:r>
                  <w:r>
                    <w:rPr>
                      <w:rFonts w:ascii="宋体" w:hAnsi="宋体" w:cs="宋体" w:hint="eastAsia"/>
                      <w:color w:val="000000" w:themeColor="text1"/>
                      <w:sz w:val="20"/>
                      <w:szCs w:val="20"/>
                    </w:rPr>
                    <w:t>≥</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33</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质量变化/%</w:t>
                  </w:r>
                </w:p>
              </w:tc>
              <w:tc>
                <w:tcPr>
                  <w:tcW w:w="1809"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±2.0</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1.1</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11</w:t>
                  </w:r>
                </w:p>
              </w:tc>
              <w:tc>
                <w:tcPr>
                  <w:tcW w:w="1692" w:type="dxa"/>
                  <w:gridSpan w:val="2"/>
                  <w:vMerge w:val="restart"/>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耐盐性(3%NaCl溶液)</w:t>
                  </w: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外观</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无变化</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无变化</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 xml:space="preserve">延伸性/mm   </w:t>
                  </w:r>
                  <w:r>
                    <w:rPr>
                      <w:rFonts w:ascii="宋体" w:hAnsi="宋体" w:cs="宋体" w:hint="eastAsia"/>
                      <w:color w:val="000000" w:themeColor="text1"/>
                      <w:sz w:val="20"/>
                      <w:szCs w:val="20"/>
                    </w:rPr>
                    <w:t>≥</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45</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kern w:val="0"/>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质量变化/%</w:t>
                  </w:r>
                </w:p>
              </w:tc>
              <w:tc>
                <w:tcPr>
                  <w:tcW w:w="1809"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±2.0</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-0.3</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12</w:t>
                  </w:r>
                </w:p>
              </w:tc>
              <w:tc>
                <w:tcPr>
                  <w:tcW w:w="3372" w:type="dxa"/>
                  <w:gridSpan w:val="4"/>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lang w:val="it-IT"/>
                    </w:rPr>
                  </w:pPr>
                  <w:r>
                    <w:rPr>
                      <w:rFonts w:ascii="宋体" w:hAnsi="宋体" w:cs="宋体" w:hint="eastAsia"/>
                      <w:color w:val="000000" w:themeColor="text1"/>
                      <w:kern w:val="0"/>
                      <w:sz w:val="20"/>
                      <w:szCs w:val="20"/>
                    </w:rPr>
                    <w:t>自愈性</w:t>
                  </w:r>
                </w:p>
              </w:tc>
              <w:tc>
                <w:tcPr>
                  <w:tcW w:w="1809" w:type="dxa"/>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w:t>
                  </w:r>
                  <w:r>
                    <w:rPr>
                      <w:rFonts w:ascii="宋体" w:hAnsi="宋体" w:cs="宋体" w:hint="eastAsia"/>
                      <w:color w:val="000000" w:themeColor="text1"/>
                      <w:sz w:val="20"/>
                      <w:szCs w:val="20"/>
                    </w:rPr>
                    <w:t>渗水</w:t>
                  </w:r>
                </w:p>
              </w:tc>
              <w:tc>
                <w:tcPr>
                  <w:tcW w:w="1810" w:type="dxa"/>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w:t>
                  </w:r>
                  <w:r>
                    <w:rPr>
                      <w:rFonts w:ascii="宋体" w:hAnsi="宋体" w:cs="宋体" w:hint="eastAsia"/>
                      <w:color w:val="000000" w:themeColor="text1"/>
                      <w:sz w:val="20"/>
                      <w:szCs w:val="20"/>
                    </w:rPr>
                    <w:t>渗水</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13</w:t>
                  </w:r>
                </w:p>
              </w:tc>
              <w:tc>
                <w:tcPr>
                  <w:tcW w:w="3372" w:type="dxa"/>
                  <w:gridSpan w:val="4"/>
                  <w:vAlign w:val="center"/>
                </w:tcPr>
                <w:p w:rsidR="00463E15" w:rsidRDefault="009D6AA9">
                  <w:pPr>
                    <w:wordWrap w:val="0"/>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吸水率（24h）/%           ≤</w:t>
                  </w:r>
                </w:p>
              </w:tc>
              <w:tc>
                <w:tcPr>
                  <w:tcW w:w="1809" w:type="dxa"/>
                  <w:vAlign w:val="center"/>
                </w:tcPr>
                <w:p w:rsidR="00463E15" w:rsidRDefault="009D6AA9">
                  <w:pPr>
                    <w:autoSpaceDE w:val="0"/>
                    <w:autoSpaceDN w:val="0"/>
                    <w:adjustRightInd w:val="0"/>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2</w:t>
                  </w:r>
                </w:p>
              </w:tc>
              <w:tc>
                <w:tcPr>
                  <w:tcW w:w="1810" w:type="dxa"/>
                  <w:vAlign w:val="center"/>
                </w:tcPr>
                <w:p w:rsidR="00463E15" w:rsidRDefault="009D6AA9">
                  <w:pPr>
                    <w:autoSpaceDE w:val="0"/>
                    <w:autoSpaceDN w:val="0"/>
                    <w:adjustRightInd w:val="0"/>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-1.6</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14</w:t>
                  </w:r>
                </w:p>
              </w:tc>
              <w:tc>
                <w:tcPr>
                  <w:tcW w:w="1692" w:type="dxa"/>
                  <w:gridSpan w:val="2"/>
                  <w:vMerge w:val="restart"/>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sz w:val="20"/>
                      <w:szCs w:val="20"/>
                    </w:rPr>
                    <w:t xml:space="preserve">应力松弛/%  </w:t>
                  </w:r>
                  <w:r>
                    <w:rPr>
                      <w:rFonts w:ascii="宋体" w:hAnsi="宋体" w:cs="宋体" w:hint="eastAsia"/>
                      <w:color w:val="000000" w:themeColor="text1"/>
                      <w:kern w:val="0"/>
                      <w:sz w:val="20"/>
                      <w:szCs w:val="20"/>
                    </w:rPr>
                    <w:t>≤</w:t>
                  </w: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无处理</w:t>
                  </w:r>
                </w:p>
              </w:tc>
              <w:tc>
                <w:tcPr>
                  <w:tcW w:w="1809"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35</w:t>
                  </w: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35</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303"/>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692" w:type="dxa"/>
                  <w:gridSpan w:val="2"/>
                  <w:vMerge/>
                  <w:vAlign w:val="center"/>
                </w:tcPr>
                <w:p w:rsidR="00463E15" w:rsidRDefault="00463E15">
                  <w:pPr>
                    <w:autoSpaceDE w:val="0"/>
                    <w:autoSpaceDN w:val="0"/>
                    <w:adjustRightInd w:val="0"/>
                    <w:snapToGrid w:val="0"/>
                    <w:jc w:val="center"/>
                    <w:rPr>
                      <w:rFonts w:ascii="宋体" w:hAnsi="宋体" w:cs="宋体"/>
                      <w:color w:val="000000" w:themeColor="text1"/>
                      <w:sz w:val="20"/>
                      <w:szCs w:val="20"/>
                    </w:rPr>
                  </w:pPr>
                </w:p>
              </w:tc>
              <w:tc>
                <w:tcPr>
                  <w:tcW w:w="1680" w:type="dxa"/>
                  <w:gridSpan w:val="2"/>
                  <w:vAlign w:val="center"/>
                </w:tcPr>
                <w:p w:rsidR="00463E15" w:rsidRDefault="009D6AA9">
                  <w:pPr>
                    <w:autoSpaceDE w:val="0"/>
                    <w:autoSpaceDN w:val="0"/>
                    <w:adjustRightInd w:val="0"/>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热老化（</w:t>
                  </w:r>
                  <w:r>
                    <w:rPr>
                      <w:rFonts w:ascii="宋体" w:hAnsi="宋体" w:cs="宋体" w:hint="eastAsia"/>
                      <w:color w:val="000000" w:themeColor="text1"/>
                      <w:kern w:val="0"/>
                      <w:sz w:val="20"/>
                      <w:szCs w:val="20"/>
                    </w:rPr>
                    <w:t>70℃，168h）</w:t>
                  </w:r>
                </w:p>
              </w:tc>
              <w:tc>
                <w:tcPr>
                  <w:tcW w:w="1809" w:type="dxa"/>
                  <w:vMerge/>
                  <w:vAlign w:val="center"/>
                </w:tcPr>
                <w:p w:rsidR="00463E15" w:rsidRDefault="00463E15">
                  <w:pPr>
                    <w:snapToGrid w:val="0"/>
                    <w:jc w:val="center"/>
                    <w:rPr>
                      <w:rFonts w:ascii="宋体" w:hAnsi="宋体" w:cs="宋体"/>
                      <w:color w:val="000000" w:themeColor="text1"/>
                      <w:sz w:val="20"/>
                      <w:szCs w:val="20"/>
                    </w:rPr>
                  </w:pPr>
                </w:p>
              </w:tc>
              <w:tc>
                <w:tcPr>
                  <w:tcW w:w="1810"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17</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15</w:t>
                  </w:r>
                </w:p>
              </w:tc>
              <w:tc>
                <w:tcPr>
                  <w:tcW w:w="3372" w:type="dxa"/>
                  <w:gridSpan w:val="4"/>
                  <w:vAlign w:val="center"/>
                </w:tcPr>
                <w:p w:rsidR="00463E15" w:rsidRDefault="009D6AA9">
                  <w:pPr>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抗窜水性/0.6MPa</w:t>
                  </w:r>
                </w:p>
              </w:tc>
              <w:tc>
                <w:tcPr>
                  <w:tcW w:w="1809"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无窜水</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无窜水</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r w:rsidR="00463E15">
              <w:trPr>
                <w:trHeight w:val="155"/>
                <w:jc w:val="center"/>
              </w:trPr>
              <w:tc>
                <w:tcPr>
                  <w:tcW w:w="633" w:type="dxa"/>
                  <w:vMerge w:val="restart"/>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sz w:val="20"/>
                      <w:szCs w:val="20"/>
                    </w:rPr>
                    <w:t>16</w:t>
                  </w:r>
                </w:p>
              </w:tc>
              <w:tc>
                <w:tcPr>
                  <w:tcW w:w="1755" w:type="dxa"/>
                  <w:gridSpan w:val="3"/>
                  <w:vMerge w:val="restart"/>
                  <w:vAlign w:val="center"/>
                </w:tcPr>
                <w:p w:rsidR="00463E15" w:rsidRDefault="009D6AA9">
                  <w:pPr>
                    <w:tabs>
                      <w:tab w:val="left" w:pos="3369"/>
                    </w:tabs>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剥离性</w:t>
                  </w:r>
                </w:p>
              </w:tc>
              <w:tc>
                <w:tcPr>
                  <w:tcW w:w="1617" w:type="dxa"/>
                  <w:vAlign w:val="center"/>
                </w:tcPr>
                <w:p w:rsidR="00463E15" w:rsidRDefault="009D6AA9">
                  <w:pPr>
                    <w:tabs>
                      <w:tab w:val="left" w:pos="3369"/>
                    </w:tabs>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粘结现象</w:t>
                  </w:r>
                </w:p>
              </w:tc>
              <w:tc>
                <w:tcPr>
                  <w:tcW w:w="1809"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100%内聚破坏</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100%内聚破坏</w:t>
                  </w:r>
                </w:p>
              </w:tc>
              <w:tc>
                <w:tcPr>
                  <w:tcW w:w="774" w:type="dxa"/>
                  <w:vAlign w:val="center"/>
                </w:tcPr>
                <w:p w:rsidR="00463E15" w:rsidRDefault="009D6AA9">
                  <w:pPr>
                    <w:snapToGrid w:val="0"/>
                    <w:jc w:val="center"/>
                    <w:rPr>
                      <w:rFonts w:ascii="宋体" w:hAnsi="宋体" w:cs="宋体"/>
                      <w:color w:val="000000" w:themeColor="text1"/>
                      <w:sz w:val="20"/>
                      <w:szCs w:val="20"/>
                    </w:rPr>
                  </w:pPr>
                  <w:r>
                    <w:rPr>
                      <w:rFonts w:ascii="宋体" w:hAnsi="宋体" w:cs="宋体" w:hint="eastAsia"/>
                      <w:color w:val="000000" w:themeColor="text1"/>
                      <w:kern w:val="0"/>
                      <w:sz w:val="20"/>
                      <w:szCs w:val="20"/>
                    </w:rPr>
                    <w:t>合格</w:t>
                  </w:r>
                </w:p>
              </w:tc>
            </w:tr>
            <w:tr w:rsidR="00463E15">
              <w:trPr>
                <w:trHeight w:val="160"/>
                <w:jc w:val="center"/>
              </w:trPr>
              <w:tc>
                <w:tcPr>
                  <w:tcW w:w="633" w:type="dxa"/>
                  <w:vMerge/>
                  <w:vAlign w:val="center"/>
                </w:tcPr>
                <w:p w:rsidR="00463E15" w:rsidRDefault="00463E15">
                  <w:pPr>
                    <w:snapToGrid w:val="0"/>
                    <w:jc w:val="center"/>
                    <w:rPr>
                      <w:rFonts w:ascii="宋体" w:hAnsi="宋体" w:cs="宋体"/>
                      <w:color w:val="000000" w:themeColor="text1"/>
                      <w:sz w:val="20"/>
                      <w:szCs w:val="20"/>
                    </w:rPr>
                  </w:pPr>
                </w:p>
              </w:tc>
              <w:tc>
                <w:tcPr>
                  <w:tcW w:w="1755" w:type="dxa"/>
                  <w:gridSpan w:val="3"/>
                  <w:vMerge/>
                  <w:vAlign w:val="center"/>
                </w:tcPr>
                <w:p w:rsidR="00463E15" w:rsidRDefault="00463E15">
                  <w:pPr>
                    <w:tabs>
                      <w:tab w:val="left" w:pos="3369"/>
                    </w:tabs>
                    <w:autoSpaceDE w:val="0"/>
                    <w:autoSpaceDN w:val="0"/>
                    <w:adjustRightInd w:val="0"/>
                    <w:snapToGrid w:val="0"/>
                    <w:jc w:val="center"/>
                    <w:rPr>
                      <w:rFonts w:ascii="宋体" w:hAnsi="宋体" w:cs="宋体"/>
                      <w:color w:val="000000" w:themeColor="text1"/>
                      <w:kern w:val="0"/>
                      <w:sz w:val="20"/>
                      <w:szCs w:val="20"/>
                    </w:rPr>
                  </w:pPr>
                </w:p>
              </w:tc>
              <w:tc>
                <w:tcPr>
                  <w:tcW w:w="1617" w:type="dxa"/>
                  <w:vAlign w:val="center"/>
                </w:tcPr>
                <w:p w:rsidR="00463E15" w:rsidRDefault="009D6AA9">
                  <w:pPr>
                    <w:tabs>
                      <w:tab w:val="left" w:pos="3369"/>
                    </w:tabs>
                    <w:autoSpaceDE w:val="0"/>
                    <w:autoSpaceDN w:val="0"/>
                    <w:adjustRightInd w:val="0"/>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 xml:space="preserve">剥离力，N/mm </w:t>
                  </w:r>
                  <w:r>
                    <w:rPr>
                      <w:rFonts w:ascii="宋体" w:hAnsi="宋体" w:cs="宋体" w:hint="eastAsia"/>
                      <w:color w:val="000000" w:themeColor="text1"/>
                      <w:sz w:val="20"/>
                      <w:szCs w:val="20"/>
                    </w:rPr>
                    <w:t>≥</w:t>
                  </w:r>
                </w:p>
              </w:tc>
              <w:tc>
                <w:tcPr>
                  <w:tcW w:w="1809"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1.0</w:t>
                  </w:r>
                </w:p>
              </w:tc>
              <w:tc>
                <w:tcPr>
                  <w:tcW w:w="1810"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1.2</w:t>
                  </w:r>
                </w:p>
              </w:tc>
              <w:tc>
                <w:tcPr>
                  <w:tcW w:w="774" w:type="dxa"/>
                  <w:vAlign w:val="center"/>
                </w:tcPr>
                <w:p w:rsidR="00463E15" w:rsidRDefault="009D6AA9">
                  <w:pPr>
                    <w:snapToGrid w:val="0"/>
                    <w:jc w:val="center"/>
                    <w:rPr>
                      <w:rFonts w:ascii="宋体" w:hAnsi="宋体" w:cs="宋体"/>
                      <w:color w:val="000000" w:themeColor="text1"/>
                      <w:kern w:val="0"/>
                      <w:sz w:val="20"/>
                      <w:szCs w:val="20"/>
                    </w:rPr>
                  </w:pPr>
                  <w:r>
                    <w:rPr>
                      <w:rFonts w:ascii="宋体" w:hAnsi="宋体" w:cs="宋体" w:hint="eastAsia"/>
                      <w:color w:val="000000" w:themeColor="text1"/>
                      <w:kern w:val="0"/>
                      <w:sz w:val="20"/>
                      <w:szCs w:val="20"/>
                    </w:rPr>
                    <w:t>合格</w:t>
                  </w:r>
                </w:p>
              </w:tc>
            </w:tr>
          </w:tbl>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6</w:t>
            </w:r>
            <w:r>
              <w:rPr>
                <w:rFonts w:ascii="Times New Roman" w:hAnsi="Times New Roman" w:hint="eastAsia"/>
                <w:szCs w:val="21"/>
              </w:rPr>
              <w:t>）施工性</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通过工程应用实践，总结了一套环保型水性持粘非固化橡胶沥青防水涂料施工技术要点。并制订了本产品的施工技术规程。本规程制订是根据本产品特点，参照目前市场上盛行的非固化橡胶沥青防水涂料和喷涂速度凝橡胶沥青防水涂料产品应用特点，依据</w:t>
            </w:r>
            <w:r>
              <w:rPr>
                <w:rFonts w:ascii="Times New Roman" w:hAnsi="Times New Roman" w:hint="eastAsia"/>
                <w:szCs w:val="21"/>
              </w:rPr>
              <w:t>GB 50345-2012</w:t>
            </w:r>
            <w:r>
              <w:rPr>
                <w:rFonts w:ascii="Times New Roman" w:hAnsi="Times New Roman" w:hint="eastAsia"/>
                <w:szCs w:val="21"/>
              </w:rPr>
              <w:t>《屋面工程技术规范》、</w:t>
            </w:r>
            <w:r>
              <w:rPr>
                <w:rFonts w:ascii="Times New Roman" w:hAnsi="Times New Roman" w:hint="eastAsia"/>
                <w:szCs w:val="21"/>
              </w:rPr>
              <w:t>GB 50108-2008</w:t>
            </w:r>
            <w:r>
              <w:rPr>
                <w:rFonts w:ascii="Times New Roman" w:hAnsi="Times New Roman" w:hint="eastAsia"/>
                <w:szCs w:val="21"/>
              </w:rPr>
              <w:t>《地下工程防水技术规范》等有关国家、行业标准、规范来制订。内容主要涉及：总则、术语、基本规定、材料、细部构造、施工、质量验收。在基本规定中，根据建筑物的性质、重要程度、防水设防等级、使用功能要求等，选择环保型水性持粘非固化橡胶沥青防水涂料或与其相适应的卷材组合形成复合防水层。规定了屋面及地下工程复合防水层的最小厚度的要求。</w:t>
            </w:r>
          </w:p>
          <w:p w:rsidR="00463E15" w:rsidRDefault="009D6AA9">
            <w:pPr>
              <w:autoSpaceDE w:val="0"/>
              <w:autoSpaceDN w:val="0"/>
              <w:adjustRightInd w:val="0"/>
              <w:spacing w:line="440" w:lineRule="exact"/>
              <w:ind w:firstLineChars="200" w:firstLine="422"/>
              <w:rPr>
                <w:rFonts w:ascii="Times New Roman" w:hAnsi="Times New Roman"/>
                <w:b/>
                <w:bCs/>
                <w:szCs w:val="21"/>
              </w:rPr>
            </w:pPr>
            <w:r>
              <w:rPr>
                <w:rFonts w:ascii="Times New Roman" w:hAnsi="Times New Roman" w:hint="eastAsia"/>
                <w:b/>
                <w:bCs/>
                <w:szCs w:val="21"/>
              </w:rPr>
              <w:t>2.</w:t>
            </w:r>
            <w:r>
              <w:rPr>
                <w:rFonts w:ascii="Times New Roman" w:hAnsi="Times New Roman" w:hint="eastAsia"/>
                <w:b/>
                <w:bCs/>
                <w:szCs w:val="21"/>
              </w:rPr>
              <w:t>技术路线</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通过上述环保型水性持粘非固化橡胶沥青防水涂料反应机理分析，确定环保型水性持粘非固化橡胶沥青防水涂料的技术路线，选择环保易得的原材料，确定合理的配方、生产工艺，最终到达以下目的：配比合理、生产工艺不复杂、降低生产成本、提高产品性能，达到或超过本项目设立的技术要求。</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环保型水性持粘非固化橡胶沥青防水涂料是由主要采用高分子改性材料</w:t>
            </w:r>
            <w:r>
              <w:rPr>
                <w:rFonts w:ascii="Times New Roman" w:hAnsi="Times New Roman" w:hint="eastAsia"/>
                <w:szCs w:val="21"/>
              </w:rPr>
              <w:t xml:space="preserve"> </w:t>
            </w:r>
            <w:r>
              <w:rPr>
                <w:rFonts w:ascii="Times New Roman" w:hAnsi="Times New Roman" w:hint="eastAsia"/>
                <w:szCs w:val="21"/>
              </w:rPr>
              <w:t>、乳化沥青和特殊添加剂等研制而成等组成的混合物。本项目是在收集国内外有关水性非固化橡胶沥青防水涂料产品资料基础上，确定环保型水性持粘非固化橡胶沥青防水涂料的技术路线。</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首先乳化沥青的生产、对乳化沥青的改性、再添加增韧剂、助剂，混合均匀后出料包装。</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根据上述技术路线，我们设计的环保型水性持粘非固化橡胶沥青防水涂料生产技术，首先选用适合生产环保型水性持粘非固化橡胶沥青防水涂料产品的原材料，确定生产工艺技术条件，即控制搅拌时间、乳化温度和投料顺序。再次，选择生产设备。生产设备也是生产均匀、质量符合要求的环保型水性持粘非固化橡胶沥青防水涂料的关键。</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并在此基础上进行新工艺、新技术的探索性试验，通过试验优选出最佳原材料配比、工艺参数和生产控制条件。环保型水性持粘非固化橡胶沥青防水涂料生产工艺流程示意图：</w:t>
            </w:r>
          </w:p>
          <w:p w:rsidR="00463E15" w:rsidRDefault="009D6AA9">
            <w:pPr>
              <w:autoSpaceDE w:val="0"/>
              <w:autoSpaceDN w:val="0"/>
              <w:adjustRightInd w:val="0"/>
              <w:spacing w:line="440" w:lineRule="exact"/>
              <w:ind w:firstLineChars="200" w:firstLine="480"/>
              <w:rPr>
                <w:rFonts w:ascii="Times New Roman" w:hAnsi="Times New Roman"/>
                <w:b/>
                <w:bCs/>
                <w:szCs w:val="21"/>
              </w:rPr>
            </w:pPr>
            <w:r>
              <w:rPr>
                <w:rFonts w:ascii="宋体" w:hAnsi="宋体" w:cs="宋体"/>
                <w:noProof/>
                <w:color w:val="000000" w:themeColor="text1"/>
                <w:sz w:val="24"/>
                <w:szCs w:val="24"/>
              </w:rPr>
              <w:drawing>
                <wp:anchor distT="0" distB="0" distL="114300" distR="114300" simplePos="0" relativeHeight="251616768" behindDoc="0" locked="0" layoutInCell="1" allowOverlap="1">
                  <wp:simplePos x="0" y="0"/>
                  <wp:positionH relativeFrom="column">
                    <wp:posOffset>976630</wp:posOffset>
                  </wp:positionH>
                  <wp:positionV relativeFrom="page">
                    <wp:posOffset>4255135</wp:posOffset>
                  </wp:positionV>
                  <wp:extent cx="3451225" cy="2381885"/>
                  <wp:effectExtent l="0" t="0" r="0" b="18415"/>
                  <wp:wrapTopAndBottom/>
                  <wp:docPr id="41" name="ECB019B1-382A-4266-B25C-5B523AA43C14-1" descr="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ECB019B1-382A-4266-B25C-5B523AA43C14-1" descr="wps"/>
                          <pic:cNvPicPr>
                            <a:picLocks noChangeAspect="1"/>
                          </pic:cNvPicPr>
                        </pic:nvPicPr>
                        <pic:blipFill>
                          <a:blip r:embed="rId9"/>
                          <a:srcRect t="6734" b="5566"/>
                          <a:stretch>
                            <a:fillRect/>
                          </a:stretch>
                        </pic:blipFill>
                        <pic:spPr>
                          <a:xfrm>
                            <a:off x="0" y="0"/>
                            <a:ext cx="3451225" cy="2381885"/>
                          </a:xfrm>
                          <a:prstGeom prst="rect">
                            <a:avLst/>
                          </a:prstGeom>
                        </pic:spPr>
                      </pic:pic>
                    </a:graphicData>
                  </a:graphic>
                </wp:anchor>
              </w:drawing>
            </w:r>
            <w:r>
              <w:rPr>
                <w:rFonts w:ascii="Times New Roman" w:hAnsi="Times New Roman" w:hint="eastAsia"/>
                <w:b/>
                <w:bCs/>
                <w:szCs w:val="21"/>
              </w:rPr>
              <w:t>3.</w:t>
            </w:r>
            <w:r>
              <w:rPr>
                <w:rFonts w:ascii="Times New Roman" w:hAnsi="Times New Roman" w:hint="eastAsia"/>
                <w:b/>
                <w:bCs/>
                <w:szCs w:val="21"/>
              </w:rPr>
              <w:t>施工技术原理</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环保型水性持粘非固化橡胶沥青防水涂料的</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B</w:t>
            </w:r>
            <w:r>
              <w:rPr>
                <w:rFonts w:ascii="Times New Roman" w:hAnsi="Times New Roman" w:hint="eastAsia"/>
                <w:szCs w:val="21"/>
              </w:rPr>
              <w:t>组分分别为改性高性能乳化橡胶沥青和破乳剂，利用乳化橡胶沥青对金属离子的不稳定性，当</w:t>
            </w:r>
            <w:r>
              <w:rPr>
                <w:rFonts w:ascii="Times New Roman" w:hAnsi="Times New Roman" w:hint="eastAsia"/>
                <w:szCs w:val="21"/>
              </w:rPr>
              <w:t>A</w:t>
            </w:r>
            <w:r>
              <w:rPr>
                <w:rFonts w:ascii="Times New Roman" w:hAnsi="Times New Roman" w:hint="eastAsia"/>
                <w:szCs w:val="21"/>
              </w:rPr>
              <w:t>组分与</w:t>
            </w:r>
            <w:r>
              <w:rPr>
                <w:rFonts w:ascii="Times New Roman" w:hAnsi="Times New Roman" w:hint="eastAsia"/>
                <w:szCs w:val="21"/>
              </w:rPr>
              <w:t>B</w:t>
            </w:r>
            <w:r>
              <w:rPr>
                <w:rFonts w:ascii="Times New Roman" w:hAnsi="Times New Roman" w:hint="eastAsia"/>
                <w:szCs w:val="21"/>
              </w:rPr>
              <w:t>组分通过专用喷涂设备，由计量泵输送至喷枪，在空中雾化混合，至基层表面，在基面上瞬间破乳析水，迅速反应固结成为富有弹性、坚韧的防水、防腐和耐磨的涂层。在</w:t>
            </w:r>
            <w:r>
              <w:rPr>
                <w:rFonts w:ascii="Times New Roman" w:hAnsi="Times New Roman" w:hint="eastAsia"/>
                <w:szCs w:val="21"/>
              </w:rPr>
              <w:t>A</w:t>
            </w:r>
            <w:r>
              <w:rPr>
                <w:rFonts w:ascii="Times New Roman" w:hAnsi="Times New Roman" w:hint="eastAsia"/>
                <w:szCs w:val="21"/>
              </w:rPr>
              <w:t>、</w:t>
            </w:r>
            <w:r>
              <w:rPr>
                <w:rFonts w:ascii="Times New Roman" w:hAnsi="Times New Roman" w:hint="eastAsia"/>
                <w:szCs w:val="21"/>
              </w:rPr>
              <w:t>B</w:t>
            </w:r>
            <w:r>
              <w:rPr>
                <w:rFonts w:ascii="Times New Roman" w:hAnsi="Times New Roman" w:hint="eastAsia"/>
                <w:szCs w:val="21"/>
              </w:rPr>
              <w:t>组分接触的瞬间，</w:t>
            </w:r>
            <w:r>
              <w:rPr>
                <w:rFonts w:ascii="Times New Roman" w:hAnsi="Times New Roman" w:hint="eastAsia"/>
                <w:szCs w:val="21"/>
              </w:rPr>
              <w:t>A</w:t>
            </w:r>
            <w:r>
              <w:rPr>
                <w:rFonts w:ascii="Times New Roman" w:hAnsi="Times New Roman" w:hint="eastAsia"/>
                <w:szCs w:val="21"/>
              </w:rPr>
              <w:t>组分破乳脱水，在基面上固化成膜，干燥后即形成连续无缝、整体致密的橡胶沥青防水粘结层。环保型水性持粘非固化橡胶沥青防水涂料喷涂施工原理：</w:t>
            </w:r>
          </w:p>
          <w:p w:rsidR="00463E15" w:rsidRDefault="009D6AA9">
            <w:pPr>
              <w:autoSpaceDE w:val="0"/>
              <w:autoSpaceDN w:val="0"/>
              <w:adjustRightInd w:val="0"/>
              <w:spacing w:line="440" w:lineRule="exact"/>
              <w:ind w:firstLineChars="200" w:firstLine="480"/>
              <w:rPr>
                <w:rFonts w:ascii="Times New Roman" w:hAnsi="Times New Roman"/>
                <w:b/>
                <w:bCs/>
                <w:szCs w:val="21"/>
              </w:rPr>
            </w:pPr>
            <w:r>
              <w:rPr>
                <w:rFonts w:ascii="宋体" w:hAnsi="宋体" w:cs="宋体" w:hint="eastAsia"/>
                <w:noProof/>
                <w:color w:val="000000" w:themeColor="text1"/>
                <w:sz w:val="24"/>
                <w:szCs w:val="24"/>
              </w:rPr>
              <w:drawing>
                <wp:anchor distT="0" distB="0" distL="0" distR="0" simplePos="0" relativeHeight="251617792" behindDoc="0" locked="0" layoutInCell="1" allowOverlap="1">
                  <wp:simplePos x="0" y="0"/>
                  <wp:positionH relativeFrom="column">
                    <wp:posOffset>986790</wp:posOffset>
                  </wp:positionH>
                  <wp:positionV relativeFrom="page">
                    <wp:posOffset>660400</wp:posOffset>
                  </wp:positionV>
                  <wp:extent cx="3343910" cy="2249805"/>
                  <wp:effectExtent l="0" t="0" r="0" b="0"/>
                  <wp:wrapTopAndBottom/>
                  <wp:docPr id="3" name="图片 6" descr="C:\Users\THINKP~1\AppData\Local\Temp\WeChat Files\65370766404889927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descr="C:\Users\THINKP~1\AppData\Local\Temp\WeChat Files\653707664048899272.png"/>
                          <pic:cNvPicPr>
                            <a:picLocks noChangeAspect="1" noChangeArrowheads="1"/>
                          </pic:cNvPicPr>
                        </pic:nvPicPr>
                        <pic:blipFill>
                          <a:blip r:embed="rId10"/>
                          <a:srcRect b="1061"/>
                          <a:stretch>
                            <a:fillRect/>
                          </a:stretch>
                        </pic:blipFill>
                        <pic:spPr>
                          <a:xfrm>
                            <a:off x="0" y="0"/>
                            <a:ext cx="3343910" cy="2249805"/>
                          </a:xfrm>
                          <a:prstGeom prst="rect">
                            <a:avLst/>
                          </a:prstGeom>
                          <a:noFill/>
                          <a:ln w="9525">
                            <a:noFill/>
                            <a:miter lim="800000"/>
                            <a:headEnd/>
                            <a:tailEnd/>
                          </a:ln>
                        </pic:spPr>
                      </pic:pic>
                    </a:graphicData>
                  </a:graphic>
                </wp:anchor>
              </w:drawing>
            </w:r>
            <w:r>
              <w:rPr>
                <w:rFonts w:ascii="Times New Roman" w:hAnsi="Times New Roman" w:hint="eastAsia"/>
                <w:b/>
                <w:bCs/>
                <w:szCs w:val="21"/>
              </w:rPr>
              <w:t>4.</w:t>
            </w:r>
            <w:r>
              <w:rPr>
                <w:rFonts w:ascii="Times New Roman" w:hAnsi="Times New Roman" w:hint="eastAsia"/>
                <w:b/>
                <w:bCs/>
                <w:szCs w:val="21"/>
              </w:rPr>
              <w:t>项目重点要解决的关键技术</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项目的主要技术难点和重点：</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）满足本项目研发的新材料所需要的乳化沥青及其生产技术。</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）生产乳化沥青关键技术是乳化剂的选用及复配。</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）满足本项目所研发的新材料所需要改性材料的选择、应用、复配。</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4</w:t>
            </w:r>
            <w:r>
              <w:rPr>
                <w:rFonts w:ascii="Times New Roman" w:hAnsi="Times New Roman" w:hint="eastAsia"/>
                <w:szCs w:val="21"/>
              </w:rPr>
              <w:t>）满足本项目所研发的新材料基本特性，如储存稳定性等。</w:t>
            </w:r>
          </w:p>
          <w:p w:rsidR="00463E15" w:rsidRDefault="009D6AA9">
            <w:pPr>
              <w:autoSpaceDE w:val="0"/>
              <w:autoSpaceDN w:val="0"/>
              <w:adjustRightInd w:val="0"/>
              <w:spacing w:line="440" w:lineRule="exact"/>
              <w:ind w:firstLineChars="200" w:firstLine="422"/>
              <w:rPr>
                <w:rFonts w:ascii="Times New Roman" w:hAnsi="Times New Roman"/>
                <w:b/>
                <w:bCs/>
                <w:szCs w:val="21"/>
              </w:rPr>
            </w:pPr>
            <w:r>
              <w:rPr>
                <w:rFonts w:ascii="Times New Roman" w:hAnsi="Times New Roman" w:hint="eastAsia"/>
                <w:b/>
                <w:bCs/>
                <w:szCs w:val="21"/>
              </w:rPr>
              <w:t>5.</w:t>
            </w:r>
            <w:r>
              <w:rPr>
                <w:rFonts w:ascii="Times New Roman" w:hAnsi="Times New Roman" w:hint="eastAsia"/>
                <w:b/>
                <w:bCs/>
                <w:szCs w:val="21"/>
              </w:rPr>
              <w:t>项目的特色和创新之处</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环保型水性持粘非固化橡胶沥青防水涂料与防水卷材、防水涂料相比的特色和创新之处：</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粘结性能好。产品可与任何异物（包括木材、水泥、金属、玻璃等）保持良好的粘结性；始终不会造成剥离现象；防水涂料中，通常防水涂料的产品性能主要体现在产品的拉伸性能，而本项目研发的产品，体现在粘结性。产品为水性无毒、无味、无污染且不燃。</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）由于产品施工后始终保持胶状的原有状态，因而具有优越的耐久性、耐疲劳性、耐高低温性及延伸性。</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3</w:t>
            </w:r>
            <w:r>
              <w:rPr>
                <w:rFonts w:ascii="Times New Roman" w:hAnsi="Times New Roman" w:hint="eastAsia"/>
                <w:szCs w:val="21"/>
              </w:rPr>
              <w:t>）自愈性。由于材料始终保持粘稠胶质和具有蠕变性能，当材料达到一定厚度时，能自行修复如钉子之类穿过涂层后空隙的能力，维持完整无缝的防水层；这是本产品特有的功能。</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4</w:t>
            </w:r>
            <w:r>
              <w:rPr>
                <w:rFonts w:ascii="Times New Roman" w:hAnsi="Times New Roman" w:hint="eastAsia"/>
                <w:szCs w:val="21"/>
              </w:rPr>
              <w:t>）防止窜水。由于具有良好的柔性，适于基层的变形，不剥离且能有效地防止窜水；施工时材料不会分离，可形成稳定、整体无缝的防水层，且易于维护管理；防水涂料成膜以后，会产生脱层现象；防水卷材，更是普遍存在空鼓、脱层现象。</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5</w:t>
            </w:r>
            <w:r>
              <w:rPr>
                <w:rFonts w:ascii="Times New Roman" w:hAnsi="Times New Roman" w:hint="eastAsia"/>
                <w:szCs w:val="21"/>
              </w:rPr>
              <w:t>）产品在常温、密闭状态下可储存</w:t>
            </w:r>
            <w:r>
              <w:rPr>
                <w:rFonts w:ascii="Times New Roman" w:hAnsi="Times New Roman" w:hint="eastAsia"/>
                <w:szCs w:val="21"/>
              </w:rPr>
              <w:t>6</w:t>
            </w:r>
            <w:r>
              <w:rPr>
                <w:rFonts w:ascii="Times New Roman" w:hAnsi="Times New Roman" w:hint="eastAsia"/>
                <w:szCs w:val="21"/>
              </w:rPr>
              <w:t>个月以上，不影响其使用性能。</w:t>
            </w:r>
          </w:p>
        </w:tc>
      </w:tr>
    </w:tbl>
    <w:p w:rsidR="00463E15" w:rsidRDefault="009D6AA9">
      <w:pPr>
        <w:rPr>
          <w:rFonts w:ascii="Times New Roman" w:eastAsia="方正黑体_GBK" w:hAnsi="Times New Roman"/>
          <w:sz w:val="30"/>
          <w:szCs w:val="30"/>
        </w:rPr>
      </w:pPr>
      <w:r>
        <w:rPr>
          <w:rFonts w:ascii="Times New Roman" w:eastAsia="方正黑体_GBK" w:hAnsi="Times New Roman"/>
          <w:sz w:val="30"/>
          <w:szCs w:val="30"/>
        </w:rPr>
        <w:br w:type="page"/>
      </w:r>
    </w:p>
    <w:p w:rsidR="00463E15" w:rsidRDefault="009D6AA9">
      <w:pPr>
        <w:jc w:val="center"/>
        <w:rPr>
          <w:rFonts w:ascii="Times New Roman" w:eastAsia="黑体" w:hAnsi="Times New Roman"/>
          <w:sz w:val="30"/>
          <w:szCs w:val="30"/>
        </w:rPr>
      </w:pPr>
      <w:r>
        <w:rPr>
          <w:rFonts w:ascii="Times New Roman" w:eastAsia="方正黑体_GBK" w:hAnsi="Times New Roman"/>
          <w:sz w:val="30"/>
          <w:szCs w:val="30"/>
        </w:rPr>
        <w:t>四、第三方评价</w:t>
      </w:r>
    </w:p>
    <w:tbl>
      <w:tblPr>
        <w:tblW w:w="0" w:type="auto"/>
        <w:tblBorders>
          <w:top w:val="single" w:sz="8" w:space="0" w:color="auto"/>
          <w:left w:val="single" w:sz="8" w:space="0" w:color="auto"/>
          <w:bottom w:val="single" w:sz="8" w:space="0" w:color="auto"/>
          <w:right w:val="single" w:sz="8" w:space="0" w:color="auto"/>
        </w:tblBorders>
        <w:tblLayout w:type="fixed"/>
        <w:tblLook w:val="04A0" w:firstRow="1" w:lastRow="0" w:firstColumn="1" w:lastColumn="0" w:noHBand="0" w:noVBand="1"/>
      </w:tblPr>
      <w:tblGrid>
        <w:gridCol w:w="9060"/>
      </w:tblGrid>
      <w:tr w:rsidR="00463E15">
        <w:tc>
          <w:tcPr>
            <w:tcW w:w="9060" w:type="dxa"/>
            <w:tcBorders>
              <w:top w:val="single" w:sz="8" w:space="0" w:color="auto"/>
              <w:bottom w:val="single" w:sz="8" w:space="0" w:color="auto"/>
            </w:tcBorders>
          </w:tcPr>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本项目通过住建部建设行业科技成果评估，评估委员会认为其技术达到国内领先水平。</w:t>
            </w:r>
          </w:p>
          <w:p w:rsidR="00463E15" w:rsidRDefault="00463E15">
            <w:pPr>
              <w:autoSpaceDE w:val="0"/>
              <w:autoSpaceDN w:val="0"/>
              <w:adjustRightInd w:val="0"/>
              <w:spacing w:line="440" w:lineRule="exact"/>
              <w:ind w:firstLineChars="200" w:firstLine="420"/>
              <w:rPr>
                <w:rFonts w:ascii="Times New Roman" w:hAnsi="Times New Roman"/>
                <w:szCs w:val="21"/>
              </w:rPr>
            </w:pPr>
          </w:p>
          <w:p w:rsidR="00463E15" w:rsidRDefault="00463E15">
            <w:pPr>
              <w:autoSpaceDE w:val="0"/>
              <w:autoSpaceDN w:val="0"/>
              <w:adjustRightInd w:val="0"/>
              <w:spacing w:line="440" w:lineRule="exact"/>
              <w:ind w:firstLineChars="200" w:firstLine="420"/>
              <w:rPr>
                <w:rFonts w:ascii="Times New Roman" w:hAnsi="Times New Roman"/>
                <w:szCs w:val="21"/>
              </w:rPr>
            </w:pP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完整版科技成果评估证书见附件。</w:t>
            </w:r>
          </w:p>
          <w:p w:rsidR="00463E15" w:rsidRDefault="00463E15" w:rsidP="009D6AA9">
            <w:pPr>
              <w:autoSpaceDE w:val="0"/>
              <w:autoSpaceDN w:val="0"/>
              <w:adjustRightInd w:val="0"/>
              <w:spacing w:line="590" w:lineRule="exact"/>
              <w:ind w:firstLineChars="98" w:firstLine="157"/>
              <w:rPr>
                <w:rFonts w:ascii="Times New Roman" w:hAnsi="Times New Roman"/>
                <w:spacing w:val="-25"/>
                <w:szCs w:val="21"/>
              </w:rPr>
            </w:pPr>
          </w:p>
        </w:tc>
      </w:tr>
    </w:tbl>
    <w:p w:rsidR="00463E15" w:rsidRDefault="009D6AA9">
      <w:pPr>
        <w:rPr>
          <w:rFonts w:ascii="Times New Roman" w:eastAsia="方正黑体_GBK" w:hAnsi="Times New Roman"/>
          <w:sz w:val="30"/>
          <w:szCs w:val="30"/>
        </w:rPr>
      </w:pPr>
      <w:r>
        <w:rPr>
          <w:rFonts w:ascii="Times New Roman" w:eastAsia="方正黑体_GBK" w:hAnsi="Times New Roman"/>
          <w:sz w:val="30"/>
          <w:szCs w:val="30"/>
        </w:rPr>
        <w:br w:type="page"/>
      </w:r>
    </w:p>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t>五、推广应用情况、经济效益、社会效益和环境效益</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812"/>
        <w:gridCol w:w="1812"/>
        <w:gridCol w:w="1812"/>
        <w:gridCol w:w="1920"/>
        <w:gridCol w:w="1704"/>
      </w:tblGrid>
      <w:tr w:rsidR="00463E15">
        <w:trPr>
          <w:trHeight w:val="5466"/>
        </w:trPr>
        <w:tc>
          <w:tcPr>
            <w:tcW w:w="9060" w:type="dxa"/>
            <w:gridSpan w:val="5"/>
            <w:tcBorders>
              <w:top w:val="single" w:sz="8" w:space="0" w:color="auto"/>
            </w:tcBorders>
          </w:tcPr>
          <w:p w:rsidR="00463E15" w:rsidRDefault="009D6AA9" w:rsidP="009D6AA9">
            <w:pPr>
              <w:autoSpaceDE w:val="0"/>
              <w:autoSpaceDN w:val="0"/>
              <w:adjustRightInd w:val="0"/>
              <w:spacing w:line="590" w:lineRule="exact"/>
              <w:ind w:firstLineChars="98" w:firstLine="206"/>
              <w:rPr>
                <w:rFonts w:ascii="Times New Roman" w:hAnsi="Times New Roman"/>
                <w:szCs w:val="21"/>
              </w:rPr>
            </w:pPr>
            <w:r>
              <w:rPr>
                <w:rFonts w:ascii="Times New Roman" w:hAnsi="Times New Roman"/>
                <w:szCs w:val="21"/>
              </w:rPr>
              <w:t>1</w:t>
            </w:r>
            <w:r>
              <w:rPr>
                <w:rFonts w:ascii="Times New Roman" w:hAnsi="Times New Roman"/>
                <w:szCs w:val="21"/>
              </w:rPr>
              <w:t>、推广应用情况</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1.</w:t>
            </w:r>
            <w:r>
              <w:rPr>
                <w:rFonts w:ascii="Times New Roman" w:hAnsi="Times New Roman" w:hint="eastAsia"/>
                <w:szCs w:val="21"/>
              </w:rPr>
              <w:t>亚泰国际医药健康产业园防水工程</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吉林亚泰集团物资贸易有限公司采购项目亚泰国际医药健康产业园防水工程，</w:t>
            </w:r>
            <w:r>
              <w:rPr>
                <w:rFonts w:ascii="Times New Roman" w:hAnsi="Times New Roman" w:hint="eastAsia"/>
                <w:szCs w:val="21"/>
              </w:rPr>
              <w:t>2021</w:t>
            </w:r>
            <w:r>
              <w:rPr>
                <w:rFonts w:ascii="Times New Roman" w:hAnsi="Times New Roman" w:hint="eastAsia"/>
                <w:szCs w:val="21"/>
              </w:rPr>
              <w:t>年采用辽宁九鼎宏泰防水科技有限公所生产的水性非固化橡胶沥青防水涂料，性能稳定，不发生老化现象，施工时材料不会分离，行程整体无缝防水层，既可刮抹施工，也可喷涂施工，既可在常温施工，也可在零度以下施工，与防水卷材复合使用防水效果更加优异。</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2.</w:t>
            </w:r>
            <w:r>
              <w:rPr>
                <w:rFonts w:ascii="Times New Roman" w:hAnsi="Times New Roman" w:hint="eastAsia"/>
                <w:szCs w:val="21"/>
              </w:rPr>
              <w:t>济宁邹城观山悦防水工程</w:t>
            </w:r>
            <w:r>
              <w:rPr>
                <w:rFonts w:ascii="Times New Roman" w:hAnsi="Times New Roman" w:hint="eastAsia"/>
                <w:szCs w:val="21"/>
              </w:rPr>
              <w:t xml:space="preserve"> </w:t>
            </w:r>
          </w:p>
          <w:p w:rsidR="00463E15" w:rsidRDefault="009D6AA9">
            <w:pPr>
              <w:autoSpaceDE w:val="0"/>
              <w:autoSpaceDN w:val="0"/>
              <w:adjustRightInd w:val="0"/>
              <w:spacing w:line="440" w:lineRule="exact"/>
              <w:ind w:firstLineChars="200" w:firstLine="420"/>
              <w:rPr>
                <w:rFonts w:ascii="Times New Roman" w:hAnsi="Times New Roman"/>
                <w:szCs w:val="21"/>
              </w:rPr>
            </w:pPr>
            <w:r>
              <w:rPr>
                <w:rFonts w:ascii="Times New Roman" w:hAnsi="Times New Roman" w:hint="eastAsia"/>
                <w:szCs w:val="21"/>
              </w:rPr>
              <w:t>济宁高大建筑安装有限公司济宁邹城观山悦防水工程项目，</w:t>
            </w:r>
            <w:r>
              <w:rPr>
                <w:rFonts w:ascii="Times New Roman" w:hAnsi="Times New Roman" w:hint="eastAsia"/>
                <w:szCs w:val="21"/>
              </w:rPr>
              <w:t>2021</w:t>
            </w:r>
            <w:r>
              <w:rPr>
                <w:rFonts w:ascii="Times New Roman" w:hAnsi="Times New Roman" w:hint="eastAsia"/>
                <w:szCs w:val="21"/>
              </w:rPr>
              <w:t>年使用辽宁九鼎宏泰防水科技有限公司生产的水性非固化橡胶沥青防水涂料，极强的蠕变性和粘结性，施工限制小，耐候环保，极大的缩短了总包单位的施工周期，与黑将军</w:t>
            </w:r>
            <w:r>
              <w:rPr>
                <w:rFonts w:ascii="Times New Roman" w:hAnsi="Times New Roman" w:hint="eastAsia"/>
                <w:szCs w:val="21"/>
              </w:rPr>
              <w:t>BG-R</w:t>
            </w:r>
            <w:r>
              <w:rPr>
                <w:rFonts w:ascii="Times New Roman" w:hAnsi="Times New Roman" w:hint="eastAsia"/>
                <w:szCs w:val="21"/>
              </w:rPr>
              <w:t>丁基橡胶耐根穿刺自粘防水卷材配套形成复合防水层，提高防水效果。</w:t>
            </w:r>
          </w:p>
        </w:tc>
      </w:tr>
      <w:tr w:rsidR="00463E15">
        <w:trPr>
          <w:trHeight w:val="582"/>
        </w:trPr>
        <w:tc>
          <w:tcPr>
            <w:tcW w:w="9060" w:type="dxa"/>
            <w:gridSpan w:val="5"/>
          </w:tcPr>
          <w:p w:rsidR="00463E15" w:rsidRDefault="009D6AA9">
            <w:pPr>
              <w:autoSpaceDE w:val="0"/>
              <w:autoSpaceDN w:val="0"/>
              <w:adjustRightInd w:val="0"/>
              <w:spacing w:line="400" w:lineRule="exact"/>
              <w:rPr>
                <w:rFonts w:ascii="Times New Roman" w:hAnsi="Times New Roman"/>
                <w:szCs w:val="21"/>
              </w:rPr>
            </w:pPr>
            <w:r>
              <w:rPr>
                <w:rFonts w:ascii="Times New Roman" w:hAnsi="Times New Roman"/>
                <w:szCs w:val="21"/>
              </w:rPr>
              <w:t>2</w:t>
            </w:r>
            <w:r>
              <w:rPr>
                <w:rFonts w:ascii="Times New Roman" w:hAnsi="Times New Roman"/>
                <w:szCs w:val="21"/>
              </w:rPr>
              <w:t>、近年直接经济效益</w:t>
            </w:r>
            <w:r>
              <w:rPr>
                <w:rFonts w:ascii="Times New Roman" w:hAnsi="Times New Roman"/>
                <w:szCs w:val="21"/>
              </w:rPr>
              <w:t xml:space="preserve">                             </w:t>
            </w:r>
            <w:r>
              <w:rPr>
                <w:rFonts w:ascii="Times New Roman" w:hAnsi="Times New Roman"/>
                <w:szCs w:val="21"/>
              </w:rPr>
              <w:t>单位：万元人民币</w:t>
            </w:r>
          </w:p>
        </w:tc>
      </w:tr>
      <w:tr w:rsidR="00463E15">
        <w:trPr>
          <w:trHeight w:val="615"/>
        </w:trPr>
        <w:tc>
          <w:tcPr>
            <w:tcW w:w="1812" w:type="dxa"/>
            <w:vAlign w:val="center"/>
          </w:tcPr>
          <w:p w:rsidR="00463E15" w:rsidRDefault="00463E15">
            <w:pPr>
              <w:autoSpaceDE w:val="0"/>
              <w:autoSpaceDN w:val="0"/>
              <w:adjustRightInd w:val="0"/>
              <w:spacing w:line="400" w:lineRule="exact"/>
              <w:jc w:val="center"/>
              <w:rPr>
                <w:rFonts w:ascii="Times New Roman" w:hAnsi="Times New Roman"/>
                <w:szCs w:val="21"/>
              </w:rPr>
            </w:pPr>
          </w:p>
        </w:tc>
        <w:tc>
          <w:tcPr>
            <w:tcW w:w="3624"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完成单位</w:t>
            </w:r>
          </w:p>
        </w:tc>
        <w:tc>
          <w:tcPr>
            <w:tcW w:w="3624"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其他应用单位</w:t>
            </w:r>
          </w:p>
        </w:tc>
      </w:tr>
      <w:tr w:rsidR="00463E15">
        <w:trPr>
          <w:trHeight w:val="615"/>
        </w:trPr>
        <w:tc>
          <w:tcPr>
            <w:tcW w:w="1812"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份</w:t>
            </w:r>
          </w:p>
        </w:tc>
        <w:tc>
          <w:tcPr>
            <w:tcW w:w="1812"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812"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c>
          <w:tcPr>
            <w:tcW w:w="1920"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新增销售额</w:t>
            </w:r>
          </w:p>
        </w:tc>
        <w:tc>
          <w:tcPr>
            <w:tcW w:w="1704"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新增利润</w:t>
            </w:r>
          </w:p>
        </w:tc>
      </w:tr>
      <w:tr w:rsidR="00463E15">
        <w:trPr>
          <w:trHeight w:val="615"/>
        </w:trPr>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2020</w:t>
            </w:r>
            <w:r>
              <w:rPr>
                <w:rFonts w:ascii="Times New Roman" w:hAnsi="Times New Roman" w:hint="eastAsia"/>
                <w:szCs w:val="21"/>
              </w:rPr>
              <w:t>年</w:t>
            </w:r>
          </w:p>
        </w:tc>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7200</w:t>
            </w:r>
          </w:p>
        </w:tc>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1500</w:t>
            </w:r>
          </w:p>
        </w:tc>
        <w:tc>
          <w:tcPr>
            <w:tcW w:w="1920"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2000</w:t>
            </w:r>
          </w:p>
        </w:tc>
        <w:tc>
          <w:tcPr>
            <w:tcW w:w="1704"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416</w:t>
            </w:r>
          </w:p>
        </w:tc>
      </w:tr>
      <w:tr w:rsidR="00463E15">
        <w:trPr>
          <w:trHeight w:val="615"/>
        </w:trPr>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2021</w:t>
            </w:r>
            <w:r>
              <w:rPr>
                <w:rFonts w:ascii="Times New Roman" w:hAnsi="Times New Roman" w:hint="eastAsia"/>
                <w:szCs w:val="21"/>
              </w:rPr>
              <w:t>年</w:t>
            </w:r>
          </w:p>
        </w:tc>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8640</w:t>
            </w:r>
          </w:p>
        </w:tc>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1800</w:t>
            </w:r>
          </w:p>
        </w:tc>
        <w:tc>
          <w:tcPr>
            <w:tcW w:w="1920"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2300</w:t>
            </w:r>
          </w:p>
        </w:tc>
        <w:tc>
          <w:tcPr>
            <w:tcW w:w="1704"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480</w:t>
            </w:r>
          </w:p>
        </w:tc>
      </w:tr>
      <w:tr w:rsidR="00463E15">
        <w:trPr>
          <w:trHeight w:val="615"/>
        </w:trPr>
        <w:tc>
          <w:tcPr>
            <w:tcW w:w="1812"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累</w:t>
            </w:r>
            <w:r>
              <w:rPr>
                <w:rFonts w:ascii="Times New Roman" w:hAnsi="Times New Roman"/>
                <w:szCs w:val="21"/>
              </w:rPr>
              <w:t xml:space="preserve">    </w:t>
            </w:r>
            <w:r>
              <w:rPr>
                <w:rFonts w:ascii="Times New Roman" w:hAnsi="Times New Roman"/>
                <w:szCs w:val="21"/>
              </w:rPr>
              <w:t>计</w:t>
            </w:r>
          </w:p>
        </w:tc>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15840</w:t>
            </w:r>
          </w:p>
        </w:tc>
        <w:tc>
          <w:tcPr>
            <w:tcW w:w="1812"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3200</w:t>
            </w:r>
          </w:p>
        </w:tc>
        <w:tc>
          <w:tcPr>
            <w:tcW w:w="1920"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4300</w:t>
            </w:r>
          </w:p>
        </w:tc>
        <w:tc>
          <w:tcPr>
            <w:tcW w:w="1704" w:type="dxa"/>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896</w:t>
            </w:r>
          </w:p>
        </w:tc>
      </w:tr>
      <w:tr w:rsidR="00463E15">
        <w:trPr>
          <w:trHeight w:val="1860"/>
        </w:trPr>
        <w:tc>
          <w:tcPr>
            <w:tcW w:w="9060" w:type="dxa"/>
            <w:gridSpan w:val="5"/>
          </w:tcPr>
          <w:p w:rsidR="00463E15" w:rsidRDefault="009D6AA9">
            <w:pPr>
              <w:adjustRightInd w:val="0"/>
              <w:spacing w:line="400" w:lineRule="exact"/>
              <w:rPr>
                <w:rFonts w:ascii="Times New Roman" w:hAnsi="Times New Roman"/>
                <w:szCs w:val="21"/>
              </w:rPr>
            </w:pPr>
            <w:r>
              <w:rPr>
                <w:rFonts w:ascii="Times New Roman" w:hAnsi="Times New Roman" w:hint="eastAsia"/>
                <w:szCs w:val="21"/>
              </w:rPr>
              <w:t>经济效益的有关说明及各栏目的计算依据：</w:t>
            </w:r>
            <w:r>
              <w:rPr>
                <w:rFonts w:ascii="Times New Roman" w:hAnsi="Times New Roman" w:hint="eastAsia"/>
                <w:szCs w:val="21"/>
              </w:rPr>
              <w:t xml:space="preserve"> </w:t>
            </w:r>
          </w:p>
          <w:p w:rsidR="00463E15" w:rsidRDefault="009D6AA9">
            <w:pPr>
              <w:adjustRightInd w:val="0"/>
              <w:spacing w:line="400" w:lineRule="exact"/>
              <w:ind w:firstLine="410"/>
              <w:rPr>
                <w:rFonts w:ascii="Times New Roman" w:hAnsi="Times New Roman"/>
                <w:szCs w:val="21"/>
              </w:rPr>
            </w:pPr>
            <w:r>
              <w:rPr>
                <w:rFonts w:ascii="Times New Roman" w:hAnsi="Times New Roman" w:hint="eastAsia"/>
                <w:szCs w:val="21"/>
              </w:rPr>
              <w:t>以新建年产</w:t>
            </w:r>
            <w:r>
              <w:rPr>
                <w:rFonts w:ascii="Times New Roman" w:hAnsi="Times New Roman" w:hint="eastAsia"/>
                <w:szCs w:val="21"/>
              </w:rPr>
              <w:t>9000</w:t>
            </w:r>
            <w:r>
              <w:rPr>
                <w:rFonts w:ascii="Times New Roman" w:hAnsi="Times New Roman" w:hint="eastAsia"/>
                <w:szCs w:val="21"/>
              </w:rPr>
              <w:t>吨环保型水性持粘非固化橡胶沥青防水涂料生产线为例，按每吨产值</w:t>
            </w:r>
            <w:r>
              <w:rPr>
                <w:rFonts w:ascii="Times New Roman" w:hAnsi="Times New Roman" w:hint="eastAsia"/>
                <w:szCs w:val="21"/>
              </w:rPr>
              <w:t>0.8</w:t>
            </w:r>
            <w:r>
              <w:rPr>
                <w:rFonts w:ascii="Times New Roman" w:hAnsi="Times New Roman" w:hint="eastAsia"/>
                <w:szCs w:val="21"/>
              </w:rPr>
              <w:t>万元计（目前市场价每吨</w:t>
            </w:r>
            <w:r>
              <w:rPr>
                <w:rFonts w:ascii="Times New Roman" w:hAnsi="Times New Roman" w:hint="eastAsia"/>
                <w:szCs w:val="21"/>
              </w:rPr>
              <w:t>0.8</w:t>
            </w:r>
            <w:r>
              <w:rPr>
                <w:rFonts w:ascii="Times New Roman" w:hAnsi="Times New Roman" w:hint="eastAsia"/>
                <w:szCs w:val="21"/>
              </w:rPr>
              <w:t>万至</w:t>
            </w:r>
            <w:r>
              <w:rPr>
                <w:rFonts w:ascii="Times New Roman" w:hAnsi="Times New Roman" w:hint="eastAsia"/>
                <w:szCs w:val="21"/>
              </w:rPr>
              <w:t>0.9</w:t>
            </w:r>
            <w:r>
              <w:rPr>
                <w:rFonts w:ascii="Times New Roman" w:hAnsi="Times New Roman" w:hint="eastAsia"/>
                <w:szCs w:val="21"/>
              </w:rPr>
              <w:t>万元），如果满负荷生产，年销售总量为</w:t>
            </w:r>
            <w:r>
              <w:rPr>
                <w:rFonts w:ascii="Times New Roman" w:hAnsi="Times New Roman" w:hint="eastAsia"/>
                <w:szCs w:val="21"/>
              </w:rPr>
              <w:t>9000</w:t>
            </w:r>
            <w:r>
              <w:rPr>
                <w:rFonts w:ascii="Times New Roman" w:hAnsi="Times New Roman" w:hint="eastAsia"/>
                <w:szCs w:val="21"/>
              </w:rPr>
              <w:t>吨，销售额（年产值）可达</w:t>
            </w:r>
            <w:r>
              <w:rPr>
                <w:rFonts w:ascii="Times New Roman" w:hAnsi="Times New Roman" w:hint="eastAsia"/>
                <w:szCs w:val="21"/>
              </w:rPr>
              <w:t>7200</w:t>
            </w:r>
            <w:r>
              <w:rPr>
                <w:rFonts w:ascii="Times New Roman" w:hAnsi="Times New Roman" w:hint="eastAsia"/>
                <w:szCs w:val="21"/>
              </w:rPr>
              <w:t>万元，新增利润</w:t>
            </w:r>
            <w:r>
              <w:rPr>
                <w:rFonts w:ascii="Times New Roman" w:hAnsi="Times New Roman" w:hint="eastAsia"/>
                <w:szCs w:val="21"/>
              </w:rPr>
              <w:t>1500</w:t>
            </w:r>
            <w:r>
              <w:rPr>
                <w:rFonts w:ascii="Times New Roman" w:hAnsi="Times New Roman" w:hint="eastAsia"/>
                <w:szCs w:val="21"/>
              </w:rPr>
              <w:t>万元。</w:t>
            </w:r>
          </w:p>
        </w:tc>
      </w:tr>
      <w:tr w:rsidR="00463E15">
        <w:trPr>
          <w:trHeight w:val="1650"/>
        </w:trPr>
        <w:tc>
          <w:tcPr>
            <w:tcW w:w="9060" w:type="dxa"/>
            <w:gridSpan w:val="5"/>
          </w:tcPr>
          <w:p w:rsidR="00463E15" w:rsidRDefault="009D6AA9">
            <w:pPr>
              <w:adjustRightInd w:val="0"/>
              <w:spacing w:line="400" w:lineRule="exact"/>
              <w:rPr>
                <w:rFonts w:ascii="Times New Roman" w:hAnsi="Times New Roman"/>
                <w:szCs w:val="21"/>
              </w:rPr>
            </w:pPr>
            <w:r>
              <w:rPr>
                <w:rFonts w:ascii="Times New Roman" w:hAnsi="Times New Roman"/>
                <w:szCs w:val="21"/>
              </w:rPr>
              <w:t>3</w:t>
            </w:r>
            <w:r>
              <w:rPr>
                <w:rFonts w:ascii="Times New Roman" w:hAnsi="Times New Roman"/>
                <w:szCs w:val="21"/>
              </w:rPr>
              <w:t>、社会效益（限</w:t>
            </w:r>
            <w:r>
              <w:rPr>
                <w:rFonts w:ascii="Times New Roman" w:hAnsi="Times New Roman"/>
                <w:szCs w:val="21"/>
              </w:rPr>
              <w:t>200</w:t>
            </w:r>
            <w:r>
              <w:rPr>
                <w:rFonts w:ascii="Times New Roman" w:hAnsi="Times New Roman"/>
                <w:szCs w:val="21"/>
              </w:rPr>
              <w:t>字）</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本产品的开发和应用，可以满足日益发展的建筑业对防水产品性能要求，延长建筑物的使用寿命</w:t>
            </w:r>
            <w:r>
              <w:rPr>
                <w:rFonts w:ascii="Times New Roman" w:hAnsi="Times New Roman"/>
                <w:szCs w:val="21"/>
              </w:rPr>
              <w:t>，减少维修和维护成本</w:t>
            </w:r>
            <w:r>
              <w:rPr>
                <w:rFonts w:ascii="Times New Roman" w:hAnsi="Times New Roman" w:hint="eastAsia"/>
                <w:szCs w:val="21"/>
              </w:rPr>
              <w:t>。产品具有高粘结、非固化、高固含量、低温热溶施工、无毒、无污染、低气味和高耐水的特性，既满足防水工程需要，同时也满足了人们对环保产品的需求，达到国家同类产品的先进技术水平。</w:t>
            </w:r>
          </w:p>
          <w:p w:rsidR="00463E15" w:rsidRDefault="00463E15">
            <w:pPr>
              <w:spacing w:line="360" w:lineRule="auto"/>
              <w:ind w:firstLineChars="200" w:firstLine="420"/>
              <w:rPr>
                <w:rFonts w:ascii="Times New Roman" w:hAnsi="Times New Roman"/>
                <w:szCs w:val="21"/>
              </w:rPr>
            </w:pPr>
          </w:p>
        </w:tc>
      </w:tr>
      <w:tr w:rsidR="00463E15">
        <w:trPr>
          <w:trHeight w:val="2075"/>
        </w:trPr>
        <w:tc>
          <w:tcPr>
            <w:tcW w:w="9060" w:type="dxa"/>
            <w:gridSpan w:val="5"/>
            <w:tcBorders>
              <w:bottom w:val="single" w:sz="8" w:space="0" w:color="auto"/>
            </w:tcBorders>
          </w:tcPr>
          <w:p w:rsidR="00463E15" w:rsidRDefault="009D6AA9">
            <w:pPr>
              <w:adjustRightInd w:val="0"/>
              <w:spacing w:line="400" w:lineRule="exact"/>
              <w:rPr>
                <w:rFonts w:ascii="Times New Roman" w:hAnsi="Times New Roman"/>
                <w:szCs w:val="21"/>
              </w:rPr>
            </w:pPr>
            <w:r>
              <w:rPr>
                <w:rFonts w:ascii="Times New Roman" w:hAnsi="Times New Roman"/>
                <w:szCs w:val="21"/>
              </w:rPr>
              <w:t>4</w:t>
            </w:r>
            <w:r>
              <w:rPr>
                <w:rFonts w:ascii="Times New Roman" w:hAnsi="Times New Roman"/>
                <w:szCs w:val="21"/>
              </w:rPr>
              <w:t>、环境效益（限</w:t>
            </w:r>
            <w:r>
              <w:rPr>
                <w:rFonts w:ascii="Times New Roman" w:hAnsi="Times New Roman"/>
                <w:szCs w:val="21"/>
              </w:rPr>
              <w:t>200</w:t>
            </w:r>
            <w:r>
              <w:rPr>
                <w:rFonts w:ascii="Times New Roman" w:hAnsi="Times New Roman"/>
                <w:szCs w:val="21"/>
              </w:rPr>
              <w:t>字）</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本产品不含挥发性有机化合物，无毒无味，无废气排放，不污染环境，可以适用于密闭的空间中。寿命长达</w:t>
            </w:r>
            <w:r>
              <w:rPr>
                <w:rFonts w:ascii="Times New Roman" w:hAnsi="Times New Roman" w:hint="eastAsia"/>
                <w:szCs w:val="21"/>
              </w:rPr>
              <w:t>50</w:t>
            </w:r>
            <w:r>
              <w:rPr>
                <w:rFonts w:ascii="Times New Roman" w:hAnsi="Times New Roman" w:hint="eastAsia"/>
                <w:szCs w:val="21"/>
              </w:rPr>
              <w:t>年以上，具有较强的耐低温性能，尤其适合在东北等较为寒冷地区的推广，满足建筑行业对环保和可持续发展的追求。</w:t>
            </w:r>
          </w:p>
        </w:tc>
      </w:tr>
    </w:tbl>
    <w:p w:rsidR="00463E15" w:rsidRDefault="00463E15">
      <w:pPr>
        <w:jc w:val="left"/>
        <w:rPr>
          <w:rFonts w:ascii="Times New Roman" w:hAnsi="Times New Roman"/>
          <w:snapToGrid w:val="0"/>
        </w:rPr>
        <w:sectPr w:rsidR="00463E15">
          <w:footerReference w:type="default" r:id="rId11"/>
          <w:type w:val="nextColumn"/>
          <w:pgSz w:w="11906" w:h="16838"/>
          <w:pgMar w:top="1814" w:right="1531" w:bottom="1985" w:left="1531" w:header="720" w:footer="1474" w:gutter="0"/>
          <w:paperSrc w:first="15" w:other="15"/>
          <w:cols w:space="720"/>
        </w:sectPr>
      </w:pPr>
    </w:p>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t>六、代表性论文论著情况</w:t>
      </w:r>
    </w:p>
    <w:p w:rsidR="00463E15" w:rsidRDefault="00463E15">
      <w:pPr>
        <w:rPr>
          <w:rFonts w:ascii="Times New Roman" w:hAnsi="Times New Roman"/>
          <w:sz w:val="28"/>
          <w:szCs w:val="28"/>
        </w:rPr>
      </w:pPr>
    </w:p>
    <w:p w:rsidR="00463E15" w:rsidRDefault="009D6AA9">
      <w:pPr>
        <w:rPr>
          <w:rFonts w:ascii="Times New Roman" w:hAnsi="Times New Roman"/>
          <w:sz w:val="30"/>
          <w:szCs w:val="30"/>
        </w:rPr>
      </w:pPr>
      <w:r>
        <w:rPr>
          <w:rFonts w:ascii="Times New Roman" w:hAnsi="Times New Roman"/>
          <w:sz w:val="28"/>
          <w:szCs w:val="28"/>
        </w:rPr>
        <w:t>1</w:t>
      </w:r>
      <w:r>
        <w:rPr>
          <w:rFonts w:ascii="Times New Roman" w:hAnsi="Times New Roman"/>
          <w:sz w:val="28"/>
          <w:szCs w:val="28"/>
        </w:rPr>
        <w:t>、代表性论文论著目录（不超过</w:t>
      </w:r>
      <w:r>
        <w:rPr>
          <w:rFonts w:ascii="Times New Roman" w:hAnsi="Times New Roman"/>
          <w:sz w:val="28"/>
          <w:szCs w:val="28"/>
        </w:rPr>
        <w:t>5</w:t>
      </w:r>
      <w:r>
        <w:rPr>
          <w:rFonts w:ascii="Times New Roman" w:hAnsi="Times New Roman"/>
          <w:sz w:val="28"/>
          <w:szCs w:val="28"/>
        </w:rPr>
        <w:t>篇）</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941"/>
        <w:gridCol w:w="5856"/>
        <w:gridCol w:w="2268"/>
        <w:gridCol w:w="2126"/>
        <w:gridCol w:w="2693"/>
      </w:tblGrid>
      <w:tr w:rsidR="00463E15">
        <w:trPr>
          <w:trHeight w:val="929"/>
          <w:jc w:val="center"/>
        </w:trPr>
        <w:tc>
          <w:tcPr>
            <w:tcW w:w="941" w:type="dxa"/>
            <w:tcBorders>
              <w:top w:val="single" w:sz="8" w:space="0" w:color="auto"/>
            </w:tcBorders>
            <w:vAlign w:val="center"/>
          </w:tcPr>
          <w:p w:rsidR="00463E15" w:rsidRDefault="009D6AA9">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5856" w:type="dxa"/>
            <w:tcBorders>
              <w:top w:val="single" w:sz="8" w:space="0" w:color="auto"/>
            </w:tcBorders>
            <w:vAlign w:val="center"/>
          </w:tcPr>
          <w:p w:rsidR="00463E15" w:rsidRDefault="009D6AA9">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论文论著名称</w:t>
            </w:r>
            <w:r>
              <w:rPr>
                <w:rFonts w:ascii="Times New Roman" w:eastAsia="方正黑体_GBK" w:hAnsi="Times New Roman"/>
                <w:szCs w:val="21"/>
              </w:rPr>
              <w:t>/</w:t>
            </w:r>
            <w:r>
              <w:rPr>
                <w:rFonts w:ascii="Times New Roman" w:eastAsia="方正黑体_GBK" w:hAnsi="Times New Roman"/>
                <w:szCs w:val="21"/>
              </w:rPr>
              <w:t>刊名</w:t>
            </w:r>
            <w:r>
              <w:rPr>
                <w:rFonts w:ascii="Times New Roman" w:eastAsia="方正黑体_GBK" w:hAnsi="Times New Roman"/>
                <w:szCs w:val="21"/>
              </w:rPr>
              <w:t xml:space="preserve"> </w:t>
            </w:r>
          </w:p>
        </w:tc>
        <w:tc>
          <w:tcPr>
            <w:tcW w:w="2268" w:type="dxa"/>
            <w:tcBorders>
              <w:top w:val="single" w:sz="8" w:space="0" w:color="auto"/>
            </w:tcBorders>
            <w:vAlign w:val="center"/>
          </w:tcPr>
          <w:p w:rsidR="00463E15" w:rsidRDefault="009D6AA9">
            <w:pPr>
              <w:adjustRightInd w:val="0"/>
              <w:spacing w:line="340" w:lineRule="exact"/>
              <w:jc w:val="center"/>
              <w:rPr>
                <w:rFonts w:ascii="Times New Roman" w:eastAsia="方正黑体_GBK" w:hAnsi="Times New Roman"/>
                <w:szCs w:val="21"/>
              </w:rPr>
            </w:pPr>
            <w:r>
              <w:rPr>
                <w:rFonts w:ascii="Times New Roman" w:eastAsia="方正黑体_GBK" w:hAnsi="Times New Roman"/>
                <w:szCs w:val="21"/>
              </w:rPr>
              <w:t>发表时间</w:t>
            </w:r>
          </w:p>
          <w:p w:rsidR="00463E15" w:rsidRDefault="009D6AA9">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（年</w:t>
            </w:r>
            <w:r>
              <w:rPr>
                <w:rFonts w:ascii="Times New Roman" w:eastAsia="方正黑体_GBK" w:hAnsi="Times New Roman"/>
                <w:szCs w:val="21"/>
              </w:rPr>
              <w:t>/</w:t>
            </w:r>
            <w:r>
              <w:rPr>
                <w:rFonts w:ascii="Times New Roman" w:eastAsia="方正黑体_GBK" w:hAnsi="Times New Roman"/>
                <w:szCs w:val="21"/>
              </w:rPr>
              <w:t>月</w:t>
            </w:r>
            <w:r>
              <w:rPr>
                <w:rFonts w:ascii="Times New Roman" w:eastAsia="方正黑体_GBK" w:hAnsi="Times New Roman"/>
                <w:szCs w:val="21"/>
              </w:rPr>
              <w:t>/</w:t>
            </w:r>
            <w:r>
              <w:rPr>
                <w:rFonts w:ascii="Times New Roman" w:eastAsia="方正黑体_GBK" w:hAnsi="Times New Roman"/>
                <w:szCs w:val="21"/>
              </w:rPr>
              <w:t>日）</w:t>
            </w:r>
          </w:p>
        </w:tc>
        <w:tc>
          <w:tcPr>
            <w:tcW w:w="2126" w:type="dxa"/>
            <w:tcBorders>
              <w:top w:val="single" w:sz="8" w:space="0" w:color="auto"/>
            </w:tcBorders>
            <w:vAlign w:val="center"/>
          </w:tcPr>
          <w:p w:rsidR="00463E15" w:rsidRDefault="009D6AA9">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作</w:t>
            </w:r>
            <w:r>
              <w:rPr>
                <w:rFonts w:ascii="Times New Roman" w:eastAsia="方正黑体_GBK" w:hAnsi="Times New Roman"/>
                <w:szCs w:val="21"/>
              </w:rPr>
              <w:t xml:space="preserve">  </w:t>
            </w:r>
            <w:r>
              <w:rPr>
                <w:rFonts w:ascii="Times New Roman" w:eastAsia="方正黑体_GBK" w:hAnsi="Times New Roman"/>
                <w:szCs w:val="21"/>
              </w:rPr>
              <w:t>者</w:t>
            </w:r>
          </w:p>
        </w:tc>
        <w:tc>
          <w:tcPr>
            <w:tcW w:w="2693" w:type="dxa"/>
            <w:tcBorders>
              <w:top w:val="single" w:sz="8" w:space="0" w:color="auto"/>
            </w:tcBorders>
            <w:vAlign w:val="center"/>
          </w:tcPr>
          <w:p w:rsidR="00463E15" w:rsidRDefault="009D6AA9">
            <w:pPr>
              <w:autoSpaceDE w:val="0"/>
              <w:autoSpaceDN w:val="0"/>
              <w:adjustRightInd w:val="0"/>
              <w:snapToGrid w:val="0"/>
              <w:spacing w:line="340" w:lineRule="exact"/>
              <w:jc w:val="center"/>
              <w:rPr>
                <w:rFonts w:ascii="Times New Roman" w:eastAsia="方正黑体_GBK" w:hAnsi="Times New Roman"/>
                <w:szCs w:val="21"/>
              </w:rPr>
            </w:pPr>
            <w:r>
              <w:rPr>
                <w:rFonts w:ascii="Times New Roman" w:eastAsia="方正黑体_GBK" w:hAnsi="Times New Roman"/>
                <w:szCs w:val="21"/>
              </w:rPr>
              <w:t>备</w:t>
            </w:r>
            <w:r>
              <w:rPr>
                <w:rFonts w:ascii="Times New Roman" w:eastAsia="方正黑体_GBK" w:hAnsi="Times New Roman"/>
                <w:szCs w:val="21"/>
              </w:rPr>
              <w:t xml:space="preserve">  </w:t>
            </w:r>
            <w:r>
              <w:rPr>
                <w:rFonts w:ascii="Times New Roman" w:eastAsia="方正黑体_GBK" w:hAnsi="Times New Roman"/>
                <w:szCs w:val="21"/>
              </w:rPr>
              <w:t>注</w:t>
            </w:r>
          </w:p>
        </w:tc>
      </w:tr>
      <w:tr w:rsidR="00463E15">
        <w:trPr>
          <w:trHeight w:val="737"/>
          <w:jc w:val="center"/>
        </w:trPr>
        <w:tc>
          <w:tcPr>
            <w:tcW w:w="941"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1</w:t>
            </w:r>
          </w:p>
        </w:tc>
        <w:tc>
          <w:tcPr>
            <w:tcW w:w="5856"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30"/>
                <w:szCs w:val="30"/>
              </w:rPr>
            </w:pPr>
            <w:r>
              <w:rPr>
                <w:rFonts w:ascii="宋体" w:hAnsi="宋体" w:cs="宋体" w:hint="eastAsia"/>
                <w:sz w:val="22"/>
              </w:rPr>
              <w:t>高粘抗滑移水性非固化沥青防水涂料的制备及性能研究</w:t>
            </w:r>
          </w:p>
        </w:tc>
        <w:tc>
          <w:tcPr>
            <w:tcW w:w="2268" w:type="dxa"/>
            <w:vAlign w:val="center"/>
          </w:tcPr>
          <w:p w:rsidR="00463E15" w:rsidRDefault="009D6AA9">
            <w:pPr>
              <w:autoSpaceDE w:val="0"/>
              <w:autoSpaceDN w:val="0"/>
              <w:adjustRightInd w:val="0"/>
              <w:snapToGrid w:val="0"/>
              <w:spacing w:line="280" w:lineRule="exact"/>
              <w:jc w:val="center"/>
              <w:rPr>
                <w:rFonts w:ascii="宋体" w:hAnsi="宋体" w:cs="宋体"/>
                <w:sz w:val="22"/>
              </w:rPr>
            </w:pPr>
            <w:r>
              <w:rPr>
                <w:rFonts w:ascii="宋体" w:hAnsi="宋体" w:cs="宋体" w:hint="eastAsia"/>
                <w:sz w:val="22"/>
              </w:rPr>
              <w:t xml:space="preserve">2022年第10期 </w:t>
            </w:r>
          </w:p>
        </w:tc>
        <w:tc>
          <w:tcPr>
            <w:tcW w:w="2126" w:type="dxa"/>
            <w:vAlign w:val="center"/>
          </w:tcPr>
          <w:p w:rsidR="00463E15" w:rsidRDefault="000C7CAB">
            <w:pPr>
              <w:autoSpaceDE w:val="0"/>
              <w:autoSpaceDN w:val="0"/>
              <w:adjustRightInd w:val="0"/>
              <w:snapToGrid w:val="0"/>
              <w:spacing w:line="280" w:lineRule="exact"/>
              <w:jc w:val="center"/>
              <w:rPr>
                <w:rFonts w:ascii="宋体" w:hAnsi="宋体" w:cs="宋体"/>
                <w:sz w:val="22"/>
              </w:rPr>
            </w:pPr>
            <w:hyperlink r:id="rId12" w:tgtFrame="https://kns.cnki.net/kcms2/article/_blank" w:history="1">
              <w:r w:rsidR="009D6AA9">
                <w:rPr>
                  <w:rFonts w:ascii="宋体" w:hAnsi="宋体" w:cs="宋体" w:hint="eastAsia"/>
                  <w:sz w:val="22"/>
                </w:rPr>
                <w:t>王玉峰，</w:t>
              </w:r>
            </w:hyperlink>
            <w:hyperlink r:id="rId13" w:tgtFrame="https://kns.cnki.net/kcms2/article/_blank" w:history="1">
              <w:r w:rsidR="009D6AA9">
                <w:rPr>
                  <w:rFonts w:ascii="宋体" w:hAnsi="宋体" w:cs="宋体" w:hint="eastAsia"/>
                  <w:sz w:val="22"/>
                </w:rPr>
                <w:t>顾锡丽，</w:t>
              </w:r>
            </w:hyperlink>
          </w:p>
          <w:p w:rsidR="00463E15" w:rsidRDefault="000C7CAB">
            <w:pPr>
              <w:autoSpaceDE w:val="0"/>
              <w:autoSpaceDN w:val="0"/>
              <w:adjustRightInd w:val="0"/>
              <w:snapToGrid w:val="0"/>
              <w:spacing w:line="280" w:lineRule="exact"/>
              <w:jc w:val="center"/>
              <w:rPr>
                <w:rFonts w:ascii="宋体" w:hAnsi="宋体" w:cs="宋体"/>
                <w:sz w:val="22"/>
              </w:rPr>
            </w:pPr>
            <w:hyperlink r:id="rId14" w:tgtFrame="https://kns.cnki.net/kcms2/article/_blank" w:history="1">
              <w:r w:rsidR="009D6AA9">
                <w:rPr>
                  <w:rFonts w:ascii="宋体" w:hAnsi="宋体" w:cs="宋体" w:hint="eastAsia"/>
                  <w:sz w:val="22"/>
                </w:rPr>
                <w:t>李伟，</w:t>
              </w:r>
            </w:hyperlink>
            <w:hyperlink r:id="rId15" w:tgtFrame="https://kns.cnki.net/kcms2/article/_blank" w:history="1">
              <w:r w:rsidR="009D6AA9">
                <w:rPr>
                  <w:rFonts w:ascii="宋体" w:hAnsi="宋体" w:cs="宋体" w:hint="eastAsia"/>
                  <w:sz w:val="22"/>
                </w:rPr>
                <w:t>沈春林，</w:t>
              </w:r>
            </w:hyperlink>
          </w:p>
          <w:p w:rsidR="00463E15" w:rsidRDefault="000C7CAB">
            <w:pPr>
              <w:autoSpaceDE w:val="0"/>
              <w:autoSpaceDN w:val="0"/>
              <w:adjustRightInd w:val="0"/>
              <w:snapToGrid w:val="0"/>
              <w:spacing w:line="280" w:lineRule="exact"/>
              <w:jc w:val="center"/>
              <w:rPr>
                <w:rFonts w:ascii="宋体" w:hAnsi="宋体" w:cs="宋体"/>
                <w:sz w:val="22"/>
              </w:rPr>
            </w:pPr>
            <w:hyperlink r:id="rId16" w:tgtFrame="https://kns.cnki.net/kcms2/article/_blank" w:history="1">
              <w:r w:rsidR="009D6AA9">
                <w:rPr>
                  <w:rFonts w:ascii="宋体" w:hAnsi="宋体" w:cs="宋体" w:hint="eastAsia"/>
                  <w:sz w:val="22"/>
                </w:rPr>
                <w:t>马晓静，</w:t>
              </w:r>
            </w:hyperlink>
            <w:hyperlink r:id="rId17" w:tgtFrame="https://kns.cnki.net/kcms2/article/_blank" w:history="1">
              <w:r w:rsidR="009D6AA9">
                <w:rPr>
                  <w:rFonts w:ascii="宋体" w:hAnsi="宋体" w:cs="宋体" w:hint="eastAsia"/>
                  <w:sz w:val="22"/>
                </w:rPr>
                <w:t>孟亚楠，</w:t>
              </w:r>
            </w:hyperlink>
          </w:p>
          <w:p w:rsidR="00463E15" w:rsidRDefault="000C7CAB">
            <w:pPr>
              <w:autoSpaceDE w:val="0"/>
              <w:autoSpaceDN w:val="0"/>
              <w:adjustRightInd w:val="0"/>
              <w:snapToGrid w:val="0"/>
              <w:spacing w:line="280" w:lineRule="exact"/>
              <w:jc w:val="center"/>
              <w:rPr>
                <w:rFonts w:ascii="宋体" w:hAnsi="宋体" w:cs="宋体"/>
                <w:sz w:val="22"/>
              </w:rPr>
            </w:pPr>
            <w:hyperlink r:id="rId18" w:tgtFrame="https://kns.cnki.net/kcms2/article/_blank" w:history="1">
              <w:r w:rsidR="009D6AA9">
                <w:rPr>
                  <w:rFonts w:ascii="宋体" w:hAnsi="宋体" w:cs="宋体" w:hint="eastAsia"/>
                  <w:sz w:val="22"/>
                </w:rPr>
                <w:t>褚建军，</w:t>
              </w:r>
            </w:hyperlink>
            <w:hyperlink r:id="rId19" w:tgtFrame="https://kns.cnki.net/kcms2/article/_blank" w:history="1">
              <w:r w:rsidR="009D6AA9">
                <w:rPr>
                  <w:rFonts w:ascii="宋体" w:hAnsi="宋体" w:cs="宋体" w:hint="eastAsia"/>
                  <w:sz w:val="22"/>
                </w:rPr>
                <w:t>康杰分</w:t>
              </w:r>
            </w:hyperlink>
          </w:p>
        </w:tc>
        <w:tc>
          <w:tcPr>
            <w:tcW w:w="2693" w:type="dxa"/>
            <w:vAlign w:val="center"/>
          </w:tcPr>
          <w:p w:rsidR="00463E15" w:rsidRDefault="009D6AA9">
            <w:pPr>
              <w:autoSpaceDE w:val="0"/>
              <w:autoSpaceDN w:val="0"/>
              <w:adjustRightInd w:val="0"/>
              <w:snapToGrid w:val="0"/>
              <w:spacing w:line="280" w:lineRule="exact"/>
              <w:jc w:val="center"/>
              <w:rPr>
                <w:rFonts w:ascii="宋体" w:hAnsi="宋体" w:cs="宋体"/>
                <w:sz w:val="22"/>
              </w:rPr>
            </w:pPr>
            <w:r>
              <w:rPr>
                <w:rFonts w:ascii="宋体" w:hAnsi="宋体" w:cs="宋体" w:hint="eastAsia"/>
                <w:sz w:val="22"/>
              </w:rPr>
              <w:t>发表于</w:t>
            </w:r>
          </w:p>
          <w:p w:rsidR="00463E15" w:rsidRDefault="009D6AA9">
            <w:pPr>
              <w:autoSpaceDE w:val="0"/>
              <w:autoSpaceDN w:val="0"/>
              <w:adjustRightInd w:val="0"/>
              <w:snapToGrid w:val="0"/>
              <w:spacing w:line="280" w:lineRule="exact"/>
              <w:jc w:val="center"/>
              <w:rPr>
                <w:rFonts w:ascii="宋体" w:hAnsi="宋体" w:cs="宋体"/>
                <w:sz w:val="22"/>
              </w:rPr>
            </w:pPr>
            <w:r>
              <w:rPr>
                <w:rFonts w:ascii="宋体" w:hAnsi="宋体" w:cs="宋体" w:hint="eastAsia"/>
                <w:sz w:val="22"/>
              </w:rPr>
              <w:t>《中国建筑防水》</w:t>
            </w:r>
          </w:p>
        </w:tc>
      </w:tr>
      <w:tr w:rsidR="00463E15">
        <w:trPr>
          <w:trHeight w:val="737"/>
          <w:jc w:val="center"/>
        </w:trPr>
        <w:tc>
          <w:tcPr>
            <w:tcW w:w="941"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2</w:t>
            </w:r>
          </w:p>
        </w:tc>
        <w:tc>
          <w:tcPr>
            <w:tcW w:w="5856"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30"/>
                <w:szCs w:val="30"/>
              </w:rPr>
            </w:pPr>
            <w:r>
              <w:rPr>
                <w:rFonts w:ascii="宋体" w:hAnsi="宋体" w:cs="宋体" w:hint="eastAsia"/>
                <w:sz w:val="22"/>
              </w:rPr>
              <w:t>非固化橡胶沥青防水涂料</w:t>
            </w:r>
          </w:p>
        </w:tc>
        <w:tc>
          <w:tcPr>
            <w:tcW w:w="2268" w:type="dxa"/>
            <w:vAlign w:val="center"/>
          </w:tcPr>
          <w:p w:rsidR="00463E15" w:rsidRDefault="009D6AA9">
            <w:pPr>
              <w:autoSpaceDE w:val="0"/>
              <w:autoSpaceDN w:val="0"/>
              <w:adjustRightInd w:val="0"/>
              <w:snapToGrid w:val="0"/>
              <w:spacing w:line="280" w:lineRule="exact"/>
              <w:jc w:val="center"/>
              <w:rPr>
                <w:rFonts w:ascii="宋体" w:hAnsi="宋体" w:cs="宋体"/>
                <w:sz w:val="22"/>
              </w:rPr>
            </w:pPr>
            <w:r>
              <w:rPr>
                <w:rFonts w:ascii="宋体" w:hAnsi="宋体" w:cs="宋体" w:hint="eastAsia"/>
                <w:sz w:val="22"/>
              </w:rPr>
              <w:t>2017年4月</w:t>
            </w:r>
          </w:p>
        </w:tc>
        <w:tc>
          <w:tcPr>
            <w:tcW w:w="2126" w:type="dxa"/>
            <w:vAlign w:val="center"/>
          </w:tcPr>
          <w:p w:rsidR="00463E15" w:rsidRDefault="009D6AA9">
            <w:pPr>
              <w:autoSpaceDE w:val="0"/>
              <w:autoSpaceDN w:val="0"/>
              <w:adjustRightInd w:val="0"/>
              <w:snapToGrid w:val="0"/>
              <w:spacing w:line="280" w:lineRule="exact"/>
              <w:jc w:val="center"/>
              <w:rPr>
                <w:rFonts w:ascii="宋体" w:hAnsi="宋体" w:cs="宋体"/>
                <w:sz w:val="22"/>
              </w:rPr>
            </w:pPr>
            <w:r>
              <w:rPr>
                <w:rFonts w:ascii="宋体" w:hAnsi="宋体" w:cs="宋体" w:hint="eastAsia"/>
                <w:sz w:val="22"/>
              </w:rPr>
              <w:t>沈春林</w:t>
            </w:r>
          </w:p>
        </w:tc>
        <w:tc>
          <w:tcPr>
            <w:tcW w:w="2693" w:type="dxa"/>
            <w:vAlign w:val="center"/>
          </w:tcPr>
          <w:p w:rsidR="00463E15" w:rsidRDefault="009D6AA9">
            <w:pPr>
              <w:autoSpaceDE w:val="0"/>
              <w:autoSpaceDN w:val="0"/>
              <w:adjustRightInd w:val="0"/>
              <w:snapToGrid w:val="0"/>
              <w:spacing w:line="280" w:lineRule="exact"/>
              <w:jc w:val="center"/>
              <w:rPr>
                <w:rFonts w:ascii="宋体" w:hAnsi="宋体" w:cs="宋体"/>
                <w:sz w:val="22"/>
              </w:rPr>
            </w:pPr>
            <w:r>
              <w:rPr>
                <w:rFonts w:ascii="宋体" w:hAnsi="宋体" w:cs="宋体" w:hint="eastAsia"/>
                <w:sz w:val="22"/>
              </w:rPr>
              <w:t>著作</w:t>
            </w:r>
          </w:p>
        </w:tc>
      </w:tr>
      <w:tr w:rsidR="00463E15">
        <w:trPr>
          <w:trHeight w:val="737"/>
          <w:jc w:val="center"/>
        </w:trPr>
        <w:tc>
          <w:tcPr>
            <w:tcW w:w="941"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3</w:t>
            </w:r>
          </w:p>
        </w:tc>
        <w:tc>
          <w:tcPr>
            <w:tcW w:w="5856" w:type="dxa"/>
            <w:vAlign w:val="center"/>
          </w:tcPr>
          <w:p w:rsidR="00463E15" w:rsidRDefault="00463E15">
            <w:pPr>
              <w:autoSpaceDE w:val="0"/>
              <w:autoSpaceDN w:val="0"/>
              <w:adjustRightInd w:val="0"/>
              <w:snapToGrid w:val="0"/>
              <w:spacing w:line="280" w:lineRule="exact"/>
              <w:jc w:val="center"/>
              <w:rPr>
                <w:rFonts w:ascii="Times New Roman" w:hAnsi="Times New Roman"/>
                <w:spacing w:val="-25"/>
                <w:sz w:val="30"/>
                <w:szCs w:val="30"/>
              </w:rPr>
            </w:pPr>
          </w:p>
        </w:tc>
        <w:tc>
          <w:tcPr>
            <w:tcW w:w="2268" w:type="dxa"/>
            <w:vAlign w:val="center"/>
          </w:tcPr>
          <w:p w:rsidR="00463E15" w:rsidRDefault="00463E15">
            <w:pPr>
              <w:autoSpaceDE w:val="0"/>
              <w:autoSpaceDN w:val="0"/>
              <w:adjustRightInd w:val="0"/>
              <w:snapToGrid w:val="0"/>
              <w:spacing w:line="280" w:lineRule="exact"/>
              <w:jc w:val="center"/>
              <w:rPr>
                <w:rFonts w:ascii="宋体" w:hAnsi="宋体" w:cs="宋体"/>
                <w:sz w:val="22"/>
              </w:rPr>
            </w:pPr>
          </w:p>
        </w:tc>
        <w:tc>
          <w:tcPr>
            <w:tcW w:w="2126"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r>
      <w:tr w:rsidR="00463E15">
        <w:trPr>
          <w:trHeight w:val="737"/>
          <w:jc w:val="center"/>
        </w:trPr>
        <w:tc>
          <w:tcPr>
            <w:tcW w:w="941"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4</w:t>
            </w:r>
          </w:p>
        </w:tc>
        <w:tc>
          <w:tcPr>
            <w:tcW w:w="5856" w:type="dxa"/>
            <w:vAlign w:val="center"/>
          </w:tcPr>
          <w:p w:rsidR="00463E15" w:rsidRDefault="00463E15">
            <w:pPr>
              <w:autoSpaceDE w:val="0"/>
              <w:autoSpaceDN w:val="0"/>
              <w:adjustRightInd w:val="0"/>
              <w:snapToGrid w:val="0"/>
              <w:spacing w:line="280" w:lineRule="exact"/>
              <w:jc w:val="center"/>
              <w:rPr>
                <w:rFonts w:ascii="Times New Roman" w:hAnsi="Times New Roman"/>
                <w:spacing w:val="-25"/>
                <w:sz w:val="30"/>
                <w:szCs w:val="30"/>
              </w:rPr>
            </w:pPr>
          </w:p>
        </w:tc>
        <w:tc>
          <w:tcPr>
            <w:tcW w:w="2268"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r>
      <w:tr w:rsidR="00463E15">
        <w:trPr>
          <w:trHeight w:val="737"/>
          <w:jc w:val="center"/>
        </w:trPr>
        <w:tc>
          <w:tcPr>
            <w:tcW w:w="941" w:type="dxa"/>
            <w:vAlign w:val="center"/>
          </w:tcPr>
          <w:p w:rsidR="00463E15" w:rsidRDefault="009D6AA9">
            <w:pPr>
              <w:autoSpaceDE w:val="0"/>
              <w:autoSpaceDN w:val="0"/>
              <w:adjustRightInd w:val="0"/>
              <w:snapToGrid w:val="0"/>
              <w:spacing w:line="280" w:lineRule="exact"/>
              <w:jc w:val="center"/>
              <w:rPr>
                <w:rFonts w:ascii="Times New Roman" w:hAnsi="Times New Roman"/>
                <w:spacing w:val="-25"/>
                <w:sz w:val="24"/>
              </w:rPr>
            </w:pPr>
            <w:r>
              <w:rPr>
                <w:rFonts w:ascii="Times New Roman" w:hAnsi="Times New Roman"/>
                <w:spacing w:val="-25"/>
                <w:sz w:val="24"/>
              </w:rPr>
              <w:t>5</w:t>
            </w:r>
          </w:p>
        </w:tc>
        <w:tc>
          <w:tcPr>
            <w:tcW w:w="5856" w:type="dxa"/>
            <w:vAlign w:val="center"/>
          </w:tcPr>
          <w:p w:rsidR="00463E15" w:rsidRDefault="00463E15">
            <w:pPr>
              <w:autoSpaceDE w:val="0"/>
              <w:autoSpaceDN w:val="0"/>
              <w:adjustRightInd w:val="0"/>
              <w:snapToGrid w:val="0"/>
              <w:spacing w:line="280" w:lineRule="exact"/>
              <w:jc w:val="center"/>
              <w:rPr>
                <w:rFonts w:ascii="Times New Roman" w:hAnsi="Times New Roman"/>
                <w:spacing w:val="-25"/>
                <w:sz w:val="30"/>
                <w:szCs w:val="30"/>
              </w:rPr>
            </w:pPr>
          </w:p>
        </w:tc>
        <w:tc>
          <w:tcPr>
            <w:tcW w:w="2268"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c>
          <w:tcPr>
            <w:tcW w:w="2126"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c>
          <w:tcPr>
            <w:tcW w:w="2693" w:type="dxa"/>
            <w:vAlign w:val="center"/>
          </w:tcPr>
          <w:p w:rsidR="00463E15" w:rsidRDefault="00463E15">
            <w:pPr>
              <w:autoSpaceDE w:val="0"/>
              <w:autoSpaceDN w:val="0"/>
              <w:adjustRightInd w:val="0"/>
              <w:snapToGrid w:val="0"/>
              <w:spacing w:line="280" w:lineRule="exact"/>
              <w:rPr>
                <w:rFonts w:ascii="Times New Roman" w:hAnsi="Times New Roman"/>
                <w:spacing w:val="-25"/>
                <w:sz w:val="30"/>
                <w:szCs w:val="30"/>
              </w:rPr>
            </w:pPr>
          </w:p>
        </w:tc>
      </w:tr>
    </w:tbl>
    <w:p w:rsidR="00463E15" w:rsidRDefault="009D6AA9">
      <w:pPr>
        <w:pStyle w:val="a3"/>
        <w:adjustRightInd w:val="0"/>
        <w:spacing w:line="320" w:lineRule="exact"/>
        <w:ind w:firstLineChars="0" w:firstLine="0"/>
        <w:rPr>
          <w:rFonts w:ascii="Times New Roman" w:hAnsi="Times New Roman"/>
          <w:b/>
          <w:bCs/>
          <w:szCs w:val="28"/>
        </w:rPr>
      </w:pPr>
      <w:r>
        <w:rPr>
          <w:rFonts w:ascii="Times New Roman" w:hAnsi="Times New Roman"/>
          <w:color w:val="000000"/>
        </w:rPr>
        <w:t xml:space="preserve">     </w:t>
      </w:r>
      <w:r>
        <w:rPr>
          <w:rFonts w:ascii="Times New Roman" w:hAnsi="Times New Roman"/>
          <w:szCs w:val="21"/>
        </w:rPr>
        <w:t>承诺：上述论文论著知识产权归国内所有且无争议。以下情况和规定已向所有未列入项目主要完成人的作者明确告知并征得同意：</w:t>
      </w:r>
      <w:r>
        <w:rPr>
          <w:rFonts w:ascii="Times New Roman" w:hAnsi="Times New Roman"/>
          <w:szCs w:val="21"/>
        </w:rPr>
        <w:t>①</w:t>
      </w:r>
      <w:r>
        <w:rPr>
          <w:rFonts w:ascii="Times New Roman" w:hAnsi="Times New Roman"/>
          <w:szCs w:val="21"/>
        </w:rPr>
        <w:t>上述论文论著用于推荐江苏省建设科技创新成果；</w:t>
      </w:r>
      <w:r>
        <w:rPr>
          <w:rFonts w:ascii="Times New Roman" w:hAnsi="Times New Roman"/>
          <w:szCs w:val="21"/>
        </w:rPr>
        <w:t>②</w:t>
      </w:r>
      <w:r>
        <w:rPr>
          <w:rFonts w:ascii="Times New Roman" w:hAnsi="Times New Roman"/>
          <w:szCs w:val="21"/>
        </w:rPr>
        <w:t>江苏省建设科技创新成果获奖项目所用论文专著不得再次参评。其中，未列入项目主要完成人的第一作者、通讯作者（含共同第一作者、共同通讯作者）已出具知情同意书面签字意见，与其他作者的有关知情证明材料均存档备查。因未如实告知上述情况而引起争议，且不能提供相应存档备查的证据，本人愿意承担相应责任，并接受处理。上述论文信息真实，因引起争议，本人愿意承担相应责任，并接受处理。</w:t>
      </w:r>
      <w:r>
        <w:rPr>
          <w:rFonts w:ascii="Times New Roman" w:hAnsi="Times New Roman"/>
          <w:b/>
          <w:bCs/>
          <w:szCs w:val="28"/>
        </w:rPr>
        <w:t xml:space="preserve">                                  </w:t>
      </w:r>
    </w:p>
    <w:p w:rsidR="00463E15" w:rsidRDefault="00463E15">
      <w:pPr>
        <w:pStyle w:val="a3"/>
        <w:adjustRightInd w:val="0"/>
        <w:spacing w:line="320" w:lineRule="exact"/>
        <w:ind w:right="960" w:firstLineChars="3400" w:firstLine="7168"/>
        <w:rPr>
          <w:rFonts w:ascii="Times New Roman" w:hAnsi="Times New Roman"/>
          <w:b/>
          <w:bCs/>
          <w:szCs w:val="28"/>
        </w:rPr>
      </w:pPr>
    </w:p>
    <w:p w:rsidR="00463E15" w:rsidRDefault="009D6AA9">
      <w:pPr>
        <w:pStyle w:val="a3"/>
        <w:adjustRightInd w:val="0"/>
        <w:spacing w:line="320" w:lineRule="exact"/>
        <w:ind w:right="960" w:firstLineChars="3400" w:firstLine="7168"/>
        <w:rPr>
          <w:rFonts w:ascii="Times New Roman" w:hAnsi="Times New Roman"/>
          <w:b/>
          <w:bCs/>
          <w:szCs w:val="28"/>
        </w:rPr>
      </w:pPr>
      <w:r>
        <w:rPr>
          <w:rFonts w:ascii="Times New Roman" w:hAnsi="Times New Roman"/>
          <w:b/>
          <w:bCs/>
          <w:szCs w:val="28"/>
        </w:rPr>
        <w:t xml:space="preserve"> </w:t>
      </w:r>
      <w:r>
        <w:rPr>
          <w:rFonts w:ascii="Times New Roman" w:hAnsi="Times New Roman"/>
          <w:b/>
          <w:bCs/>
          <w:szCs w:val="28"/>
        </w:rPr>
        <w:t>第一完成人签名：</w:t>
      </w:r>
      <w:r>
        <w:rPr>
          <w:rFonts w:ascii="Times New Roman" w:hAnsi="Times New Roman"/>
          <w:b/>
          <w:bCs/>
          <w:szCs w:val="28"/>
        </w:rPr>
        <w:t xml:space="preserve"> </w:t>
      </w:r>
    </w:p>
    <w:p w:rsidR="00463E15" w:rsidRDefault="009D6AA9">
      <w:pPr>
        <w:widowControl/>
        <w:jc w:val="left"/>
        <w:rPr>
          <w:rFonts w:ascii="Times New Roman" w:hAnsi="Times New Roman"/>
          <w:sz w:val="28"/>
          <w:szCs w:val="28"/>
        </w:rPr>
      </w:pPr>
      <w:r>
        <w:rPr>
          <w:rFonts w:ascii="Times New Roman" w:hAnsi="Times New Roman"/>
          <w:sz w:val="28"/>
          <w:szCs w:val="28"/>
        </w:rPr>
        <w:br w:type="page"/>
      </w:r>
      <w:r>
        <w:rPr>
          <w:rFonts w:ascii="Times New Roman" w:hAnsi="Times New Roman" w:hint="eastAsia"/>
          <w:sz w:val="28"/>
          <w:szCs w:val="28"/>
        </w:rPr>
        <w:t xml:space="preserve"> </w:t>
      </w:r>
    </w:p>
    <w:p w:rsidR="00463E15" w:rsidRDefault="009D6AA9">
      <w:pPr>
        <w:spacing w:line="520" w:lineRule="atLeast"/>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、代表性论文论著被他人引用的情况（不超过</w:t>
      </w:r>
      <w:r>
        <w:rPr>
          <w:rFonts w:ascii="Times New Roman" w:hAnsi="Times New Roman"/>
          <w:sz w:val="28"/>
          <w:szCs w:val="28"/>
        </w:rPr>
        <w:t>5</w:t>
      </w:r>
      <w:r>
        <w:rPr>
          <w:rFonts w:ascii="Times New Roman" w:hAnsi="Times New Roman"/>
          <w:sz w:val="28"/>
          <w:szCs w:val="28"/>
        </w:rPr>
        <w:t>篇）</w:t>
      </w:r>
    </w:p>
    <w:tbl>
      <w:tblPr>
        <w:tblW w:w="0" w:type="auto"/>
        <w:tblLayout w:type="fixed"/>
        <w:tblLook w:val="04A0" w:firstRow="1" w:lastRow="0" w:firstColumn="1" w:lastColumn="0" w:noHBand="0" w:noVBand="1"/>
      </w:tblPr>
      <w:tblGrid>
        <w:gridCol w:w="1066"/>
        <w:gridCol w:w="3564"/>
        <w:gridCol w:w="2571"/>
        <w:gridCol w:w="3067"/>
        <w:gridCol w:w="3070"/>
      </w:tblGrid>
      <w:tr w:rsidR="00463E1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jc w:val="center"/>
              <w:rPr>
                <w:rFonts w:ascii="Times New Roman" w:hAnsi="Times New Roman"/>
                <w:szCs w:val="21"/>
              </w:rPr>
            </w:pPr>
            <w:r>
              <w:rPr>
                <w:rFonts w:ascii="Times New Roman" w:hAnsi="Times New Roman"/>
                <w:szCs w:val="21"/>
              </w:rPr>
              <w:t>序号</w:t>
            </w:r>
          </w:p>
        </w:tc>
        <w:tc>
          <w:tcPr>
            <w:tcW w:w="3564"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jc w:val="center"/>
              <w:rPr>
                <w:rFonts w:ascii="Times New Roman" w:hAnsi="Times New Roman"/>
                <w:szCs w:val="21"/>
              </w:rPr>
            </w:pPr>
            <w:r>
              <w:rPr>
                <w:rFonts w:ascii="Times New Roman" w:hAnsi="Times New Roman"/>
                <w:szCs w:val="21"/>
              </w:rPr>
              <w:t>被引代表性论文论著题目</w:t>
            </w:r>
          </w:p>
        </w:tc>
        <w:tc>
          <w:tcPr>
            <w:tcW w:w="2571"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jc w:val="center"/>
              <w:rPr>
                <w:rFonts w:ascii="Times New Roman" w:hAnsi="Times New Roman"/>
                <w:szCs w:val="21"/>
              </w:rPr>
            </w:pPr>
            <w:r>
              <w:rPr>
                <w:rFonts w:ascii="Times New Roman" w:hAnsi="Times New Roman"/>
                <w:szCs w:val="21"/>
              </w:rPr>
              <w:t>引文题目</w:t>
            </w:r>
            <w:r>
              <w:rPr>
                <w:rFonts w:ascii="Times New Roman" w:hAnsi="Times New Roman"/>
                <w:szCs w:val="21"/>
              </w:rPr>
              <w:t>/</w:t>
            </w:r>
            <w:r>
              <w:rPr>
                <w:rFonts w:ascii="Times New Roman" w:hAnsi="Times New Roman"/>
                <w:szCs w:val="21"/>
              </w:rPr>
              <w:t>作者</w:t>
            </w:r>
          </w:p>
        </w:tc>
        <w:tc>
          <w:tcPr>
            <w:tcW w:w="3067"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jc w:val="center"/>
              <w:rPr>
                <w:rFonts w:ascii="Times New Roman" w:hAnsi="Times New Roman"/>
                <w:szCs w:val="21"/>
              </w:rPr>
            </w:pPr>
            <w:r>
              <w:rPr>
                <w:rFonts w:ascii="Times New Roman" w:hAnsi="Times New Roman"/>
                <w:szCs w:val="21"/>
              </w:rPr>
              <w:t>引文刊名</w:t>
            </w:r>
            <w:r>
              <w:rPr>
                <w:rFonts w:ascii="Times New Roman" w:hAnsi="Times New Roman"/>
                <w:szCs w:val="21"/>
              </w:rPr>
              <w:t>/</w:t>
            </w:r>
            <w:r>
              <w:rPr>
                <w:rFonts w:ascii="Times New Roman" w:hAnsi="Times New Roman"/>
                <w:szCs w:val="21"/>
              </w:rPr>
              <w:t>影响因子</w:t>
            </w:r>
          </w:p>
        </w:tc>
        <w:tc>
          <w:tcPr>
            <w:tcW w:w="3070"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jc w:val="center"/>
              <w:rPr>
                <w:rFonts w:ascii="Times New Roman" w:hAnsi="Times New Roman"/>
                <w:szCs w:val="21"/>
              </w:rPr>
            </w:pPr>
            <w:r>
              <w:rPr>
                <w:rFonts w:ascii="Times New Roman" w:hAnsi="Times New Roman"/>
                <w:szCs w:val="21"/>
              </w:rPr>
              <w:t>引文发表时间（年月日）</w:t>
            </w:r>
          </w:p>
        </w:tc>
      </w:tr>
      <w:tr w:rsidR="00463E1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3564"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30"/>
                <w:szCs w:val="30"/>
              </w:rPr>
            </w:pPr>
            <w:r>
              <w:rPr>
                <w:rFonts w:ascii="宋体" w:hAnsi="宋体" w:cs="宋体" w:hint="eastAsia"/>
                <w:sz w:val="22"/>
              </w:rPr>
              <w:t>非固化橡胶沥青防水涂料</w:t>
            </w:r>
          </w:p>
        </w:tc>
        <w:tc>
          <w:tcPr>
            <w:tcW w:w="2571" w:type="dxa"/>
            <w:tcBorders>
              <w:top w:val="single" w:sz="4" w:space="0" w:color="auto"/>
              <w:left w:val="single" w:sz="4" w:space="0" w:color="auto"/>
              <w:bottom w:val="single" w:sz="4" w:space="0" w:color="auto"/>
              <w:right w:val="single" w:sz="4" w:space="0" w:color="auto"/>
            </w:tcBorders>
            <w:vAlign w:val="center"/>
          </w:tcPr>
          <w:p w:rsidR="00463E15" w:rsidRDefault="000C7CAB">
            <w:pPr>
              <w:adjustRightInd w:val="0"/>
              <w:spacing w:line="280" w:lineRule="exact"/>
              <w:jc w:val="center"/>
              <w:rPr>
                <w:rFonts w:ascii="宋体" w:hAnsi="宋体" w:cs="宋体"/>
                <w:sz w:val="22"/>
              </w:rPr>
            </w:pPr>
            <w:hyperlink r:id="rId20" w:tgtFrame="https://ref.cnki.net/ref/Detail/_blank" w:history="1">
              <w:r w:rsidR="009D6AA9">
                <w:rPr>
                  <w:rFonts w:ascii="宋体" w:hAnsi="宋体" w:cs="宋体" w:hint="eastAsia"/>
                  <w:sz w:val="22"/>
                </w:rPr>
                <w:t>丙烯酸乳液改性乳化沥青防水涂料的制备及性能研究</w:t>
              </w:r>
            </w:hyperlink>
          </w:p>
          <w:p w:rsidR="00463E15" w:rsidRDefault="009D6AA9">
            <w:pPr>
              <w:adjustRightInd w:val="0"/>
              <w:spacing w:line="280" w:lineRule="exact"/>
              <w:jc w:val="center"/>
              <w:rPr>
                <w:rFonts w:ascii="宋体" w:hAnsi="宋体" w:cs="宋体"/>
                <w:sz w:val="22"/>
              </w:rPr>
            </w:pPr>
            <w:r>
              <w:rPr>
                <w:rFonts w:ascii="宋体" w:hAnsi="宋体" w:cs="宋体" w:hint="eastAsia"/>
                <w:sz w:val="22"/>
              </w:rPr>
              <w:t>张广彬，秦新亮，宫子文，任军辉</w:t>
            </w:r>
          </w:p>
        </w:tc>
        <w:tc>
          <w:tcPr>
            <w:tcW w:w="3067"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石油沥青</w:t>
            </w:r>
          </w:p>
          <w:p w:rsidR="00463E15" w:rsidRDefault="009D6AA9">
            <w:pPr>
              <w:adjustRightInd w:val="0"/>
              <w:spacing w:line="280" w:lineRule="exact"/>
              <w:jc w:val="center"/>
              <w:rPr>
                <w:rFonts w:ascii="宋体" w:hAnsi="宋体" w:cs="宋体"/>
                <w:b/>
                <w:bCs/>
                <w:sz w:val="22"/>
              </w:rPr>
            </w:pPr>
            <w:r>
              <w:rPr>
                <w:rFonts w:ascii="宋体" w:hAnsi="宋体" w:cs="宋体" w:hint="eastAsia"/>
                <w:sz w:val="22"/>
              </w:rPr>
              <w:t>0.392</w:t>
            </w:r>
          </w:p>
        </w:tc>
        <w:tc>
          <w:tcPr>
            <w:tcW w:w="3070"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30"/>
                <w:szCs w:val="30"/>
              </w:rPr>
            </w:pPr>
            <w:r>
              <w:rPr>
                <w:rFonts w:ascii="宋体" w:hAnsi="宋体" w:cs="宋体" w:hint="eastAsia"/>
                <w:sz w:val="22"/>
              </w:rPr>
              <w:t>2022年10月25日</w:t>
            </w:r>
          </w:p>
        </w:tc>
      </w:tr>
      <w:tr w:rsidR="00463E1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3564"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r>
      <w:tr w:rsidR="00463E1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3564"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r>
      <w:tr w:rsidR="00463E1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3564"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r>
      <w:tr w:rsidR="00463E15">
        <w:trPr>
          <w:trHeight w:val="680"/>
        </w:trPr>
        <w:tc>
          <w:tcPr>
            <w:tcW w:w="1066" w:type="dxa"/>
            <w:tcBorders>
              <w:top w:val="single" w:sz="4" w:space="0" w:color="auto"/>
              <w:left w:val="single" w:sz="4" w:space="0" w:color="auto"/>
              <w:bottom w:val="single" w:sz="4" w:space="0" w:color="auto"/>
              <w:right w:val="single" w:sz="4" w:space="0" w:color="auto"/>
            </w:tcBorders>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3564"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2571"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67"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c>
          <w:tcPr>
            <w:tcW w:w="3070" w:type="dxa"/>
            <w:tcBorders>
              <w:top w:val="single" w:sz="4" w:space="0" w:color="auto"/>
              <w:left w:val="single" w:sz="4" w:space="0" w:color="auto"/>
              <w:bottom w:val="single" w:sz="4" w:space="0" w:color="auto"/>
              <w:right w:val="single" w:sz="4" w:space="0" w:color="auto"/>
            </w:tcBorders>
            <w:vAlign w:val="center"/>
          </w:tcPr>
          <w:p w:rsidR="00463E15" w:rsidRDefault="00463E15">
            <w:pPr>
              <w:adjustRightInd w:val="0"/>
              <w:spacing w:line="280" w:lineRule="exact"/>
              <w:jc w:val="center"/>
              <w:rPr>
                <w:rFonts w:ascii="Times New Roman" w:hAnsi="Times New Roman"/>
                <w:spacing w:val="-25"/>
                <w:sz w:val="30"/>
                <w:szCs w:val="30"/>
              </w:rPr>
            </w:pPr>
          </w:p>
        </w:tc>
      </w:tr>
    </w:tbl>
    <w:p w:rsidR="00463E15" w:rsidRDefault="00463E15">
      <w:pPr>
        <w:widowControl/>
        <w:spacing w:line="240" w:lineRule="exact"/>
        <w:jc w:val="left"/>
        <w:rPr>
          <w:rFonts w:ascii="Times New Roman" w:hAnsi="Times New Roman"/>
          <w:sz w:val="30"/>
          <w:szCs w:val="30"/>
        </w:rPr>
        <w:sectPr w:rsidR="00463E15">
          <w:footerReference w:type="even" r:id="rId21"/>
          <w:type w:val="nextColumn"/>
          <w:pgSz w:w="16838" w:h="11906" w:orient="landscape"/>
          <w:pgMar w:top="1531" w:right="1985" w:bottom="1531" w:left="1814" w:header="720" w:footer="1474" w:gutter="0"/>
          <w:cols w:space="720"/>
        </w:sectPr>
      </w:pPr>
    </w:p>
    <w:p w:rsidR="00463E15" w:rsidRDefault="009D6AA9">
      <w:pPr>
        <w:pStyle w:val="a3"/>
        <w:adjustRightInd w:val="0"/>
        <w:spacing w:line="320" w:lineRule="exact"/>
        <w:ind w:right="960" w:firstLineChars="0" w:firstLine="0"/>
        <w:jc w:val="center"/>
        <w:rPr>
          <w:rFonts w:ascii="Times New Roman" w:eastAsia="方正黑体_GBK" w:hAnsi="Times New Roman"/>
          <w:sz w:val="30"/>
          <w:szCs w:val="30"/>
        </w:rPr>
      </w:pPr>
      <w:r>
        <w:rPr>
          <w:rFonts w:ascii="Times New Roman" w:eastAsia="方正黑体_GBK" w:hAnsi="Times New Roman"/>
          <w:sz w:val="30"/>
          <w:szCs w:val="30"/>
        </w:rPr>
        <w:t>七、主要知识产权目录</w:t>
      </w:r>
    </w:p>
    <w:p w:rsidR="00463E15" w:rsidRDefault="00463E15">
      <w:pPr>
        <w:spacing w:line="240" w:lineRule="exact"/>
        <w:rPr>
          <w:rFonts w:ascii="Times New Roman" w:eastAsia="黑体" w:hAnsi="Times New Roman"/>
          <w:sz w:val="32"/>
          <w:szCs w:val="20"/>
        </w:rPr>
      </w:pPr>
    </w:p>
    <w:tbl>
      <w:tblPr>
        <w:tblW w:w="9713"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459"/>
        <w:gridCol w:w="801"/>
        <w:gridCol w:w="2079"/>
        <w:gridCol w:w="856"/>
        <w:gridCol w:w="1155"/>
        <w:gridCol w:w="828"/>
        <w:gridCol w:w="1407"/>
        <w:gridCol w:w="1140"/>
        <w:gridCol w:w="988"/>
      </w:tblGrid>
      <w:tr w:rsidR="00463E15">
        <w:trPr>
          <w:trHeight w:val="1010"/>
          <w:jc w:val="center"/>
        </w:trPr>
        <w:tc>
          <w:tcPr>
            <w:tcW w:w="459" w:type="dxa"/>
            <w:tcBorders>
              <w:top w:val="single" w:sz="8" w:space="0" w:color="auto"/>
            </w:tcBorders>
            <w:vAlign w:val="center"/>
          </w:tcPr>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序号</w:t>
            </w:r>
          </w:p>
        </w:tc>
        <w:tc>
          <w:tcPr>
            <w:tcW w:w="801" w:type="dxa"/>
            <w:tcBorders>
              <w:top w:val="single" w:sz="8" w:space="0" w:color="auto"/>
            </w:tcBorders>
            <w:vAlign w:val="center"/>
          </w:tcPr>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w:t>
            </w:r>
          </w:p>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产权</w:t>
            </w:r>
          </w:p>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类别</w:t>
            </w:r>
          </w:p>
        </w:tc>
        <w:tc>
          <w:tcPr>
            <w:tcW w:w="2079" w:type="dxa"/>
            <w:tcBorders>
              <w:top w:val="single" w:sz="8" w:space="0" w:color="auto"/>
            </w:tcBorders>
            <w:vAlign w:val="center"/>
          </w:tcPr>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知识产权具体名称</w:t>
            </w:r>
          </w:p>
        </w:tc>
        <w:tc>
          <w:tcPr>
            <w:tcW w:w="856" w:type="dxa"/>
            <w:tcBorders>
              <w:top w:val="single" w:sz="8" w:space="0" w:color="auto"/>
            </w:tcBorders>
            <w:vAlign w:val="center"/>
          </w:tcPr>
          <w:p w:rsidR="00463E15" w:rsidRDefault="009D6AA9">
            <w:pPr>
              <w:adjustRightInd w:val="0"/>
              <w:spacing w:line="300" w:lineRule="exact"/>
              <w:jc w:val="center"/>
              <w:rPr>
                <w:rFonts w:ascii="Times New Roman" w:eastAsia="方正黑体_GBK" w:hAnsi="Times New Roman"/>
                <w:szCs w:val="21"/>
              </w:rPr>
            </w:pPr>
            <w:r>
              <w:rPr>
                <w:rFonts w:ascii="Times New Roman" w:eastAsia="方正黑体_GBK" w:hAnsi="Times New Roman"/>
                <w:szCs w:val="21"/>
              </w:rPr>
              <w:t>国家</w:t>
            </w:r>
          </w:p>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（地区）</w:t>
            </w:r>
          </w:p>
        </w:tc>
        <w:tc>
          <w:tcPr>
            <w:tcW w:w="1155" w:type="dxa"/>
            <w:tcBorders>
              <w:top w:val="single" w:sz="8" w:space="0" w:color="auto"/>
            </w:tcBorders>
            <w:vAlign w:val="center"/>
          </w:tcPr>
          <w:p w:rsidR="00463E15" w:rsidRDefault="009D6AA9">
            <w:pPr>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授权号</w:t>
            </w:r>
          </w:p>
        </w:tc>
        <w:tc>
          <w:tcPr>
            <w:tcW w:w="828"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授权日期</w:t>
            </w:r>
          </w:p>
        </w:tc>
        <w:tc>
          <w:tcPr>
            <w:tcW w:w="1407"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证书编号</w:t>
            </w:r>
          </w:p>
        </w:tc>
        <w:tc>
          <w:tcPr>
            <w:tcW w:w="1140"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权利人</w:t>
            </w:r>
          </w:p>
        </w:tc>
        <w:tc>
          <w:tcPr>
            <w:tcW w:w="988"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300" w:lineRule="exact"/>
              <w:jc w:val="center"/>
              <w:rPr>
                <w:rFonts w:ascii="Times New Roman" w:eastAsia="方正黑体_GBK" w:hAnsi="Times New Roman"/>
                <w:szCs w:val="21"/>
              </w:rPr>
            </w:pPr>
            <w:r>
              <w:rPr>
                <w:rFonts w:ascii="Times New Roman" w:eastAsia="方正黑体_GBK" w:hAnsi="Times New Roman"/>
                <w:szCs w:val="21"/>
              </w:rPr>
              <w:t>发明人</w:t>
            </w:r>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1</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发明</w:t>
            </w:r>
          </w:p>
          <w:p w:rsidR="00463E15" w:rsidRDefault="009D6AA9">
            <w:pPr>
              <w:adjustRightInd w:val="0"/>
              <w:spacing w:line="280" w:lineRule="exact"/>
              <w:jc w:val="center"/>
              <w:rPr>
                <w:rFonts w:ascii="宋体" w:hAnsi="宋体" w:cs="宋体"/>
                <w:sz w:val="22"/>
              </w:rPr>
            </w:pPr>
            <w:r>
              <w:rPr>
                <w:rFonts w:ascii="宋体" w:hAnsi="宋体" w:cs="宋体" w:hint="eastAsia"/>
                <w:sz w:val="22"/>
              </w:rPr>
              <w:t>专利</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一种水性非固化涂料与卷材复合防水系统的施工方法</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sz w:val="22"/>
              </w:rPr>
              <w:t>CN107345437B</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sz w:val="22"/>
              </w:rPr>
              <w:t>2019.06.18</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3420556</w:t>
            </w:r>
          </w:p>
        </w:tc>
        <w:tc>
          <w:tcPr>
            <w:tcW w:w="1140" w:type="dxa"/>
            <w:vAlign w:val="center"/>
          </w:tcPr>
          <w:p w:rsidR="00463E15" w:rsidRDefault="000C7CAB">
            <w:pPr>
              <w:adjustRightInd w:val="0"/>
              <w:spacing w:line="280" w:lineRule="exact"/>
              <w:jc w:val="center"/>
              <w:rPr>
                <w:rFonts w:ascii="宋体" w:hAnsi="宋体" w:cs="宋体"/>
                <w:sz w:val="22"/>
              </w:rPr>
            </w:pPr>
            <w:hyperlink r:id="rId22" w:history="1">
              <w:r w:rsidR="009D6AA9">
                <w:rPr>
                  <w:rFonts w:ascii="宋体" w:hAnsi="宋体" w:cs="宋体"/>
                  <w:sz w:val="22"/>
                </w:rPr>
                <w:t>江阴正邦化学品有限公司  </w:t>
              </w:r>
            </w:hyperlink>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sz w:val="22"/>
              </w:rPr>
              <w:fldChar w:fldCharType="begin"/>
            </w:r>
            <w:r>
              <w:rPr>
                <w:rFonts w:ascii="宋体" w:hAnsi="宋体" w:cs="宋体"/>
                <w:sz w:val="22"/>
              </w:rPr>
              <w:instrText xml:space="preserve"> HYPERLINK "https://cprs.patentstar.com.cn/Search/ResultList?CurrentQuery=5Yav5rC4L0lO&amp;type=cn" </w:instrText>
            </w:r>
            <w:r>
              <w:rPr>
                <w:rFonts w:ascii="宋体" w:hAnsi="宋体" w:cs="宋体"/>
                <w:sz w:val="22"/>
              </w:rPr>
              <w:fldChar w:fldCharType="separate"/>
            </w:r>
            <w:r>
              <w:rPr>
                <w:rFonts w:ascii="宋体" w:hAnsi="宋体" w:cs="宋体"/>
                <w:sz w:val="22"/>
              </w:rPr>
              <w:t>冯永</w:t>
            </w:r>
          </w:p>
          <w:p w:rsidR="00463E15" w:rsidRDefault="009D6AA9">
            <w:pPr>
              <w:adjustRightInd w:val="0"/>
              <w:spacing w:line="280" w:lineRule="exact"/>
              <w:jc w:val="center"/>
              <w:rPr>
                <w:rFonts w:ascii="宋体" w:hAnsi="宋体" w:cs="宋体"/>
                <w:sz w:val="22"/>
              </w:rPr>
            </w:pPr>
            <w:r>
              <w:rPr>
                <w:rFonts w:ascii="宋体" w:hAnsi="宋体" w:cs="宋体"/>
                <w:sz w:val="22"/>
              </w:rPr>
              <w:fldChar w:fldCharType="end"/>
            </w:r>
            <w:hyperlink r:id="rId23" w:history="1">
              <w:r>
                <w:rPr>
                  <w:rFonts w:ascii="宋体" w:hAnsi="宋体" w:cs="宋体"/>
                  <w:sz w:val="22"/>
                </w:rPr>
                <w:t>沈春林</w:t>
              </w:r>
            </w:hyperlink>
            <w:hyperlink r:id="rId24" w:history="1">
              <w:r>
                <w:rPr>
                  <w:rFonts w:ascii="宋体" w:hAnsi="宋体" w:cs="宋体"/>
                  <w:sz w:val="22"/>
                </w:rPr>
                <w:t>褚建</w:t>
              </w:r>
              <w:r>
                <w:rPr>
                  <w:rFonts w:ascii="宋体" w:hAnsi="宋体" w:cs="宋体" w:hint="eastAsia"/>
                  <w:sz w:val="22"/>
                </w:rPr>
                <w:t>军</w:t>
              </w:r>
            </w:hyperlink>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2</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发明</w:t>
            </w:r>
          </w:p>
          <w:p w:rsidR="00463E15" w:rsidRDefault="009D6AA9">
            <w:pPr>
              <w:adjustRightInd w:val="0"/>
              <w:spacing w:line="280" w:lineRule="exact"/>
              <w:jc w:val="center"/>
              <w:rPr>
                <w:rFonts w:ascii="Times New Roman" w:eastAsia="方正仿宋_GBK" w:hAnsi="Times New Roman"/>
                <w:sz w:val="32"/>
              </w:rPr>
            </w:pPr>
            <w:r>
              <w:rPr>
                <w:rFonts w:ascii="宋体" w:hAnsi="宋体" w:cs="宋体" w:hint="eastAsia"/>
                <w:sz w:val="22"/>
              </w:rPr>
              <w:t>专利</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一种水性非固化防水涂料</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CN107083190B</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2019.06.18</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3420555</w:t>
            </w:r>
          </w:p>
        </w:tc>
        <w:tc>
          <w:tcPr>
            <w:tcW w:w="1140" w:type="dxa"/>
            <w:vAlign w:val="center"/>
          </w:tcPr>
          <w:p w:rsidR="00463E15" w:rsidRDefault="000C7CAB">
            <w:pPr>
              <w:adjustRightInd w:val="0"/>
              <w:spacing w:line="280" w:lineRule="exact"/>
              <w:jc w:val="center"/>
              <w:rPr>
                <w:rFonts w:ascii="宋体" w:hAnsi="宋体" w:cs="宋体"/>
                <w:sz w:val="22"/>
              </w:rPr>
            </w:pPr>
            <w:hyperlink r:id="rId25" w:history="1">
              <w:r w:rsidR="009D6AA9">
                <w:rPr>
                  <w:rFonts w:ascii="宋体" w:hAnsi="宋体" w:cs="宋体"/>
                  <w:sz w:val="22"/>
                </w:rPr>
                <w:t>江阴正邦化学品有限公司  </w:t>
              </w:r>
            </w:hyperlink>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sz w:val="22"/>
              </w:rPr>
              <w:fldChar w:fldCharType="begin"/>
            </w:r>
            <w:r>
              <w:rPr>
                <w:rFonts w:ascii="宋体" w:hAnsi="宋体" w:cs="宋体"/>
                <w:sz w:val="22"/>
              </w:rPr>
              <w:instrText xml:space="preserve"> HYPERLINK "https://cprs.patentstar.com.cn/Search/ResultList?CurrentQuery=5Yav5rC4L0lO&amp;type=cn" </w:instrText>
            </w:r>
            <w:r>
              <w:rPr>
                <w:rFonts w:ascii="宋体" w:hAnsi="宋体" w:cs="宋体"/>
                <w:sz w:val="22"/>
              </w:rPr>
              <w:fldChar w:fldCharType="separate"/>
            </w:r>
            <w:r>
              <w:rPr>
                <w:rFonts w:ascii="宋体" w:hAnsi="宋体" w:cs="宋体"/>
                <w:sz w:val="22"/>
              </w:rPr>
              <w:t>冯永</w:t>
            </w:r>
          </w:p>
          <w:p w:rsidR="00463E15" w:rsidRDefault="009D6AA9">
            <w:pPr>
              <w:adjustRightInd w:val="0"/>
              <w:spacing w:line="280" w:lineRule="exact"/>
              <w:jc w:val="center"/>
              <w:rPr>
                <w:rFonts w:ascii="宋体" w:hAnsi="宋体" w:cs="宋体"/>
                <w:sz w:val="22"/>
              </w:rPr>
            </w:pPr>
            <w:r>
              <w:rPr>
                <w:rFonts w:ascii="宋体" w:hAnsi="宋体" w:cs="宋体"/>
                <w:sz w:val="22"/>
              </w:rPr>
              <w:fldChar w:fldCharType="end"/>
            </w:r>
            <w:hyperlink r:id="rId26" w:history="1">
              <w:r>
                <w:rPr>
                  <w:rFonts w:ascii="宋体" w:hAnsi="宋体" w:cs="宋体"/>
                  <w:sz w:val="22"/>
                </w:rPr>
                <w:t>沈春林</w:t>
              </w:r>
            </w:hyperlink>
            <w:hyperlink r:id="rId27" w:history="1">
              <w:r>
                <w:rPr>
                  <w:rFonts w:ascii="宋体" w:hAnsi="宋体" w:cs="宋体"/>
                  <w:sz w:val="22"/>
                </w:rPr>
                <w:t>褚建</w:t>
              </w:r>
              <w:r>
                <w:rPr>
                  <w:rFonts w:ascii="宋体" w:hAnsi="宋体" w:cs="宋体" w:hint="eastAsia"/>
                  <w:sz w:val="22"/>
                </w:rPr>
                <w:t>军</w:t>
              </w:r>
            </w:hyperlink>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3</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发明</w:t>
            </w:r>
          </w:p>
          <w:p w:rsidR="00463E15" w:rsidRDefault="009D6AA9">
            <w:pPr>
              <w:adjustRightInd w:val="0"/>
              <w:spacing w:line="280" w:lineRule="exact"/>
              <w:jc w:val="center"/>
              <w:rPr>
                <w:rFonts w:ascii="宋体" w:hAnsi="宋体" w:cs="宋体"/>
                <w:sz w:val="22"/>
              </w:rPr>
            </w:pPr>
            <w:r>
              <w:rPr>
                <w:rFonts w:ascii="宋体" w:hAnsi="宋体" w:cs="宋体" w:hint="eastAsia"/>
                <w:sz w:val="22"/>
              </w:rPr>
              <w:t>专利</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一种耐根穿刺水性喷涂非固化橡胶沥青防水涂料</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CN107446501B</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2020.05.15</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3799513</w:t>
            </w:r>
          </w:p>
        </w:tc>
        <w:tc>
          <w:tcPr>
            <w:tcW w:w="1140" w:type="dxa"/>
            <w:vAlign w:val="center"/>
          </w:tcPr>
          <w:p w:rsidR="00463E15" w:rsidRDefault="000C7CAB">
            <w:pPr>
              <w:adjustRightInd w:val="0"/>
              <w:spacing w:line="280" w:lineRule="exact"/>
              <w:jc w:val="center"/>
              <w:rPr>
                <w:rFonts w:ascii="宋体" w:hAnsi="宋体" w:cs="宋体"/>
                <w:sz w:val="22"/>
              </w:rPr>
            </w:pPr>
            <w:hyperlink r:id="rId28" w:history="1">
              <w:r w:rsidR="009D6AA9">
                <w:rPr>
                  <w:rFonts w:ascii="宋体" w:hAnsi="宋体" w:cs="宋体" w:hint="eastAsia"/>
                  <w:sz w:val="22"/>
                </w:rPr>
                <w:t>江苏邦辉化工科技实业发展有限公</w:t>
              </w:r>
              <w:r w:rsidR="009D6AA9">
                <w:rPr>
                  <w:rFonts w:ascii="宋体" w:hAnsi="宋体" w:cs="宋体"/>
                  <w:sz w:val="22"/>
                </w:rPr>
                <w:t>  </w:t>
              </w:r>
            </w:hyperlink>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冯永</w:t>
            </w:r>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4</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实用</w:t>
            </w:r>
          </w:p>
          <w:p w:rsidR="00463E15" w:rsidRDefault="009D6AA9">
            <w:pPr>
              <w:adjustRightInd w:val="0"/>
              <w:spacing w:line="280" w:lineRule="exact"/>
              <w:jc w:val="center"/>
              <w:rPr>
                <w:rFonts w:ascii="宋体" w:hAnsi="宋体" w:cs="宋体"/>
                <w:sz w:val="22"/>
              </w:rPr>
            </w:pPr>
            <w:r>
              <w:rPr>
                <w:rFonts w:ascii="宋体" w:hAnsi="宋体" w:cs="宋体" w:hint="eastAsia"/>
                <w:sz w:val="22"/>
              </w:rPr>
              <w:t>新型</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 xml:space="preserve"> 一种防水涂料前置分散装置</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CN217829851U</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2022.11.18</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17815130</w:t>
            </w:r>
          </w:p>
        </w:tc>
        <w:tc>
          <w:tcPr>
            <w:tcW w:w="1140"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辽宁九鼎宏泰防水科技有限公司</w:t>
            </w:r>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sz w:val="22"/>
              </w:rPr>
              <w:fldChar w:fldCharType="begin"/>
            </w:r>
            <w:r>
              <w:rPr>
                <w:rFonts w:ascii="宋体" w:hAnsi="宋体" w:cs="宋体"/>
                <w:sz w:val="22"/>
              </w:rPr>
              <w:instrText xml:space="preserve"> HYPERLINK "https://cprs.patentstar.com.cn/Search/ResultList?CurrentQuery=5p2O5aqb5aqbL0lO&amp;type=cn" </w:instrText>
            </w:r>
            <w:r>
              <w:rPr>
                <w:rFonts w:ascii="宋体" w:hAnsi="宋体" w:cs="宋体"/>
                <w:sz w:val="22"/>
              </w:rPr>
              <w:fldChar w:fldCharType="separate"/>
            </w:r>
            <w:r>
              <w:rPr>
                <w:rFonts w:ascii="宋体" w:hAnsi="宋体" w:cs="宋体" w:hint="eastAsia"/>
                <w:sz w:val="22"/>
              </w:rPr>
              <w:t>李</w:t>
            </w:r>
            <w:r>
              <w:rPr>
                <w:rFonts w:ascii="宋体" w:hAnsi="宋体" w:cs="宋体"/>
                <w:sz w:val="22"/>
              </w:rPr>
              <w:t>媛媛</w:t>
            </w:r>
          </w:p>
          <w:p w:rsidR="00463E15" w:rsidRDefault="009D6AA9">
            <w:pPr>
              <w:adjustRightInd w:val="0"/>
              <w:spacing w:line="280" w:lineRule="exact"/>
              <w:jc w:val="center"/>
              <w:rPr>
                <w:rFonts w:ascii="宋体" w:hAnsi="宋体" w:cs="宋体"/>
                <w:sz w:val="22"/>
              </w:rPr>
            </w:pPr>
            <w:r>
              <w:rPr>
                <w:rFonts w:ascii="宋体" w:hAnsi="宋体" w:cs="宋体"/>
                <w:sz w:val="22"/>
              </w:rPr>
              <w:fldChar w:fldCharType="end"/>
            </w:r>
            <w:r>
              <w:rPr>
                <w:rFonts w:ascii="宋体" w:hAnsi="宋体" w:cs="宋体"/>
                <w:sz w:val="22"/>
              </w:rPr>
              <w:fldChar w:fldCharType="begin"/>
            </w:r>
            <w:r>
              <w:rPr>
                <w:rFonts w:ascii="宋体" w:hAnsi="宋体" w:cs="宋体"/>
                <w:sz w:val="22"/>
              </w:rPr>
              <w:instrText xml:space="preserve"> HYPERLINK "https://cprs.patentstar.com.cn/Search/ResultList?CurrentQuery=6LW1576kL0lO&amp;type=cn" </w:instrText>
            </w:r>
            <w:r>
              <w:rPr>
                <w:rFonts w:ascii="宋体" w:hAnsi="宋体" w:cs="宋体"/>
                <w:sz w:val="22"/>
              </w:rPr>
              <w:fldChar w:fldCharType="separate"/>
            </w:r>
            <w:r>
              <w:rPr>
                <w:rFonts w:ascii="宋体" w:hAnsi="宋体" w:cs="宋体"/>
                <w:sz w:val="22"/>
              </w:rPr>
              <w:t>赵群</w:t>
            </w:r>
          </w:p>
          <w:p w:rsidR="00463E15" w:rsidRDefault="009D6AA9">
            <w:pPr>
              <w:adjustRightInd w:val="0"/>
              <w:spacing w:line="280" w:lineRule="exact"/>
              <w:jc w:val="center"/>
              <w:rPr>
                <w:rFonts w:ascii="宋体" w:hAnsi="宋体" w:cs="宋体"/>
                <w:sz w:val="22"/>
              </w:rPr>
            </w:pPr>
            <w:r>
              <w:rPr>
                <w:rFonts w:ascii="宋体" w:hAnsi="宋体" w:cs="宋体"/>
                <w:sz w:val="22"/>
              </w:rPr>
              <w:fldChar w:fldCharType="end"/>
            </w:r>
            <w:hyperlink r:id="rId29" w:history="1">
              <w:r>
                <w:rPr>
                  <w:rFonts w:ascii="宋体" w:hAnsi="宋体" w:cs="宋体"/>
                  <w:sz w:val="22"/>
                </w:rPr>
                <w:t>高岩</w:t>
              </w:r>
            </w:hyperlink>
          </w:p>
          <w:p w:rsidR="00463E15" w:rsidRDefault="000C7CAB">
            <w:pPr>
              <w:adjustRightInd w:val="0"/>
              <w:spacing w:line="280" w:lineRule="exact"/>
              <w:jc w:val="center"/>
              <w:rPr>
                <w:rFonts w:ascii="宋体" w:hAnsi="宋体" w:cs="宋体"/>
                <w:sz w:val="22"/>
              </w:rPr>
            </w:pPr>
            <w:hyperlink r:id="rId30" w:history="1">
              <w:r w:rsidR="009D6AA9">
                <w:rPr>
                  <w:rFonts w:ascii="宋体" w:hAnsi="宋体" w:cs="宋体"/>
                  <w:sz w:val="22"/>
                </w:rPr>
                <w:t>刘正堃</w:t>
              </w:r>
            </w:hyperlink>
            <w:hyperlink r:id="rId31" w:history="1">
              <w:r w:rsidR="009D6AA9">
                <w:rPr>
                  <w:rFonts w:ascii="宋体" w:hAnsi="宋体" w:cs="宋体"/>
                  <w:sz w:val="22"/>
                </w:rPr>
                <w:t>滕达</w:t>
              </w:r>
            </w:hyperlink>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spacing w:val="-25"/>
                <w:sz w:val="24"/>
              </w:rPr>
              <w:t>5</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发明</w:t>
            </w:r>
          </w:p>
          <w:p w:rsidR="00463E15" w:rsidRDefault="009D6AA9">
            <w:pPr>
              <w:adjustRightInd w:val="0"/>
              <w:spacing w:line="280" w:lineRule="exact"/>
              <w:jc w:val="center"/>
              <w:rPr>
                <w:rFonts w:ascii="宋体" w:hAnsi="宋体" w:cs="宋体"/>
                <w:sz w:val="22"/>
              </w:rPr>
            </w:pPr>
            <w:r>
              <w:rPr>
                <w:rFonts w:ascii="宋体" w:hAnsi="宋体" w:cs="宋体" w:hint="eastAsia"/>
                <w:sz w:val="22"/>
              </w:rPr>
              <w:t>专利</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一种非固化沥青防水涂料及其制备方法和应用</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463E15">
            <w:pPr>
              <w:adjustRightInd w:val="0"/>
              <w:spacing w:line="280" w:lineRule="exact"/>
              <w:jc w:val="center"/>
              <w:rPr>
                <w:rFonts w:ascii="宋体" w:hAnsi="宋体" w:cs="宋体"/>
                <w:sz w:val="22"/>
              </w:rPr>
            </w:pPr>
          </w:p>
        </w:tc>
        <w:tc>
          <w:tcPr>
            <w:tcW w:w="828" w:type="dxa"/>
            <w:vAlign w:val="center"/>
          </w:tcPr>
          <w:p w:rsidR="00463E15" w:rsidRDefault="00463E15">
            <w:pPr>
              <w:adjustRightInd w:val="0"/>
              <w:spacing w:line="280" w:lineRule="exact"/>
              <w:jc w:val="center"/>
              <w:rPr>
                <w:rFonts w:ascii="宋体" w:hAnsi="宋体" w:cs="宋体"/>
                <w:sz w:val="22"/>
              </w:rPr>
            </w:pPr>
          </w:p>
        </w:tc>
        <w:tc>
          <w:tcPr>
            <w:tcW w:w="1407" w:type="dxa"/>
            <w:vAlign w:val="center"/>
          </w:tcPr>
          <w:p w:rsidR="00463E15" w:rsidRDefault="00463E15">
            <w:pPr>
              <w:adjustRightInd w:val="0"/>
              <w:spacing w:line="280" w:lineRule="exact"/>
              <w:jc w:val="center"/>
              <w:rPr>
                <w:rFonts w:ascii="宋体" w:hAnsi="宋体" w:cs="宋体"/>
                <w:sz w:val="22"/>
              </w:rPr>
            </w:pPr>
          </w:p>
        </w:tc>
        <w:tc>
          <w:tcPr>
            <w:tcW w:w="1140" w:type="dxa"/>
            <w:vAlign w:val="center"/>
          </w:tcPr>
          <w:p w:rsidR="00463E15" w:rsidRDefault="000C7CAB">
            <w:pPr>
              <w:adjustRightInd w:val="0"/>
              <w:spacing w:line="280" w:lineRule="exact"/>
              <w:jc w:val="center"/>
              <w:rPr>
                <w:rFonts w:ascii="宋体" w:hAnsi="宋体" w:cs="宋体"/>
                <w:sz w:val="22"/>
              </w:rPr>
            </w:pPr>
            <w:hyperlink r:id="rId32" w:history="1">
              <w:r w:rsidR="009D6AA9">
                <w:rPr>
                  <w:rFonts w:ascii="宋体" w:hAnsi="宋体" w:cs="宋体"/>
                  <w:sz w:val="22"/>
                </w:rPr>
                <w:t>中建材苏州防水研究院有限公司  </w:t>
              </w:r>
            </w:hyperlink>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王玉峰</w:t>
            </w:r>
          </w:p>
          <w:p w:rsidR="00463E15" w:rsidRDefault="009D6AA9">
            <w:pPr>
              <w:adjustRightInd w:val="0"/>
              <w:spacing w:line="280" w:lineRule="exact"/>
              <w:jc w:val="center"/>
              <w:rPr>
                <w:rFonts w:ascii="宋体" w:hAnsi="宋体" w:cs="宋体"/>
                <w:sz w:val="22"/>
              </w:rPr>
            </w:pPr>
            <w:r>
              <w:rPr>
                <w:rFonts w:ascii="宋体" w:hAnsi="宋体" w:cs="宋体" w:hint="eastAsia"/>
                <w:sz w:val="22"/>
              </w:rPr>
              <w:t>李伟</w:t>
            </w:r>
          </w:p>
          <w:p w:rsidR="00463E15" w:rsidRDefault="009D6AA9">
            <w:pPr>
              <w:adjustRightInd w:val="0"/>
              <w:spacing w:line="280" w:lineRule="exact"/>
              <w:jc w:val="center"/>
              <w:rPr>
                <w:rFonts w:ascii="宋体" w:hAnsi="宋体" w:cs="宋体"/>
                <w:sz w:val="22"/>
              </w:rPr>
            </w:pPr>
            <w:r>
              <w:rPr>
                <w:rFonts w:ascii="宋体" w:hAnsi="宋体" w:cs="宋体" w:hint="eastAsia"/>
                <w:sz w:val="22"/>
              </w:rPr>
              <w:t>沈春林</w:t>
            </w:r>
          </w:p>
          <w:p w:rsidR="00463E15" w:rsidRDefault="009D6AA9">
            <w:pPr>
              <w:adjustRightInd w:val="0"/>
              <w:spacing w:line="280" w:lineRule="exact"/>
              <w:jc w:val="center"/>
              <w:rPr>
                <w:rFonts w:ascii="宋体" w:hAnsi="宋体" w:cs="宋体"/>
                <w:sz w:val="22"/>
              </w:rPr>
            </w:pPr>
            <w:r>
              <w:rPr>
                <w:rFonts w:ascii="宋体" w:hAnsi="宋体" w:cs="宋体" w:hint="eastAsia"/>
                <w:sz w:val="22"/>
              </w:rPr>
              <w:t>康杰分</w:t>
            </w:r>
          </w:p>
          <w:p w:rsidR="00463E15" w:rsidRDefault="009D6AA9">
            <w:pPr>
              <w:adjustRightInd w:val="0"/>
              <w:spacing w:line="280" w:lineRule="exact"/>
              <w:jc w:val="center"/>
              <w:rPr>
                <w:rFonts w:ascii="宋体" w:hAnsi="宋体" w:cs="宋体"/>
                <w:sz w:val="22"/>
              </w:rPr>
            </w:pPr>
            <w:r>
              <w:rPr>
                <w:rFonts w:ascii="宋体" w:hAnsi="宋体" w:cs="宋体" w:hint="eastAsia"/>
                <w:sz w:val="22"/>
              </w:rPr>
              <w:t>巢文革</w:t>
            </w:r>
          </w:p>
          <w:p w:rsidR="00463E15" w:rsidRDefault="009D6AA9">
            <w:pPr>
              <w:adjustRightInd w:val="0"/>
              <w:spacing w:line="280" w:lineRule="exact"/>
              <w:jc w:val="center"/>
              <w:rPr>
                <w:rFonts w:ascii="宋体" w:hAnsi="宋体" w:cs="宋体"/>
                <w:sz w:val="22"/>
              </w:rPr>
            </w:pPr>
            <w:r>
              <w:rPr>
                <w:rFonts w:ascii="宋体" w:hAnsi="宋体" w:cs="宋体" w:hint="eastAsia"/>
                <w:sz w:val="22"/>
              </w:rPr>
              <w:t>褚建军</w:t>
            </w:r>
          </w:p>
          <w:p w:rsidR="00463E15" w:rsidRDefault="009D6AA9">
            <w:pPr>
              <w:adjustRightInd w:val="0"/>
              <w:spacing w:line="280" w:lineRule="exact"/>
              <w:jc w:val="center"/>
              <w:rPr>
                <w:rFonts w:ascii="宋体" w:hAnsi="宋体" w:cs="宋体"/>
                <w:sz w:val="22"/>
              </w:rPr>
            </w:pPr>
            <w:r>
              <w:rPr>
                <w:rFonts w:ascii="宋体" w:hAnsi="宋体" w:cs="宋体" w:hint="eastAsia"/>
                <w:sz w:val="22"/>
              </w:rPr>
              <w:t>孟亚楠</w:t>
            </w:r>
          </w:p>
          <w:p w:rsidR="00463E15" w:rsidRDefault="009D6AA9">
            <w:pPr>
              <w:adjustRightInd w:val="0"/>
              <w:spacing w:line="280" w:lineRule="exact"/>
              <w:jc w:val="center"/>
              <w:rPr>
                <w:rFonts w:ascii="宋体" w:hAnsi="宋体" w:cs="宋体"/>
                <w:sz w:val="22"/>
              </w:rPr>
            </w:pPr>
            <w:r>
              <w:rPr>
                <w:rFonts w:ascii="宋体" w:hAnsi="宋体" w:cs="宋体" w:hint="eastAsia"/>
                <w:sz w:val="22"/>
              </w:rPr>
              <w:t>马晓静</w:t>
            </w:r>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hint="eastAsia"/>
                <w:spacing w:val="-25"/>
                <w:sz w:val="24"/>
              </w:rPr>
              <w:t>6</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标准</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非固化橡胶沥青防水涂料</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2018.04.01</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JC/T 2428-2017</w:t>
            </w:r>
          </w:p>
        </w:tc>
        <w:tc>
          <w:tcPr>
            <w:tcW w:w="1140"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w:t>
            </w:r>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沈春林</w:t>
            </w:r>
          </w:p>
          <w:p w:rsidR="00463E15" w:rsidRDefault="009D6AA9">
            <w:pPr>
              <w:adjustRightInd w:val="0"/>
              <w:spacing w:line="280" w:lineRule="exact"/>
              <w:jc w:val="center"/>
              <w:rPr>
                <w:rFonts w:ascii="宋体" w:hAnsi="宋体" w:cs="宋体"/>
                <w:sz w:val="22"/>
              </w:rPr>
            </w:pPr>
            <w:r>
              <w:rPr>
                <w:rFonts w:ascii="宋体" w:hAnsi="宋体" w:cs="宋体" w:hint="eastAsia"/>
                <w:sz w:val="22"/>
              </w:rPr>
              <w:t>褚建军</w:t>
            </w:r>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hint="eastAsia"/>
                <w:spacing w:val="-25"/>
                <w:sz w:val="24"/>
              </w:rPr>
              <w:t>7</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标准</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水性喷涂持粘高分子防水涂料</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2020.09.01</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T/CECS 10084-2020</w:t>
            </w:r>
          </w:p>
        </w:tc>
        <w:tc>
          <w:tcPr>
            <w:tcW w:w="1140"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w:t>
            </w:r>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沈春林</w:t>
            </w:r>
          </w:p>
          <w:p w:rsidR="00463E15" w:rsidRDefault="009D6AA9">
            <w:pPr>
              <w:adjustRightInd w:val="0"/>
              <w:spacing w:line="280" w:lineRule="exact"/>
              <w:jc w:val="center"/>
              <w:rPr>
                <w:rFonts w:ascii="宋体" w:hAnsi="宋体" w:cs="宋体"/>
                <w:sz w:val="22"/>
              </w:rPr>
            </w:pPr>
            <w:r>
              <w:rPr>
                <w:rFonts w:ascii="宋体" w:hAnsi="宋体" w:cs="宋体" w:hint="eastAsia"/>
                <w:sz w:val="22"/>
              </w:rPr>
              <w:t>冯永</w:t>
            </w:r>
          </w:p>
          <w:p w:rsidR="00463E15" w:rsidRDefault="009D6AA9">
            <w:pPr>
              <w:adjustRightInd w:val="0"/>
              <w:spacing w:line="280" w:lineRule="exact"/>
              <w:jc w:val="center"/>
              <w:rPr>
                <w:rFonts w:ascii="宋体" w:hAnsi="宋体" w:cs="宋体"/>
                <w:sz w:val="22"/>
              </w:rPr>
            </w:pPr>
            <w:r>
              <w:rPr>
                <w:rFonts w:ascii="宋体" w:hAnsi="宋体" w:cs="宋体" w:hint="eastAsia"/>
                <w:sz w:val="22"/>
              </w:rPr>
              <w:t>褚建军</w:t>
            </w:r>
          </w:p>
          <w:p w:rsidR="00463E15" w:rsidRDefault="009D6AA9">
            <w:pPr>
              <w:adjustRightInd w:val="0"/>
              <w:spacing w:line="280" w:lineRule="exact"/>
              <w:jc w:val="center"/>
              <w:rPr>
                <w:rFonts w:ascii="宋体" w:hAnsi="宋体" w:cs="宋体"/>
                <w:sz w:val="22"/>
              </w:rPr>
            </w:pPr>
            <w:r>
              <w:rPr>
                <w:rFonts w:ascii="宋体" w:hAnsi="宋体" w:cs="宋体" w:hint="eastAsia"/>
                <w:sz w:val="22"/>
              </w:rPr>
              <w:t>王玉峰</w:t>
            </w:r>
          </w:p>
        </w:tc>
      </w:tr>
      <w:tr w:rsidR="00463E15">
        <w:trPr>
          <w:trHeight w:val="851"/>
          <w:jc w:val="center"/>
        </w:trPr>
        <w:tc>
          <w:tcPr>
            <w:tcW w:w="459" w:type="dxa"/>
            <w:vAlign w:val="center"/>
          </w:tcPr>
          <w:p w:rsidR="00463E15" w:rsidRDefault="009D6AA9">
            <w:pPr>
              <w:adjustRightInd w:val="0"/>
              <w:spacing w:line="280" w:lineRule="exact"/>
              <w:jc w:val="center"/>
              <w:rPr>
                <w:rFonts w:ascii="Times New Roman" w:hAnsi="Times New Roman"/>
                <w:spacing w:val="-25"/>
                <w:sz w:val="24"/>
              </w:rPr>
            </w:pPr>
            <w:r>
              <w:rPr>
                <w:rFonts w:ascii="Times New Roman" w:hAnsi="Times New Roman" w:hint="eastAsia"/>
                <w:spacing w:val="-25"/>
                <w:sz w:val="24"/>
              </w:rPr>
              <w:t>8</w:t>
            </w:r>
          </w:p>
        </w:tc>
        <w:tc>
          <w:tcPr>
            <w:tcW w:w="801"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标准</w:t>
            </w:r>
          </w:p>
        </w:tc>
        <w:tc>
          <w:tcPr>
            <w:tcW w:w="2079"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水性非固化橡胶沥青防水涂料</w:t>
            </w:r>
          </w:p>
        </w:tc>
        <w:tc>
          <w:tcPr>
            <w:tcW w:w="856"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中国</w:t>
            </w:r>
          </w:p>
        </w:tc>
        <w:tc>
          <w:tcPr>
            <w:tcW w:w="1155"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w:t>
            </w:r>
          </w:p>
        </w:tc>
        <w:tc>
          <w:tcPr>
            <w:tcW w:w="82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2023.03.01</w:t>
            </w:r>
          </w:p>
        </w:tc>
        <w:tc>
          <w:tcPr>
            <w:tcW w:w="1407"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T/CWA 211-2022</w:t>
            </w:r>
          </w:p>
        </w:tc>
        <w:tc>
          <w:tcPr>
            <w:tcW w:w="1140"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w:t>
            </w:r>
          </w:p>
        </w:tc>
        <w:tc>
          <w:tcPr>
            <w:tcW w:w="988" w:type="dxa"/>
            <w:vAlign w:val="center"/>
          </w:tcPr>
          <w:p w:rsidR="00463E15" w:rsidRDefault="009D6AA9">
            <w:pPr>
              <w:adjustRightInd w:val="0"/>
              <w:spacing w:line="280" w:lineRule="exact"/>
              <w:jc w:val="center"/>
              <w:rPr>
                <w:rFonts w:ascii="宋体" w:hAnsi="宋体" w:cs="宋体"/>
                <w:sz w:val="22"/>
              </w:rPr>
            </w:pPr>
            <w:r>
              <w:rPr>
                <w:rFonts w:ascii="宋体" w:hAnsi="宋体" w:cs="宋体" w:hint="eastAsia"/>
                <w:sz w:val="22"/>
              </w:rPr>
              <w:t>沈春林</w:t>
            </w:r>
          </w:p>
          <w:p w:rsidR="00463E15" w:rsidRDefault="009D6AA9">
            <w:pPr>
              <w:adjustRightInd w:val="0"/>
              <w:spacing w:line="280" w:lineRule="exact"/>
              <w:jc w:val="center"/>
              <w:rPr>
                <w:rFonts w:ascii="宋体" w:hAnsi="宋体" w:cs="宋体"/>
                <w:sz w:val="22"/>
              </w:rPr>
            </w:pPr>
            <w:r>
              <w:rPr>
                <w:rFonts w:ascii="宋体" w:hAnsi="宋体" w:cs="宋体" w:hint="eastAsia"/>
                <w:sz w:val="22"/>
              </w:rPr>
              <w:t>褚建军</w:t>
            </w:r>
          </w:p>
          <w:p w:rsidR="00463E15" w:rsidRDefault="009D6AA9">
            <w:pPr>
              <w:adjustRightInd w:val="0"/>
              <w:spacing w:line="280" w:lineRule="exact"/>
              <w:jc w:val="center"/>
              <w:rPr>
                <w:rFonts w:ascii="宋体" w:hAnsi="宋体" w:cs="宋体"/>
                <w:sz w:val="22"/>
              </w:rPr>
            </w:pPr>
            <w:r>
              <w:rPr>
                <w:rFonts w:ascii="宋体" w:hAnsi="宋体" w:cs="宋体" w:hint="eastAsia"/>
                <w:sz w:val="22"/>
              </w:rPr>
              <w:t>王玉峰</w:t>
            </w:r>
          </w:p>
        </w:tc>
      </w:tr>
    </w:tbl>
    <w:p w:rsidR="00463E15" w:rsidRDefault="00463E15">
      <w:pPr>
        <w:adjustRightInd w:val="0"/>
        <w:spacing w:line="300" w:lineRule="exact"/>
        <w:rPr>
          <w:rFonts w:ascii="Times New Roman" w:eastAsia="方正仿宋_GBK" w:hAnsi="Times New Roman"/>
          <w:sz w:val="32"/>
          <w:szCs w:val="20"/>
        </w:rPr>
      </w:pPr>
    </w:p>
    <w:p w:rsidR="00463E15" w:rsidRDefault="009D6AA9">
      <w:pPr>
        <w:pStyle w:val="a3"/>
        <w:adjustRightInd w:val="0"/>
        <w:spacing w:line="320" w:lineRule="exact"/>
        <w:ind w:firstLine="420"/>
        <w:rPr>
          <w:rFonts w:ascii="Times New Roman" w:hAnsi="Times New Roman"/>
          <w:snapToGrid w:val="0"/>
          <w:szCs w:val="21"/>
        </w:rPr>
      </w:pPr>
      <w:r>
        <w:rPr>
          <w:rFonts w:ascii="Times New Roman" w:hAnsi="Times New Roman"/>
          <w:snapToGrid w:val="0"/>
          <w:szCs w:val="21"/>
        </w:rPr>
        <w:t>承诺：上述知识产权和标准规范等用于推荐江苏省建设科技创新成果的情况，已征得未列入项目主要完成人的权利人（发明专利指发明人）的同意。</w:t>
      </w:r>
    </w:p>
    <w:p w:rsidR="00463E15" w:rsidRDefault="00463E15">
      <w:pPr>
        <w:pStyle w:val="a3"/>
        <w:adjustRightInd w:val="0"/>
        <w:spacing w:line="320" w:lineRule="exact"/>
        <w:ind w:firstLine="422"/>
        <w:jc w:val="center"/>
        <w:rPr>
          <w:rFonts w:ascii="Times New Roman" w:hAnsi="Times New Roman"/>
          <w:b/>
        </w:rPr>
      </w:pPr>
    </w:p>
    <w:p w:rsidR="00463E15" w:rsidRDefault="009D6AA9">
      <w:pPr>
        <w:pStyle w:val="a3"/>
        <w:adjustRightInd w:val="0"/>
        <w:spacing w:line="320" w:lineRule="exact"/>
        <w:ind w:firstLine="422"/>
        <w:jc w:val="center"/>
        <w:rPr>
          <w:rFonts w:ascii="Times New Roman" w:eastAsia="方正黑体_GBK" w:hAnsi="Times New Roman"/>
          <w:sz w:val="30"/>
          <w:szCs w:val="30"/>
        </w:rPr>
      </w:pPr>
      <w:r>
        <w:rPr>
          <w:rFonts w:ascii="Times New Roman" w:hAnsi="Times New Roman"/>
          <w:b/>
        </w:rPr>
        <w:t>第一完成人签名：</w:t>
      </w:r>
      <w:r>
        <w:rPr>
          <w:rFonts w:ascii="Times New Roman" w:hAnsi="Times New Roman"/>
        </w:rPr>
        <w:br w:type="page"/>
      </w:r>
      <w:r>
        <w:rPr>
          <w:rFonts w:ascii="Times New Roman" w:eastAsia="方正黑体_GBK" w:hAnsi="Times New Roman"/>
          <w:sz w:val="30"/>
          <w:szCs w:val="30"/>
        </w:rPr>
        <w:t>八、完成人情况</w:t>
      </w:r>
    </w:p>
    <w:p w:rsidR="00463E15" w:rsidRDefault="00463E15">
      <w:pPr>
        <w:pStyle w:val="a3"/>
        <w:adjustRightInd w:val="0"/>
        <w:spacing w:line="240" w:lineRule="exact"/>
        <w:ind w:firstLine="600"/>
        <w:jc w:val="center"/>
        <w:rPr>
          <w:rFonts w:ascii="Times New Roman" w:eastAsia="黑体"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王玉峰</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1982.01</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苏州</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jc w:val="center"/>
              <w:rPr>
                <w:rFonts w:ascii="Times New Roman" w:hAnsi="Times New Roman"/>
                <w:szCs w:val="21"/>
              </w:rPr>
            </w:pPr>
            <w:r>
              <w:rPr>
                <w:rFonts w:ascii="Times New Roman" w:hAnsi="Times New Roman" w:hint="eastAsia"/>
                <w:szCs w:val="21"/>
              </w:rPr>
              <w:t>创新研究中心主任</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中建材苏州防水研究院有限公司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江苏省苏州市广济路</w:t>
            </w:r>
            <w:r>
              <w:rPr>
                <w:rFonts w:ascii="Times New Roman" w:hAnsi="Times New Roman" w:hint="eastAsia"/>
                <w:szCs w:val="21"/>
              </w:rPr>
              <w:t>284</w:t>
            </w:r>
            <w:r>
              <w:rPr>
                <w:rFonts w:ascii="Times New Roman" w:hAnsi="Times New Roman" w:hint="eastAsia"/>
                <w:szCs w:val="21"/>
              </w:rPr>
              <w:t>号</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215008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1772667@qq.com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18626206889</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正高级工程师</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463E15">
        <w:trPr>
          <w:trHeight w:val="90"/>
        </w:trPr>
        <w:tc>
          <w:tcPr>
            <w:tcW w:w="1462" w:type="dxa"/>
            <w:gridSpan w:val="2"/>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7315" w:type="dxa"/>
            <w:gridSpan w:val="6"/>
            <w:vAlign w:val="center"/>
          </w:tcPr>
          <w:p w:rsidR="00463E15" w:rsidRDefault="009D6AA9">
            <w:pPr>
              <w:autoSpaceDE w:val="0"/>
              <w:autoSpaceDN w:val="0"/>
              <w:adjustRightInd w:val="0"/>
              <w:spacing w:line="288" w:lineRule="auto"/>
              <w:ind w:firstLineChars="200" w:firstLine="420"/>
              <w:rPr>
                <w:rFonts w:ascii="Times New Roman" w:hAnsi="Times New Roman"/>
                <w:szCs w:val="21"/>
              </w:rPr>
            </w:pPr>
            <w:r>
              <w:rPr>
                <w:rFonts w:ascii="宋体" w:hAnsi="宋体" w:cs="宋体" w:hint="eastAsia"/>
                <w:szCs w:val="21"/>
              </w:rPr>
              <w:t>2018年，“单组份聚脲防水涂料”荣获“中复杯”中国建材集团技术革新奖技术开发类三等奖。2019年，“装配式建筑聚氨酯密封胶的研发与应用” 荣获“凯盛科技杯”中国建材集团技术革新奖技术开发类三等奖。2020年，“中材科技（锡林郭勒）风电叶片有限公司技术升级”荣获中国建材工程建设协会优秀工程设计二等奖。2021年，“耐候型单组分聚脲防护材料的开发与应用”荣获中国建材集团技术革新奖技术开发类一等奖。2022年，“交通隧道渗漏水整治关键技术及应用”荣获2021年度中国交通运输协会科学技术奖科技进步类二等奖。</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2017</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rsidTr="00F641A4">
        <w:trPr>
          <w:trHeight w:val="1613"/>
        </w:trPr>
        <w:tc>
          <w:tcPr>
            <w:tcW w:w="8777" w:type="dxa"/>
            <w:gridSpan w:val="8"/>
          </w:tcPr>
          <w:p w:rsidR="00463E15" w:rsidRDefault="009D6AA9">
            <w:pPr>
              <w:autoSpaceDE w:val="0"/>
              <w:autoSpaceDN w:val="0"/>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作为项目负责人，统筹项目的实施，协调各人员的工作；领导项目开发团队进行了市场调研，资料收集，原材料的选定，确定产品的原材料配方及工艺路线，并开展项目的探索性试验；撰写论文，参与标准编制工作。</w:t>
            </w:r>
          </w:p>
        </w:tc>
      </w:tr>
      <w:tr w:rsidR="00463E15">
        <w:trPr>
          <w:trHeight w:val="615"/>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rsidTr="00F641A4">
        <w:trPr>
          <w:trHeight w:val="668"/>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rPr>
          <w:rFonts w:ascii="Times New Roman" w:hAnsi="Times New Roman"/>
          <w:snapToGrid w:val="0"/>
          <w:sz w:val="30"/>
          <w:szCs w:val="30"/>
        </w:rP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沈春林</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1954.11</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苏州</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执行院长</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中建材苏州防水研究院有限公司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江苏省苏州市广济路</w:t>
            </w:r>
            <w:r>
              <w:rPr>
                <w:rFonts w:ascii="Times New Roman" w:hAnsi="Times New Roman" w:hint="eastAsia"/>
                <w:szCs w:val="21"/>
              </w:rPr>
              <w:t>284</w:t>
            </w:r>
            <w:r>
              <w:rPr>
                <w:rFonts w:ascii="Times New Roman" w:hAnsi="Times New Roman" w:hint="eastAsia"/>
                <w:szCs w:val="21"/>
              </w:rPr>
              <w:t>号</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215008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SCL1217@126.com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13306211108</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教授级高级工程师</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rPr>
                <w:rFonts w:ascii="Times New Roman" w:hAnsi="Times New Roman"/>
                <w:szCs w:val="21"/>
              </w:rPr>
            </w:pPr>
            <w:r>
              <w:rPr>
                <w:rFonts w:ascii="宋体" w:hAnsi="宋体" w:cs="宋体" w:hint="eastAsia"/>
                <w:szCs w:val="21"/>
              </w:rPr>
              <w:t>2015年，“非固化橡胶沥青防水涂料制备方法及应用”荣获全国建材行业技术革新奖一等奖。2016年，“水泥基渗透结晶型防水材料的制备及应用”荣获全国建材行业技术革新奖二等奖。2017年，“单组分聚脲防水涂料的制备方法”荣获全国建材行革新奖三等奖。2019年，“装配式建筑聚氨酯密封胶及其制备方法”荣获中国建材集团技术革新奖三等奖。2021年，“耐候型单组分聚脲防护材料的开发与应用”荣获2021年度中国建材集团技术革新奖技术开发类一等奖。</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2017</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162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djustRightInd w:val="0"/>
              <w:spacing w:line="400" w:lineRule="exact"/>
              <w:ind w:firstLineChars="200" w:firstLine="420"/>
              <w:rPr>
                <w:rFonts w:ascii="Times New Roman" w:hAnsi="Times New Roman"/>
                <w:szCs w:val="21"/>
              </w:rPr>
            </w:pPr>
            <w:r>
              <w:rPr>
                <w:rFonts w:ascii="Times New Roman" w:hAnsi="Times New Roman" w:hint="eastAsia"/>
                <w:szCs w:val="21"/>
              </w:rPr>
              <w:t>协助项目负责人进行该项目的主要配方及工艺路线的确定。在整个项目中，主要负责产品的配方开发和工艺确定，通过实验室小试、车间放大生产调试，最终确定工艺路线和原材料配方。撰写著作，负责标准编制工作。</w:t>
            </w: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冯永</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3</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1968</w:t>
            </w:r>
            <w:r>
              <w:rPr>
                <w:rFonts w:ascii="Times New Roman" w:hAnsi="Times New Roman" w:hint="eastAsia"/>
                <w:szCs w:val="21"/>
              </w:rPr>
              <w:t>年</w:t>
            </w:r>
            <w:r>
              <w:rPr>
                <w:rFonts w:ascii="Times New Roman" w:hAnsi="Times New Roman" w:hint="eastAsia"/>
                <w:szCs w:val="21"/>
              </w:rPr>
              <w:t>10</w:t>
            </w:r>
            <w:r>
              <w:rPr>
                <w:rFonts w:ascii="Times New Roman" w:hAnsi="Times New Roman" w:hint="eastAsia"/>
                <w:szCs w:val="21"/>
              </w:rPr>
              <w:t>月</w:t>
            </w:r>
            <w:r>
              <w:rPr>
                <w:rFonts w:ascii="Times New Roman" w:hAnsi="Times New Roman" w:hint="eastAsia"/>
                <w:szCs w:val="21"/>
              </w:rPr>
              <w:t>15</w:t>
            </w:r>
            <w:r>
              <w:rPr>
                <w:rFonts w:ascii="Times New Roman" w:hAnsi="Times New Roman" w:hint="eastAsia"/>
                <w:szCs w:val="21"/>
              </w:rPr>
              <w:t>日</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无锡</w:t>
            </w:r>
          </w:p>
        </w:tc>
      </w:tr>
      <w:tr w:rsidR="00463E15">
        <w:trPr>
          <w:trHeight w:val="9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总经理</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江苏邦辉化工科技实业发展有限公司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025-85590071</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南京市玄武区长江后街</w:t>
            </w:r>
            <w:r>
              <w:rPr>
                <w:rFonts w:ascii="Times New Roman" w:hAnsi="Times New Roman" w:hint="eastAsia"/>
                <w:szCs w:val="21"/>
              </w:rPr>
              <w:t>6</w:t>
            </w:r>
            <w:r>
              <w:rPr>
                <w:rFonts w:ascii="Times New Roman" w:hAnsi="Times New Roman" w:hint="eastAsia"/>
                <w:szCs w:val="21"/>
              </w:rPr>
              <w:t>号东南大学科技园</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210018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fyong169@sina.com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13806165356</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2018</w:t>
            </w:r>
            <w:r>
              <w:rPr>
                <w:rFonts w:ascii="Times New Roman" w:hAnsi="Times New Roman" w:hint="eastAsia"/>
                <w:szCs w:val="21"/>
              </w:rPr>
              <w:t>年，“水性喷涂持粘高分子防水涂料”荣获全国建设行业科技成果推广项目。</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2017</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284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主要负责产品的配方开发和工艺确定，通过实验室小试、车间放大生产调试，最终确定工艺路线和原材料配方。</w:t>
            </w: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color w:val="000000" w:themeColor="text1"/>
                <w:szCs w:val="21"/>
              </w:rPr>
              <w:t>张延安</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性</w:t>
            </w:r>
            <w:r>
              <w:rPr>
                <w:rFonts w:ascii="Times New Roman" w:hAnsi="Times New Roman" w:hint="eastAsia"/>
                <w:szCs w:val="21"/>
              </w:rPr>
              <w:t xml:space="preserve">  </w:t>
            </w:r>
            <w:r>
              <w:rPr>
                <w:rFonts w:ascii="Times New Roman" w:hAnsi="Times New Roman" w:hint="eastAsia"/>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排</w:t>
            </w:r>
            <w:r>
              <w:rPr>
                <w:rFonts w:ascii="Times New Roman" w:hAnsi="Times New Roman" w:hint="eastAsia"/>
                <w:szCs w:val="21"/>
              </w:rPr>
              <w:t xml:space="preserve">    </w:t>
            </w:r>
            <w:r>
              <w:rPr>
                <w:rFonts w:ascii="Times New Roman" w:hAnsi="Times New Roman" w:hint="eastAsia"/>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4</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1973.01</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民</w:t>
            </w:r>
            <w:r>
              <w:rPr>
                <w:rFonts w:ascii="Times New Roman" w:hAnsi="Times New Roman" w:hint="eastAsia"/>
                <w:szCs w:val="21"/>
              </w:rPr>
              <w:t xml:space="preserve">    </w:t>
            </w:r>
            <w:r>
              <w:rPr>
                <w:rFonts w:ascii="Times New Roman" w:hAnsi="Times New Roman" w:hint="eastAsia"/>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w:t>
            </w:r>
            <w:r>
              <w:rPr>
                <w:rFonts w:ascii="Times New Roman" w:hAnsi="Times New Roman" w:hint="eastAsia"/>
                <w:szCs w:val="21"/>
              </w:rPr>
              <w:t xml:space="preserve"> </w:t>
            </w:r>
            <w:r>
              <w:rPr>
                <w:rFonts w:ascii="Times New Roman" w:hAnsi="Times New Roman" w:hint="eastAsia"/>
                <w:szCs w:val="21"/>
              </w:rPr>
              <w:t>住</w:t>
            </w:r>
            <w:r>
              <w:rPr>
                <w:rFonts w:ascii="Times New Roman" w:hAnsi="Times New Roman" w:hint="eastAsia"/>
                <w:szCs w:val="21"/>
              </w:rPr>
              <w:t xml:space="preserve"> </w:t>
            </w:r>
            <w:r>
              <w:rPr>
                <w:rFonts w:ascii="Times New Roman" w:hAnsi="Times New Roman" w:hint="eastAsia"/>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盘锦</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工艺技术研发经理</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北新防水有限公司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18609870422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辽宁省盘锦市北新禹王防水科技集团有限公司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12400</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zhangyanan@bnbm.com.cn</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18609870422</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技术职称</w:t>
            </w:r>
          </w:p>
        </w:tc>
        <w:tc>
          <w:tcPr>
            <w:tcW w:w="2926" w:type="dxa"/>
            <w:gridSpan w:val="3"/>
            <w:vAlign w:val="center"/>
          </w:tcPr>
          <w:p w:rsidR="00463E15" w:rsidRDefault="00463E15">
            <w:pPr>
              <w:autoSpaceDE w:val="0"/>
              <w:autoSpaceDN w:val="0"/>
              <w:adjustRightInd w:val="0"/>
              <w:spacing w:line="400" w:lineRule="exact"/>
              <w:jc w:val="center"/>
              <w:rPr>
                <w:rFonts w:ascii="Times New Roman" w:hAnsi="Times New Roman"/>
                <w:szCs w:val="21"/>
              </w:rPr>
            </w:pP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最高学位</w:t>
            </w:r>
          </w:p>
        </w:tc>
        <w:tc>
          <w:tcPr>
            <w:tcW w:w="1583" w:type="dxa"/>
            <w:vAlign w:val="center"/>
          </w:tcPr>
          <w:p w:rsidR="00463E15" w:rsidRDefault="00463E15">
            <w:pPr>
              <w:autoSpaceDE w:val="0"/>
              <w:autoSpaceDN w:val="0"/>
              <w:adjustRightInd w:val="0"/>
              <w:spacing w:line="400" w:lineRule="exact"/>
              <w:jc w:val="center"/>
              <w:rPr>
                <w:rFonts w:ascii="Times New Roman" w:hAnsi="Times New Roman"/>
                <w:szCs w:val="21"/>
              </w:rPr>
            </w:pP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pPr>
            <w:r>
              <w:rPr>
                <w:rFonts w:hint="eastAsia"/>
              </w:rPr>
              <w:t>2020</w:t>
            </w:r>
            <w:r>
              <w:rPr>
                <w:rFonts w:hint="eastAsia"/>
              </w:rPr>
              <w:t>年</w:t>
            </w:r>
            <w:r>
              <w:rPr>
                <w:rFonts w:hint="eastAsia"/>
              </w:rPr>
              <w:t>8</w:t>
            </w:r>
            <w:r>
              <w:rPr>
                <w:rFonts w:hint="eastAsia"/>
              </w:rPr>
              <w:t>月，“无增塑剂防水卷材”辽宁省建筑材料科学技术奖一等奖。</w:t>
            </w:r>
          </w:p>
          <w:p w:rsidR="00463E15" w:rsidRDefault="009D6AA9">
            <w:pPr>
              <w:autoSpaceDE w:val="0"/>
              <w:autoSpaceDN w:val="0"/>
              <w:adjustRightInd w:val="0"/>
              <w:spacing w:line="400" w:lineRule="exact"/>
              <w:ind w:firstLineChars="200" w:firstLine="420"/>
            </w:pPr>
            <w:r>
              <w:rPr>
                <w:rFonts w:hint="eastAsia"/>
              </w:rPr>
              <w:t>2021</w:t>
            </w:r>
            <w:r>
              <w:rPr>
                <w:rFonts w:hint="eastAsia"/>
              </w:rPr>
              <w:t>年</w:t>
            </w:r>
            <w:r>
              <w:rPr>
                <w:rFonts w:hint="eastAsia"/>
              </w:rPr>
              <w:t>8</w:t>
            </w:r>
            <w:r>
              <w:rPr>
                <w:rFonts w:hint="eastAsia"/>
              </w:rPr>
              <w:t>月，“高聚物改性沥青防水卷材的研发”辽宁省建筑材料科学技术奖一等奖。</w:t>
            </w:r>
          </w:p>
          <w:p w:rsidR="00463E15" w:rsidRDefault="00463E15">
            <w:pPr>
              <w:pStyle w:val="Default"/>
            </w:pP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2018</w:t>
            </w:r>
            <w:r>
              <w:rPr>
                <w:rFonts w:ascii="Times New Roman" w:hAnsi="Times New Roman" w:hint="eastAsia"/>
                <w:szCs w:val="21"/>
              </w:rPr>
              <w:t>年</w:t>
            </w:r>
            <w:r>
              <w:rPr>
                <w:rFonts w:ascii="Times New Roman" w:hAnsi="Times New Roman" w:hint="eastAsia"/>
                <w:szCs w:val="21"/>
              </w:rPr>
              <w:t>3</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1625"/>
        </w:trPr>
        <w:tc>
          <w:tcPr>
            <w:tcW w:w="8777" w:type="dxa"/>
            <w:gridSpan w:val="8"/>
          </w:tcPr>
          <w:p w:rsidR="00463E15" w:rsidRDefault="009D6AA9">
            <w:pPr>
              <w:autoSpaceDE w:val="0"/>
              <w:autoSpaceDN w:val="0"/>
              <w:adjustRightInd w:val="0"/>
              <w:spacing w:line="400" w:lineRule="exact"/>
              <w:rPr>
                <w:rFonts w:ascii="Times New Roman" w:hAnsi="Times New Roman"/>
                <w:szCs w:val="21"/>
              </w:rPr>
            </w:pPr>
            <w:r>
              <w:rPr>
                <w:rFonts w:ascii="Times New Roman" w:hAnsi="Times New Roman"/>
                <w:szCs w:val="21"/>
              </w:rPr>
              <w:t>主要</w:t>
            </w:r>
            <w:r>
              <w:rPr>
                <w:rFonts w:ascii="Times New Roman" w:hAnsi="Times New Roman" w:hint="eastAsia"/>
                <w:szCs w:val="21"/>
              </w:rPr>
              <w:t>贡献：（限</w:t>
            </w:r>
            <w:r>
              <w:rPr>
                <w:rFonts w:ascii="Times New Roman" w:hAnsi="Times New Roman" w:hint="eastAsia"/>
                <w:szCs w:val="21"/>
              </w:rPr>
              <w:t>300</w:t>
            </w:r>
            <w:r>
              <w:rPr>
                <w:rFonts w:ascii="Times New Roman" w:hAnsi="Times New Roman" w:hint="eastAsia"/>
                <w:szCs w:val="21"/>
              </w:rPr>
              <w:t>字）</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szCs w:val="21"/>
              </w:rPr>
              <w:t>对项目进行前期市场调研，收集整理相关资料；项目研发、试验、大生产主要参与者之一；参与本项目的验收及应用推广工作。</w:t>
            </w:r>
          </w:p>
          <w:p w:rsidR="00463E15" w:rsidRDefault="00463E15">
            <w:pPr>
              <w:adjustRightInd w:val="0"/>
              <w:spacing w:line="400" w:lineRule="exact"/>
              <w:ind w:firstLineChars="200" w:firstLine="420"/>
              <w:rPr>
                <w:rFonts w:ascii="Times New Roman" w:hAnsi="Times New Roman"/>
                <w:szCs w:val="21"/>
              </w:rPr>
            </w:pP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高岩</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性</w:t>
            </w:r>
            <w:r>
              <w:rPr>
                <w:rFonts w:ascii="Times New Roman" w:hAnsi="Times New Roman" w:hint="eastAsia"/>
                <w:szCs w:val="21"/>
              </w:rPr>
              <w:t xml:space="preserve">  </w:t>
            </w:r>
            <w:r>
              <w:rPr>
                <w:rFonts w:ascii="Times New Roman" w:hAnsi="Times New Roman" w:hint="eastAsia"/>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排</w:t>
            </w:r>
            <w:r>
              <w:rPr>
                <w:rFonts w:ascii="Times New Roman" w:hAnsi="Times New Roman" w:hint="eastAsia"/>
                <w:szCs w:val="21"/>
              </w:rPr>
              <w:t xml:space="preserve">    </w:t>
            </w:r>
            <w:r>
              <w:rPr>
                <w:rFonts w:ascii="Times New Roman" w:hAnsi="Times New Roman" w:hint="eastAsia"/>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5</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1970.03</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民</w:t>
            </w:r>
            <w:r>
              <w:rPr>
                <w:rFonts w:ascii="Times New Roman" w:hAnsi="Times New Roman" w:hint="eastAsia"/>
                <w:szCs w:val="21"/>
              </w:rPr>
              <w:t xml:space="preserve">    </w:t>
            </w:r>
            <w:r>
              <w:rPr>
                <w:rFonts w:ascii="Times New Roman" w:hAnsi="Times New Roman" w:hint="eastAsia"/>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居</w:t>
            </w:r>
            <w:r>
              <w:rPr>
                <w:rFonts w:ascii="Times New Roman" w:hAnsi="Times New Roman" w:hint="eastAsia"/>
                <w:szCs w:val="21"/>
              </w:rPr>
              <w:t xml:space="preserve"> </w:t>
            </w:r>
            <w:r>
              <w:rPr>
                <w:rFonts w:ascii="Times New Roman" w:hAnsi="Times New Roman" w:hint="eastAsia"/>
                <w:szCs w:val="21"/>
              </w:rPr>
              <w:t>住</w:t>
            </w:r>
            <w:r>
              <w:rPr>
                <w:rFonts w:ascii="Times New Roman" w:hAnsi="Times New Roman" w:hint="eastAsia"/>
                <w:szCs w:val="21"/>
              </w:rPr>
              <w:t xml:space="preserve"> </w:t>
            </w:r>
            <w:r>
              <w:rPr>
                <w:rFonts w:ascii="Times New Roman" w:hAnsi="Times New Roman" w:hint="eastAsia"/>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盘锦</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董事长</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辽宁九鼎宏泰防水科技有限公司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辽宁省盘锦市大洼县临港经济区汉江路</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124000</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13940386188@163.com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13940386188</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高工</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rPr>
                <w:rFonts w:ascii="宋体" w:hAnsi="宋体" w:cs="宋体"/>
                <w:szCs w:val="21"/>
              </w:rPr>
            </w:pPr>
            <w:r>
              <w:rPr>
                <w:rFonts w:ascii="宋体" w:hAnsi="宋体" w:cs="宋体" w:hint="eastAsia"/>
                <w:szCs w:val="21"/>
              </w:rPr>
              <w:t>2017年，“单组分聚脲防水涂料的制备方法”荣获全国建材行革新奖三等奖。</w:t>
            </w:r>
          </w:p>
          <w:p w:rsidR="00463E15" w:rsidRDefault="009D6AA9">
            <w:pPr>
              <w:autoSpaceDE w:val="0"/>
              <w:autoSpaceDN w:val="0"/>
              <w:adjustRightInd w:val="0"/>
              <w:spacing w:line="400" w:lineRule="exact"/>
              <w:ind w:firstLineChars="200" w:firstLine="420"/>
              <w:rPr>
                <w:rFonts w:ascii="宋体" w:hAnsi="宋体" w:cs="宋体"/>
                <w:szCs w:val="21"/>
              </w:rPr>
            </w:pPr>
            <w:r>
              <w:rPr>
                <w:rFonts w:ascii="宋体" w:hAnsi="宋体" w:cs="宋体" w:hint="eastAsia"/>
                <w:szCs w:val="21"/>
              </w:rPr>
              <w:t>2019年，“装配式建筑聚氨酯密封胶及其制备方法”荣获中国建材集团技术革新奖三等奖。</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宋体" w:hAnsi="宋体" w:cs="宋体" w:hint="eastAsia"/>
                <w:szCs w:val="21"/>
              </w:rPr>
              <w:t>2022年，“丁基改性双胎基防水卷材”辽宁省建筑材料科学技术奖一等奖。</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2018</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162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djustRightInd w:val="0"/>
              <w:spacing w:line="400" w:lineRule="exact"/>
              <w:ind w:firstLineChars="200" w:firstLine="420"/>
              <w:rPr>
                <w:rFonts w:ascii="Times New Roman" w:hAnsi="Times New Roman"/>
                <w:szCs w:val="21"/>
              </w:rPr>
            </w:pPr>
            <w:r>
              <w:rPr>
                <w:rFonts w:ascii="Times New Roman" w:hAnsi="Times New Roman" w:hint="eastAsia"/>
                <w:szCs w:val="21"/>
              </w:rPr>
              <w:t>参与项目研发、试验、大生产，提供中试生产的设备及原材料。并将该产品应用到实际工程中，为该产品在东北气候条件下的应用做相对应的试验并提供数据。</w:t>
            </w: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463E15"/>
    <w:p w:rsidR="00463E15" w:rsidRDefault="00463E15">
      <w:pPr>
        <w:pStyle w:val="Default"/>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孟亚楠</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6</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1993.05</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苏州</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中建材苏州防水研究院有限公司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江苏省苏州市广济路</w:t>
            </w:r>
            <w:r>
              <w:rPr>
                <w:rFonts w:ascii="Times New Roman" w:hAnsi="Times New Roman" w:hint="eastAsia"/>
                <w:szCs w:val="21"/>
              </w:rPr>
              <w:t>284</w:t>
            </w:r>
            <w:r>
              <w:rPr>
                <w:rFonts w:ascii="Times New Roman" w:hAnsi="Times New Roman" w:hint="eastAsia"/>
                <w:szCs w:val="21"/>
              </w:rPr>
              <w:t>号</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215008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1244802529@qq.com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18362429879</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工程师</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rPr>
              <w:t>硕士</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rPr>
                <w:rFonts w:ascii="宋体" w:hAnsi="宋体" w:cs="宋体"/>
                <w:szCs w:val="21"/>
              </w:rPr>
            </w:pPr>
            <w:r>
              <w:rPr>
                <w:rFonts w:ascii="宋体" w:hAnsi="宋体" w:cs="宋体"/>
                <w:szCs w:val="21"/>
              </w:rPr>
              <w:t>2021年，</w:t>
            </w:r>
            <w:r>
              <w:rPr>
                <w:rFonts w:ascii="宋体" w:hAnsi="宋体" w:cs="宋体" w:hint="eastAsia"/>
                <w:szCs w:val="21"/>
              </w:rPr>
              <w:t>“</w:t>
            </w:r>
            <w:r>
              <w:rPr>
                <w:rFonts w:ascii="宋体" w:hAnsi="宋体" w:cs="宋体"/>
                <w:szCs w:val="21"/>
              </w:rPr>
              <w:t>高性能泡沫混凝土轻质隔墙板的开发与应用</w:t>
            </w:r>
            <w:r>
              <w:rPr>
                <w:rFonts w:ascii="宋体" w:hAnsi="宋体" w:cs="宋体" w:hint="eastAsia"/>
                <w:szCs w:val="21"/>
              </w:rPr>
              <w:t>”</w:t>
            </w:r>
            <w:r>
              <w:rPr>
                <w:rFonts w:ascii="宋体" w:hAnsi="宋体" w:cs="宋体"/>
                <w:szCs w:val="21"/>
              </w:rPr>
              <w:t>荣获非金属矿科学技术奖科技进步类二等奖；</w:t>
            </w:r>
            <w:r>
              <w:rPr>
                <w:rFonts w:ascii="宋体" w:hAnsi="宋体" w:cs="宋体" w:hint="eastAsia"/>
                <w:szCs w:val="21"/>
              </w:rPr>
              <w:t>“</w:t>
            </w:r>
            <w:r>
              <w:rPr>
                <w:rFonts w:ascii="宋体" w:hAnsi="宋体" w:cs="宋体"/>
                <w:szCs w:val="21"/>
              </w:rPr>
              <w:t>耐候型单组分聚脲防护材料的开发与应用</w:t>
            </w:r>
            <w:r>
              <w:rPr>
                <w:rFonts w:ascii="宋体" w:hAnsi="宋体" w:cs="宋体" w:hint="eastAsia"/>
                <w:szCs w:val="21"/>
              </w:rPr>
              <w:t>”</w:t>
            </w:r>
            <w:r>
              <w:rPr>
                <w:rFonts w:ascii="宋体" w:hAnsi="宋体" w:cs="宋体"/>
                <w:szCs w:val="21"/>
              </w:rPr>
              <w:t>荣获2021年度中国建材集团技术革新奖技术开发类一等奖。</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宋体" w:hAnsi="宋体" w:cs="宋体"/>
                <w:szCs w:val="21"/>
              </w:rPr>
              <w:t>2022年，</w:t>
            </w:r>
            <w:r>
              <w:rPr>
                <w:rFonts w:ascii="宋体" w:hAnsi="宋体" w:cs="宋体" w:hint="eastAsia"/>
                <w:szCs w:val="21"/>
              </w:rPr>
              <w:t>“</w:t>
            </w:r>
            <w:r>
              <w:rPr>
                <w:rFonts w:ascii="宋体" w:hAnsi="宋体" w:cs="宋体"/>
                <w:szCs w:val="21"/>
              </w:rPr>
              <w:t>交通隧道渗漏水整治关键技术及应用</w:t>
            </w:r>
            <w:r>
              <w:rPr>
                <w:rFonts w:ascii="宋体" w:hAnsi="宋体" w:cs="宋体" w:hint="eastAsia"/>
                <w:szCs w:val="21"/>
              </w:rPr>
              <w:t>”</w:t>
            </w:r>
            <w:r>
              <w:rPr>
                <w:rFonts w:ascii="宋体" w:hAnsi="宋体" w:cs="宋体"/>
                <w:szCs w:val="21"/>
              </w:rPr>
              <w:t>荣获2021年度中国交通运输协会科学技术奖科技进步类二等奖</w:t>
            </w:r>
            <w:r>
              <w:rPr>
                <w:rFonts w:ascii="宋体" w:hAnsi="宋体" w:cs="宋体" w:hint="eastAsia"/>
                <w:szCs w:val="21"/>
              </w:rPr>
              <w:t>。</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2018</w:t>
            </w:r>
            <w:r>
              <w:rPr>
                <w:rFonts w:ascii="Times New Roman" w:hAnsi="Times New Roman" w:hint="eastAsia"/>
                <w:szCs w:val="21"/>
              </w:rPr>
              <w:t>年</w:t>
            </w:r>
            <w:r>
              <w:rPr>
                <w:rFonts w:ascii="Times New Roman" w:hAnsi="Times New Roman" w:hint="eastAsia"/>
                <w:szCs w:val="21"/>
              </w:rPr>
              <w:t>5</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162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djustRightInd w:val="0"/>
              <w:spacing w:line="400" w:lineRule="exact"/>
              <w:ind w:firstLineChars="200" w:firstLine="420"/>
              <w:rPr>
                <w:rFonts w:ascii="Times New Roman" w:hAnsi="Times New Roman"/>
                <w:szCs w:val="21"/>
              </w:rPr>
            </w:pPr>
            <w:r>
              <w:rPr>
                <w:rFonts w:ascii="Times New Roman" w:hAnsi="Times New Roman" w:hint="eastAsia"/>
                <w:szCs w:val="21"/>
              </w:rPr>
              <w:t>参与产品的配方开发和工艺的调试，通过实验室小试、中试的调试，最终确定工艺路线和原材料配方。参与本项目的验收及应用推广工作。</w:t>
            </w:r>
          </w:p>
          <w:p w:rsidR="00463E15" w:rsidRDefault="00463E15">
            <w:pPr>
              <w:adjustRightInd w:val="0"/>
              <w:spacing w:line="400" w:lineRule="exact"/>
              <w:rPr>
                <w:rFonts w:ascii="Times New Roman" w:hAnsi="Times New Roman"/>
                <w:szCs w:val="21"/>
              </w:rPr>
            </w:pPr>
          </w:p>
          <w:p w:rsidR="00463E15" w:rsidRDefault="00463E15">
            <w:pPr>
              <w:adjustRightInd w:val="0"/>
              <w:spacing w:line="400" w:lineRule="exact"/>
              <w:rPr>
                <w:rFonts w:ascii="Times New Roman" w:hAnsi="Times New Roman"/>
                <w:szCs w:val="21"/>
              </w:rPr>
            </w:pPr>
          </w:p>
          <w:p w:rsidR="00463E15" w:rsidRDefault="00463E15">
            <w:pPr>
              <w:autoSpaceDE w:val="0"/>
              <w:autoSpaceDN w:val="0"/>
              <w:adjustRightInd w:val="0"/>
              <w:spacing w:line="400" w:lineRule="exact"/>
              <w:rPr>
                <w:rFonts w:ascii="Times New Roman" w:hAnsi="Times New Roman"/>
                <w:szCs w:val="21"/>
              </w:rPr>
            </w:pP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褚建军</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7</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1962.09</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苏州</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中建材苏州防水研究院有限公司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江苏省苏州市广济路</w:t>
            </w:r>
            <w:r>
              <w:rPr>
                <w:rFonts w:ascii="Times New Roman" w:hAnsi="Times New Roman" w:hint="eastAsia"/>
                <w:szCs w:val="21"/>
              </w:rPr>
              <w:t>284</w:t>
            </w:r>
            <w:r>
              <w:rPr>
                <w:rFonts w:ascii="Times New Roman" w:hAnsi="Times New Roman" w:hint="eastAsia"/>
                <w:szCs w:val="21"/>
              </w:rPr>
              <w:t>号</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215008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CJJCHU@126.com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13506203287</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rPr>
              <w:t>教授级高工</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学士</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rPr>
                <w:rFonts w:ascii="宋体" w:hAnsi="宋体" w:cs="宋体"/>
                <w:szCs w:val="21"/>
              </w:rPr>
            </w:pPr>
            <w:r>
              <w:rPr>
                <w:rFonts w:ascii="宋体" w:hAnsi="宋体" w:cs="宋体" w:hint="eastAsia"/>
                <w:szCs w:val="21"/>
              </w:rPr>
              <w:t>2008年，“水性环保型聚氨酯防水涂料” 获得中国中材集团公司科学技术进步奖二等奖。</w:t>
            </w:r>
          </w:p>
          <w:p w:rsidR="00463E15" w:rsidRDefault="009D6AA9">
            <w:pPr>
              <w:autoSpaceDE w:val="0"/>
              <w:autoSpaceDN w:val="0"/>
              <w:adjustRightInd w:val="0"/>
              <w:spacing w:line="400" w:lineRule="exact"/>
              <w:ind w:firstLineChars="200" w:firstLine="420"/>
              <w:rPr>
                <w:rFonts w:ascii="宋体" w:hAnsi="宋体" w:cs="宋体"/>
                <w:szCs w:val="21"/>
              </w:rPr>
            </w:pPr>
            <w:r>
              <w:rPr>
                <w:rFonts w:ascii="宋体" w:hAnsi="宋体" w:cs="宋体" w:hint="eastAsia"/>
                <w:szCs w:val="21"/>
              </w:rPr>
              <w:t>2015年，“非固化橡胶沥青防水涂料制备方法及应用”获得全国建材行业技术革新奖一等奖。</w:t>
            </w:r>
          </w:p>
          <w:p w:rsidR="00463E15" w:rsidRDefault="009D6AA9">
            <w:pPr>
              <w:autoSpaceDE w:val="0"/>
              <w:autoSpaceDN w:val="0"/>
              <w:adjustRightInd w:val="0"/>
              <w:spacing w:line="400" w:lineRule="exact"/>
              <w:ind w:firstLineChars="200" w:firstLine="420"/>
              <w:rPr>
                <w:rFonts w:ascii="Times New Roman" w:hAnsi="Times New Roman"/>
                <w:szCs w:val="21"/>
              </w:rPr>
            </w:pPr>
            <w:r>
              <w:rPr>
                <w:rFonts w:ascii="宋体" w:hAnsi="宋体" w:cs="宋体" w:hint="eastAsia"/>
                <w:szCs w:val="21"/>
              </w:rPr>
              <w:t>“喷涂聚脲防水涂料的开发及产业化”、“高性能聚氨酯防水涂料（高速铁路客运专线专用防水涂料）等10个项目通过苏州市科技局、建设局的项目验收。</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2017</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208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djustRightInd w:val="0"/>
              <w:spacing w:line="400" w:lineRule="exact"/>
              <w:ind w:firstLineChars="200" w:firstLine="420"/>
              <w:rPr>
                <w:rFonts w:ascii="Times New Roman" w:hAnsi="Times New Roman"/>
                <w:szCs w:val="21"/>
              </w:rPr>
            </w:pPr>
            <w:r>
              <w:rPr>
                <w:rFonts w:ascii="Times New Roman" w:hAnsi="Times New Roman" w:hint="eastAsia"/>
                <w:szCs w:val="21"/>
              </w:rPr>
              <w:t>协助项目负责人进行该项目的主要配方及工艺路线的优化和调配。在整个项目中，主要负责产品的配方开发和工艺确定，通过实验室小试、中试的调试，最终确定工艺路线和原材料配方。</w:t>
            </w:r>
          </w:p>
          <w:p w:rsidR="00463E15" w:rsidRDefault="00463E15">
            <w:pPr>
              <w:autoSpaceDE w:val="0"/>
              <w:autoSpaceDN w:val="0"/>
              <w:adjustRightInd w:val="0"/>
              <w:spacing w:line="400" w:lineRule="exact"/>
              <w:rPr>
                <w:rFonts w:ascii="Times New Roman" w:hAnsi="Times New Roman"/>
                <w:szCs w:val="21"/>
              </w:rPr>
            </w:pP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栾淇雅</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女</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1993.12</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北京</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经理</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北新防水有限公司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北京市昌平区未来科学城七北路</w:t>
            </w:r>
            <w:r>
              <w:rPr>
                <w:rFonts w:ascii="Times New Roman" w:hAnsi="Times New Roman" w:hint="eastAsia"/>
                <w:szCs w:val="21"/>
              </w:rPr>
              <w:t>9</w:t>
            </w:r>
            <w:r>
              <w:rPr>
                <w:rFonts w:ascii="Times New Roman" w:hAnsi="Times New Roman" w:hint="eastAsia"/>
                <w:szCs w:val="21"/>
              </w:rPr>
              <w:t>号</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102209</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lqy@bnbm.com.cn</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移动电话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18242759532</w:t>
            </w: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助理工程师</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本科</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pPr>
            <w:r>
              <w:rPr>
                <w:rFonts w:hint="eastAsia"/>
              </w:rPr>
              <w:t>1.</w:t>
            </w:r>
            <w:r>
              <w:rPr>
                <w:rFonts w:hint="eastAsia"/>
              </w:rPr>
              <w:t>参与的《水性聚氨酯防水涂料》项目入选辽宁省</w:t>
            </w:r>
            <w:r>
              <w:rPr>
                <w:rFonts w:hint="eastAsia"/>
              </w:rPr>
              <w:t>2021</w:t>
            </w:r>
            <w:r>
              <w:rPr>
                <w:rFonts w:hint="eastAsia"/>
              </w:rPr>
              <w:t>年中央引导地方科技发展资金立项项目（第二批），单位获得中央直补</w:t>
            </w:r>
            <w:r>
              <w:rPr>
                <w:rFonts w:hint="eastAsia"/>
              </w:rPr>
              <w:t>20</w:t>
            </w:r>
            <w:r>
              <w:rPr>
                <w:rFonts w:hint="eastAsia"/>
              </w:rPr>
              <w:t>万元；</w:t>
            </w:r>
          </w:p>
          <w:p w:rsidR="00463E15" w:rsidRDefault="009D6AA9">
            <w:pPr>
              <w:autoSpaceDE w:val="0"/>
              <w:autoSpaceDN w:val="0"/>
              <w:adjustRightInd w:val="0"/>
              <w:spacing w:line="400" w:lineRule="exact"/>
              <w:ind w:firstLineChars="200" w:firstLine="420"/>
            </w:pPr>
            <w:r>
              <w:rPr>
                <w:rFonts w:hint="eastAsia"/>
              </w:rPr>
              <w:t>2.</w:t>
            </w:r>
            <w:r>
              <w:rPr>
                <w:rFonts w:hint="eastAsia"/>
              </w:rPr>
              <w:t>获得</w:t>
            </w:r>
            <w:r>
              <w:rPr>
                <w:rFonts w:hint="eastAsia"/>
              </w:rPr>
              <w:t>2022</w:t>
            </w:r>
            <w:r>
              <w:rPr>
                <w:rFonts w:hint="eastAsia"/>
              </w:rPr>
              <w:t>年度中国建筑防水行业科学技术奖——科技进步奖二等奖。</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2019</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162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djustRightInd w:val="0"/>
              <w:spacing w:line="400" w:lineRule="exact"/>
              <w:ind w:firstLineChars="200" w:firstLine="420"/>
              <w:rPr>
                <w:rFonts w:ascii="Times New Roman" w:hAnsi="Times New Roman"/>
                <w:szCs w:val="21"/>
              </w:rPr>
            </w:pPr>
            <w:r>
              <w:rPr>
                <w:rFonts w:ascii="Times New Roman" w:hAnsi="Times New Roman" w:hint="eastAsia"/>
                <w:szCs w:val="21"/>
              </w:rPr>
              <w:t>参与项目研发、试验、大生产和应用推广工作。</w:t>
            </w:r>
          </w:p>
          <w:p w:rsidR="00463E15" w:rsidRDefault="00463E15">
            <w:pPr>
              <w:adjustRightInd w:val="0"/>
              <w:spacing w:line="400" w:lineRule="exact"/>
              <w:rPr>
                <w:rFonts w:ascii="Times New Roman" w:hAnsi="Times New Roman"/>
                <w:szCs w:val="21"/>
              </w:rPr>
            </w:pPr>
          </w:p>
          <w:p w:rsidR="00463E15" w:rsidRDefault="00463E15">
            <w:pPr>
              <w:adjustRightInd w:val="0"/>
              <w:spacing w:line="400" w:lineRule="exact"/>
              <w:rPr>
                <w:rFonts w:ascii="Times New Roman" w:hAnsi="Times New Roman"/>
                <w:szCs w:val="21"/>
              </w:rPr>
            </w:pPr>
          </w:p>
          <w:p w:rsidR="00463E15" w:rsidRDefault="00463E15">
            <w:pPr>
              <w:autoSpaceDE w:val="0"/>
              <w:autoSpaceDN w:val="0"/>
              <w:adjustRightInd w:val="0"/>
              <w:spacing w:line="400" w:lineRule="exact"/>
              <w:rPr>
                <w:rFonts w:ascii="Times New Roman" w:hAnsi="Times New Roman"/>
                <w:szCs w:val="21"/>
              </w:rPr>
            </w:pP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br w:type="page"/>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570"/>
        <w:gridCol w:w="1463"/>
        <w:gridCol w:w="1463"/>
        <w:gridCol w:w="446"/>
        <w:gridCol w:w="1017"/>
        <w:gridCol w:w="1343"/>
        <w:gridCol w:w="1583"/>
      </w:tblGrid>
      <w:tr w:rsidR="00463E15">
        <w:trPr>
          <w:trHeight w:val="480"/>
        </w:trPr>
        <w:tc>
          <w:tcPr>
            <w:tcW w:w="1462"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姓</w:t>
            </w:r>
            <w:r>
              <w:rPr>
                <w:rFonts w:ascii="Times New Roman" w:hAnsi="Times New Roman"/>
                <w:szCs w:val="21"/>
              </w:rPr>
              <w:t xml:space="preserve">    </w:t>
            </w:r>
            <w:r>
              <w:rPr>
                <w:rFonts w:ascii="Times New Roman" w:hAnsi="Times New Roman"/>
                <w:szCs w:val="21"/>
              </w:rPr>
              <w:t>名</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李伟</w:t>
            </w:r>
          </w:p>
        </w:tc>
        <w:tc>
          <w:tcPr>
            <w:tcW w:w="146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性</w:t>
            </w:r>
            <w:r>
              <w:rPr>
                <w:rFonts w:ascii="Times New Roman" w:hAnsi="Times New Roman"/>
                <w:szCs w:val="21"/>
              </w:rPr>
              <w:t xml:space="preserve">  </w:t>
            </w:r>
            <w:r>
              <w:rPr>
                <w:rFonts w:ascii="Times New Roman" w:hAnsi="Times New Roman"/>
                <w:szCs w:val="21"/>
              </w:rPr>
              <w:t>别</w:t>
            </w:r>
          </w:p>
        </w:tc>
        <w:tc>
          <w:tcPr>
            <w:tcW w:w="146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男</w:t>
            </w:r>
          </w:p>
        </w:tc>
        <w:tc>
          <w:tcPr>
            <w:tcW w:w="134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排</w:t>
            </w:r>
            <w:r>
              <w:rPr>
                <w:rFonts w:ascii="Times New Roman" w:hAnsi="Times New Roman"/>
                <w:szCs w:val="21"/>
              </w:rPr>
              <w:t xml:space="preserve">    </w:t>
            </w:r>
            <w:r>
              <w:rPr>
                <w:rFonts w:ascii="Times New Roman" w:hAnsi="Times New Roman"/>
                <w:szCs w:val="21"/>
              </w:rPr>
              <w:t>名</w:t>
            </w:r>
          </w:p>
        </w:tc>
        <w:tc>
          <w:tcPr>
            <w:tcW w:w="1583"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出生年月</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1994.11</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民</w:t>
            </w:r>
            <w:r>
              <w:rPr>
                <w:rFonts w:ascii="Times New Roman" w:hAnsi="Times New Roman"/>
                <w:szCs w:val="21"/>
              </w:rPr>
              <w:t xml:space="preserve">    </w:t>
            </w:r>
            <w:r>
              <w:rPr>
                <w:rFonts w:ascii="Times New Roman" w:hAnsi="Times New Roman"/>
                <w:szCs w:val="21"/>
              </w:rPr>
              <w:t>族</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汉</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国</w:t>
            </w:r>
            <w:r>
              <w:rPr>
                <w:rFonts w:ascii="Times New Roman" w:hAnsi="Times New Roman"/>
                <w:szCs w:val="21"/>
              </w:rPr>
              <w:t xml:space="preserve">    </w:t>
            </w:r>
            <w:r>
              <w:rPr>
                <w:rFonts w:ascii="Times New Roman" w:hAnsi="Times New Roman"/>
                <w:szCs w:val="21"/>
              </w:rPr>
              <w:t>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中国</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居</w:t>
            </w:r>
            <w:r>
              <w:rPr>
                <w:rFonts w:ascii="Times New Roman" w:hAnsi="Times New Roman"/>
                <w:szCs w:val="21"/>
              </w:rPr>
              <w:t xml:space="preserve"> </w:t>
            </w:r>
            <w:r>
              <w:rPr>
                <w:rFonts w:ascii="Times New Roman" w:hAnsi="Times New Roman"/>
                <w:szCs w:val="21"/>
              </w:rPr>
              <w:t>住</w:t>
            </w:r>
            <w:r>
              <w:rPr>
                <w:rFonts w:ascii="Times New Roman" w:hAnsi="Times New Roman"/>
                <w:szCs w:val="21"/>
              </w:rPr>
              <w:t xml:space="preserve"> </w:t>
            </w:r>
            <w:r>
              <w:rPr>
                <w:rFonts w:ascii="Times New Roman" w:hAnsi="Times New Roman"/>
                <w:szCs w:val="21"/>
              </w:rPr>
              <w:t>地</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苏州</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行政职务</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46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归国人员</w:t>
            </w:r>
          </w:p>
        </w:tc>
        <w:tc>
          <w:tcPr>
            <w:tcW w:w="146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归国时间</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工作单位</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中建材苏州防水研究院有限公司</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办公电话</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江苏省苏州市广济路</w:t>
            </w:r>
            <w:r>
              <w:rPr>
                <w:rFonts w:ascii="Times New Roman" w:hAnsi="Times New Roman" w:hint="eastAsia"/>
                <w:szCs w:val="21"/>
              </w:rPr>
              <w:t>284</w:t>
            </w:r>
            <w:r>
              <w:rPr>
                <w:rFonts w:ascii="Times New Roman" w:hAnsi="Times New Roman" w:hint="eastAsia"/>
                <w:szCs w:val="21"/>
              </w:rPr>
              <w:t>号</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215008</w:t>
            </w:r>
          </w:p>
        </w:tc>
      </w:tr>
      <w:tr w:rsidR="00463E15">
        <w:trPr>
          <w:trHeight w:val="480"/>
        </w:trPr>
        <w:tc>
          <w:tcPr>
            <w:tcW w:w="1462"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4389" w:type="dxa"/>
            <w:gridSpan w:val="4"/>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rPr>
              <w:t>15950501857@163.com</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583" w:type="dxa"/>
            <w:vAlign w:val="center"/>
          </w:tcPr>
          <w:p w:rsidR="00463E15" w:rsidRDefault="00463E15">
            <w:pPr>
              <w:autoSpaceDE w:val="0"/>
              <w:autoSpaceDN w:val="0"/>
              <w:adjustRightInd w:val="0"/>
              <w:spacing w:line="400" w:lineRule="exact"/>
              <w:jc w:val="center"/>
              <w:rPr>
                <w:rFonts w:ascii="Times New Roman" w:hAnsi="Times New Roman"/>
                <w:szCs w:val="21"/>
              </w:rPr>
            </w:pPr>
          </w:p>
        </w:tc>
      </w:tr>
      <w:tr w:rsidR="00463E15">
        <w:trPr>
          <w:trHeight w:val="388"/>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技术职称</w:t>
            </w:r>
          </w:p>
        </w:tc>
        <w:tc>
          <w:tcPr>
            <w:tcW w:w="2926"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工程师</w:t>
            </w:r>
          </w:p>
        </w:tc>
        <w:tc>
          <w:tcPr>
            <w:tcW w:w="134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最高学位</w:t>
            </w:r>
          </w:p>
        </w:tc>
        <w:tc>
          <w:tcPr>
            <w:tcW w:w="158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硕士</w:t>
            </w:r>
          </w:p>
        </w:tc>
      </w:tr>
      <w:tr w:rsidR="00463E15">
        <w:trPr>
          <w:trHeight w:val="2065"/>
        </w:trPr>
        <w:tc>
          <w:tcPr>
            <w:tcW w:w="2925" w:type="dxa"/>
            <w:gridSpan w:val="3"/>
            <w:vAlign w:val="center"/>
          </w:tcPr>
          <w:p w:rsidR="00463E15" w:rsidRDefault="009D6AA9">
            <w:pPr>
              <w:autoSpaceDE w:val="0"/>
              <w:autoSpaceDN w:val="0"/>
              <w:adjustRightInd w:val="0"/>
              <w:snapToGrid w:val="0"/>
              <w:spacing w:line="400" w:lineRule="exact"/>
              <w:jc w:val="center"/>
              <w:rPr>
                <w:rFonts w:ascii="Times New Roman" w:hAnsi="Times New Roman"/>
                <w:szCs w:val="21"/>
              </w:rPr>
            </w:pPr>
            <w:r>
              <w:rPr>
                <w:rFonts w:ascii="Times New Roman" w:hAnsi="Times New Roman"/>
                <w:szCs w:val="21"/>
              </w:rPr>
              <w:t>曾获科技奖励情况</w:t>
            </w:r>
          </w:p>
        </w:tc>
        <w:tc>
          <w:tcPr>
            <w:tcW w:w="5852" w:type="dxa"/>
            <w:gridSpan w:val="5"/>
            <w:vAlign w:val="center"/>
          </w:tcPr>
          <w:p w:rsidR="00463E15" w:rsidRDefault="009D6AA9">
            <w:pPr>
              <w:autoSpaceDE w:val="0"/>
              <w:autoSpaceDN w:val="0"/>
              <w:adjustRightInd w:val="0"/>
              <w:spacing w:line="400" w:lineRule="exact"/>
              <w:ind w:firstLineChars="200" w:firstLine="420"/>
              <w:rPr>
                <w:rFonts w:ascii="Times New Roman" w:hAnsi="Times New Roman"/>
                <w:szCs w:val="21"/>
              </w:rPr>
            </w:pPr>
            <w:r>
              <w:rPr>
                <w:rFonts w:hint="eastAsia"/>
              </w:rPr>
              <w:t>无</w:t>
            </w:r>
          </w:p>
        </w:tc>
      </w:tr>
      <w:tr w:rsidR="00463E15">
        <w:trPr>
          <w:trHeight w:val="480"/>
        </w:trPr>
        <w:tc>
          <w:tcPr>
            <w:tcW w:w="292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参加起止时间</w:t>
            </w:r>
          </w:p>
        </w:tc>
        <w:tc>
          <w:tcPr>
            <w:tcW w:w="5852" w:type="dxa"/>
            <w:gridSpan w:val="5"/>
            <w:vAlign w:val="center"/>
          </w:tcPr>
          <w:p w:rsidR="00463E15" w:rsidRDefault="009D6AA9">
            <w:pPr>
              <w:autoSpaceDE w:val="0"/>
              <w:autoSpaceDN w:val="0"/>
              <w:adjustRightInd w:val="0"/>
              <w:spacing w:line="400" w:lineRule="exact"/>
              <w:ind w:firstLine="420"/>
              <w:jc w:val="center"/>
              <w:rPr>
                <w:rFonts w:ascii="Times New Roman" w:hAnsi="Times New Roman"/>
                <w:szCs w:val="21"/>
              </w:rPr>
            </w:pPr>
            <w:r>
              <w:rPr>
                <w:rFonts w:ascii="Times New Roman" w:hAnsi="Times New Roman" w:hint="eastAsia"/>
                <w:szCs w:val="21"/>
              </w:rPr>
              <w:t>2019</w:t>
            </w:r>
            <w:r>
              <w:rPr>
                <w:rFonts w:ascii="Times New Roman" w:hAnsi="Times New Roman" w:hint="eastAsia"/>
                <w:szCs w:val="21"/>
              </w:rPr>
              <w:t>年</w:t>
            </w:r>
            <w:r>
              <w:rPr>
                <w:rFonts w:ascii="Times New Roman" w:hAnsi="Times New Roman" w:hint="eastAsia"/>
                <w:szCs w:val="21"/>
              </w:rPr>
              <w:t>1</w:t>
            </w:r>
            <w:r>
              <w:rPr>
                <w:rFonts w:ascii="Times New Roman" w:hAnsi="Times New Roman" w:hint="eastAsia"/>
                <w:szCs w:val="21"/>
              </w:rPr>
              <w:t>月</w:t>
            </w:r>
            <w:r>
              <w:rPr>
                <w:rFonts w:ascii="Times New Roman" w:hAnsi="Times New Roman" w:hint="eastAsia"/>
                <w:szCs w:val="21"/>
              </w:rPr>
              <w:t>-2021</w:t>
            </w:r>
            <w:r>
              <w:rPr>
                <w:rFonts w:ascii="Times New Roman" w:hAnsi="Times New Roman" w:hint="eastAsia"/>
                <w:szCs w:val="21"/>
              </w:rPr>
              <w:t>年</w:t>
            </w:r>
            <w:r>
              <w:rPr>
                <w:rFonts w:ascii="Times New Roman" w:hAnsi="Times New Roman" w:hint="eastAsia"/>
                <w:szCs w:val="21"/>
              </w:rPr>
              <w:t>12</w:t>
            </w:r>
            <w:r>
              <w:rPr>
                <w:rFonts w:ascii="Times New Roman" w:hAnsi="Times New Roman" w:hint="eastAsia"/>
                <w:szCs w:val="21"/>
              </w:rPr>
              <w:t>月</w:t>
            </w:r>
          </w:p>
        </w:tc>
      </w:tr>
      <w:tr w:rsidR="00463E15">
        <w:trPr>
          <w:trHeight w:val="1625"/>
        </w:trPr>
        <w:tc>
          <w:tcPr>
            <w:tcW w:w="8777" w:type="dxa"/>
            <w:gridSpan w:val="8"/>
          </w:tcPr>
          <w:p w:rsidR="00463E15" w:rsidRDefault="009D6AA9">
            <w:pPr>
              <w:adjustRightInd w:val="0"/>
              <w:spacing w:line="400" w:lineRule="exact"/>
              <w:rPr>
                <w:rFonts w:ascii="Times New Roman" w:hAnsi="Times New Roman"/>
                <w:szCs w:val="21"/>
              </w:rPr>
            </w:pPr>
            <w:r>
              <w:rPr>
                <w:rFonts w:ascii="Times New Roman" w:hAnsi="Times New Roman"/>
                <w:szCs w:val="21"/>
              </w:rPr>
              <w:t>主要贡献：（限</w:t>
            </w:r>
            <w:r>
              <w:rPr>
                <w:rFonts w:ascii="Times New Roman" w:hAnsi="Times New Roman"/>
                <w:szCs w:val="21"/>
              </w:rPr>
              <w:t>300</w:t>
            </w:r>
            <w:r>
              <w:rPr>
                <w:rFonts w:ascii="Times New Roman" w:hAnsi="Times New Roman"/>
                <w:szCs w:val="21"/>
              </w:rPr>
              <w:t>字）</w:t>
            </w:r>
          </w:p>
          <w:p w:rsidR="00463E15" w:rsidRDefault="009D6AA9">
            <w:pPr>
              <w:adjustRightInd w:val="0"/>
              <w:spacing w:line="400" w:lineRule="exact"/>
              <w:ind w:firstLineChars="200" w:firstLine="420"/>
              <w:rPr>
                <w:rFonts w:ascii="Times New Roman" w:hAnsi="Times New Roman"/>
                <w:szCs w:val="21"/>
              </w:rPr>
            </w:pPr>
            <w:r>
              <w:rPr>
                <w:rFonts w:ascii="Times New Roman" w:hAnsi="Times New Roman" w:hint="eastAsia"/>
                <w:szCs w:val="21"/>
              </w:rPr>
              <w:t>协助项目负责人进行该项目的主要配方及工艺路线的优化和调配。在整个项目中，主要负责产品的配方开发和工艺确定，通过实验室小试、中试的调试，最终确定工艺路线和原材料配方。</w:t>
            </w:r>
          </w:p>
          <w:p w:rsidR="00463E15" w:rsidRDefault="00463E15">
            <w:pPr>
              <w:adjustRightInd w:val="0"/>
              <w:spacing w:line="400" w:lineRule="exact"/>
              <w:rPr>
                <w:rFonts w:ascii="Times New Roman" w:hAnsi="Times New Roman"/>
                <w:szCs w:val="21"/>
              </w:rPr>
            </w:pPr>
          </w:p>
          <w:p w:rsidR="00463E15" w:rsidRDefault="00463E15">
            <w:pPr>
              <w:autoSpaceDE w:val="0"/>
              <w:autoSpaceDN w:val="0"/>
              <w:adjustRightInd w:val="0"/>
              <w:spacing w:line="400" w:lineRule="exact"/>
              <w:rPr>
                <w:rFonts w:ascii="Times New Roman" w:hAnsi="Times New Roman"/>
                <w:szCs w:val="21"/>
              </w:rPr>
            </w:pPr>
          </w:p>
        </w:tc>
      </w:tr>
      <w:tr w:rsidR="00463E15">
        <w:trPr>
          <w:trHeight w:val="2070"/>
        </w:trPr>
        <w:tc>
          <w:tcPr>
            <w:tcW w:w="892" w:type="dxa"/>
            <w:vMerge w:val="restart"/>
            <w:vAlign w:val="center"/>
          </w:tcPr>
          <w:p w:rsidR="00463E15" w:rsidRDefault="009D6AA9">
            <w:pPr>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5" w:type="dxa"/>
            <w:gridSpan w:val="7"/>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utoSpaceDE w:val="0"/>
              <w:autoSpaceDN w:val="0"/>
              <w:adjustRightInd w:val="0"/>
              <w:snapToGri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tc>
      </w:tr>
      <w:tr w:rsidR="00463E15">
        <w:trPr>
          <w:trHeight w:val="864"/>
        </w:trPr>
        <w:tc>
          <w:tcPr>
            <w:tcW w:w="892" w:type="dxa"/>
            <w:vMerge/>
            <w:tcBorders>
              <w:bottom w:val="single" w:sz="8" w:space="0" w:color="auto"/>
            </w:tcBorders>
            <w:vAlign w:val="center"/>
          </w:tcPr>
          <w:p w:rsidR="00463E15" w:rsidRDefault="00463E15">
            <w:pPr>
              <w:jc w:val="left"/>
              <w:rPr>
                <w:rFonts w:ascii="Times New Roman" w:hAnsi="Times New Roman"/>
                <w:szCs w:val="21"/>
              </w:rPr>
            </w:pPr>
          </w:p>
        </w:tc>
        <w:tc>
          <w:tcPr>
            <w:tcW w:w="3942" w:type="dxa"/>
            <w:gridSpan w:val="4"/>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本人签名：</w:t>
            </w:r>
          </w:p>
          <w:p w:rsidR="00463E15" w:rsidRDefault="009D6AA9">
            <w:pPr>
              <w:autoSpaceDE w:val="0"/>
              <w:autoSpaceDN w:val="0"/>
              <w:adjustRightInd w:val="0"/>
              <w:snapToGrid w:val="0"/>
              <w:spacing w:line="400" w:lineRule="exact"/>
              <w:ind w:firstLineChars="850" w:firstLine="178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c>
          <w:tcPr>
            <w:tcW w:w="3943" w:type="dxa"/>
            <w:gridSpan w:val="3"/>
            <w:tcBorders>
              <w:bottom w:val="single" w:sz="8" w:space="0" w:color="auto"/>
            </w:tcBorders>
          </w:tcPr>
          <w:p w:rsidR="00463E15" w:rsidRDefault="009D6AA9">
            <w:pPr>
              <w:adjustRightInd w:val="0"/>
              <w:spacing w:line="400" w:lineRule="exact"/>
              <w:ind w:leftChars="144" w:left="302" w:firstLineChars="400" w:firstLine="840"/>
              <w:rPr>
                <w:rFonts w:ascii="Times New Roman" w:hAnsi="Times New Roman"/>
                <w:szCs w:val="21"/>
              </w:rPr>
            </w:pPr>
            <w:r>
              <w:rPr>
                <w:rFonts w:ascii="Times New Roman" w:hAnsi="Times New Roman"/>
                <w:szCs w:val="21"/>
              </w:rPr>
              <w:t>单位（公章）：</w:t>
            </w:r>
          </w:p>
          <w:p w:rsidR="00463E15" w:rsidRDefault="009D6AA9">
            <w:pPr>
              <w:autoSpaceDE w:val="0"/>
              <w:autoSpaceDN w:val="0"/>
              <w:adjustRightInd w:val="0"/>
              <w:snapToGrid w:val="0"/>
              <w:spacing w:line="400" w:lineRule="exact"/>
              <w:ind w:leftChars="266" w:left="559" w:firstLineChars="450" w:firstLine="945"/>
              <w:rPr>
                <w:rFonts w:ascii="Times New Roman" w:hAnsi="Times New Roman"/>
                <w:szCs w:val="21"/>
              </w:rPr>
            </w:pP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9D6AA9">
      <w:r>
        <w:br w:type="page"/>
      </w:r>
    </w:p>
    <w:p w:rsidR="00463E15" w:rsidRDefault="00463E15">
      <w:pPr>
        <w:pStyle w:val="Default"/>
        <w:sectPr w:rsidR="00463E15">
          <w:pgSz w:w="11906" w:h="16838"/>
          <w:pgMar w:top="2098" w:right="1531" w:bottom="1985" w:left="1531" w:header="851" w:footer="1474" w:gutter="0"/>
          <w:paperSrc w:first="15" w:other="15"/>
          <w:cols w:space="720"/>
        </w:sectPr>
      </w:pPr>
    </w:p>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t>九、完成单位情况</w:t>
      </w:r>
    </w:p>
    <w:p w:rsidR="00463E15" w:rsidRDefault="00463E15">
      <w:pPr>
        <w:rPr>
          <w:rFonts w:ascii="Times New Roman" w:hAnsi="Times New Roman"/>
          <w:sz w:val="28"/>
          <w:szCs w:val="28"/>
        </w:rPr>
      </w:pPr>
    </w:p>
    <w:p w:rsidR="00463E15" w:rsidRDefault="009D6AA9">
      <w:pPr>
        <w:rPr>
          <w:rFonts w:ascii="Times New Roman" w:hAnsi="Times New Roman"/>
          <w:sz w:val="28"/>
          <w:szCs w:val="28"/>
        </w:rPr>
      </w:pPr>
      <w:r>
        <w:rPr>
          <w:rFonts w:ascii="Times New Roman" w:hAnsi="Times New Roman"/>
          <w:sz w:val="28"/>
          <w:szCs w:val="28"/>
        </w:rPr>
        <w:t>1</w:t>
      </w:r>
      <w:r>
        <w:rPr>
          <w:rFonts w:ascii="Times New Roman" w:hAnsi="Times New Roman"/>
          <w:sz w:val="28"/>
          <w:szCs w:val="28"/>
        </w:rPr>
        <w:t>、</w:t>
      </w:r>
      <w:r>
        <w:rPr>
          <w:rFonts w:ascii="Times New Roman" w:eastAsia="方正楷体_GBK" w:hAnsi="Times New Roman"/>
          <w:sz w:val="28"/>
          <w:szCs w:val="28"/>
        </w:rPr>
        <w:t>第一完成单位情况</w:t>
      </w: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1"/>
        <w:gridCol w:w="552"/>
        <w:gridCol w:w="1466"/>
        <w:gridCol w:w="1293"/>
        <w:gridCol w:w="1576"/>
        <w:gridCol w:w="1260"/>
        <w:gridCol w:w="1739"/>
      </w:tblGrid>
      <w:tr w:rsidR="00463E15">
        <w:trPr>
          <w:trHeight w:val="690"/>
        </w:trPr>
        <w:tc>
          <w:tcPr>
            <w:tcW w:w="1443" w:type="dxa"/>
            <w:gridSpan w:val="2"/>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单位名称</w:t>
            </w:r>
          </w:p>
        </w:tc>
        <w:tc>
          <w:tcPr>
            <w:tcW w:w="4335" w:type="dxa"/>
            <w:gridSpan w:val="3"/>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中建材苏州防水研究院有限公司</w:t>
            </w:r>
          </w:p>
        </w:tc>
        <w:tc>
          <w:tcPr>
            <w:tcW w:w="1260" w:type="dxa"/>
            <w:tcBorders>
              <w:top w:val="single" w:sz="8" w:space="0" w:color="auto"/>
            </w:tcBorders>
            <w:vAlign w:val="center"/>
          </w:tcPr>
          <w:p w:rsidR="00463E15" w:rsidRDefault="009D6AA9">
            <w:pPr>
              <w:autoSpaceDE w:val="0"/>
              <w:autoSpaceDN w:val="0"/>
              <w:adjustRightInd w:val="0"/>
              <w:jc w:val="center"/>
              <w:rPr>
                <w:rFonts w:ascii="Times New Roman" w:hAnsi="Times New Roman"/>
                <w:szCs w:val="21"/>
              </w:rPr>
            </w:pPr>
            <w:r>
              <w:rPr>
                <w:rFonts w:ascii="Times New Roman" w:hAnsi="Times New Roman"/>
                <w:szCs w:val="21"/>
              </w:rPr>
              <w:t>统一社会信用代码</w:t>
            </w:r>
          </w:p>
        </w:tc>
        <w:tc>
          <w:tcPr>
            <w:tcW w:w="1739" w:type="dxa"/>
            <w:tcBorders>
              <w:top w:val="single" w:sz="8" w:space="0" w:color="auto"/>
            </w:tcBorders>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913205006858523951</w:t>
            </w:r>
          </w:p>
        </w:tc>
      </w:tr>
      <w:tr w:rsidR="00463E15">
        <w:trPr>
          <w:trHeight w:val="690"/>
        </w:trPr>
        <w:tc>
          <w:tcPr>
            <w:tcW w:w="144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法人代表</w:t>
            </w:r>
          </w:p>
        </w:tc>
        <w:tc>
          <w:tcPr>
            <w:tcW w:w="1466"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丁尚华</w:t>
            </w:r>
          </w:p>
        </w:tc>
        <w:tc>
          <w:tcPr>
            <w:tcW w:w="129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单位性质</w:t>
            </w:r>
          </w:p>
        </w:tc>
        <w:tc>
          <w:tcPr>
            <w:tcW w:w="1576"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国有企业</w:t>
            </w:r>
          </w:p>
        </w:tc>
        <w:tc>
          <w:tcPr>
            <w:tcW w:w="1260"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1739"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r>
      <w:tr w:rsidR="00463E15">
        <w:trPr>
          <w:trHeight w:val="690"/>
        </w:trPr>
        <w:tc>
          <w:tcPr>
            <w:tcW w:w="144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1466"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王玉峰</w:t>
            </w:r>
          </w:p>
        </w:tc>
        <w:tc>
          <w:tcPr>
            <w:tcW w:w="1293"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联系电话</w:t>
            </w:r>
          </w:p>
        </w:tc>
        <w:tc>
          <w:tcPr>
            <w:tcW w:w="1576"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0512-68657232</w:t>
            </w:r>
          </w:p>
        </w:tc>
        <w:tc>
          <w:tcPr>
            <w:tcW w:w="1260"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移动电话</w:t>
            </w:r>
          </w:p>
        </w:tc>
        <w:tc>
          <w:tcPr>
            <w:tcW w:w="1739"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18626206889</w:t>
            </w:r>
          </w:p>
        </w:tc>
      </w:tr>
      <w:tr w:rsidR="00463E15">
        <w:trPr>
          <w:trHeight w:val="690"/>
        </w:trPr>
        <w:tc>
          <w:tcPr>
            <w:tcW w:w="144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通讯地址</w:t>
            </w:r>
          </w:p>
        </w:tc>
        <w:tc>
          <w:tcPr>
            <w:tcW w:w="4335" w:type="dxa"/>
            <w:gridSpan w:val="3"/>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江苏省苏州市广济路</w:t>
            </w:r>
            <w:r>
              <w:rPr>
                <w:rFonts w:ascii="Times New Roman" w:hAnsi="Times New Roman" w:hint="eastAsia"/>
                <w:szCs w:val="21"/>
              </w:rPr>
              <w:t>284</w:t>
            </w:r>
            <w:r>
              <w:rPr>
                <w:rFonts w:ascii="Times New Roman" w:hAnsi="Times New Roman" w:hint="eastAsia"/>
                <w:szCs w:val="21"/>
              </w:rPr>
              <w:t>号</w:t>
            </w:r>
          </w:p>
        </w:tc>
        <w:tc>
          <w:tcPr>
            <w:tcW w:w="1260"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邮政编码</w:t>
            </w:r>
          </w:p>
        </w:tc>
        <w:tc>
          <w:tcPr>
            <w:tcW w:w="1739" w:type="dxa"/>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215008</w:t>
            </w:r>
          </w:p>
        </w:tc>
      </w:tr>
      <w:tr w:rsidR="00463E15">
        <w:trPr>
          <w:trHeight w:val="515"/>
        </w:trPr>
        <w:tc>
          <w:tcPr>
            <w:tcW w:w="1443" w:type="dxa"/>
            <w:gridSpan w:val="2"/>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电子信箱</w:t>
            </w:r>
          </w:p>
        </w:tc>
        <w:tc>
          <w:tcPr>
            <w:tcW w:w="7334" w:type="dxa"/>
            <w:gridSpan w:val="5"/>
            <w:vAlign w:val="center"/>
          </w:tcPr>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hint="eastAsia"/>
                <w:szCs w:val="21"/>
              </w:rPr>
              <w:t>1772667@qq.com</w:t>
            </w:r>
          </w:p>
        </w:tc>
      </w:tr>
      <w:tr w:rsidR="00463E15">
        <w:trPr>
          <w:trHeight w:val="4670"/>
        </w:trPr>
        <w:tc>
          <w:tcPr>
            <w:tcW w:w="8777" w:type="dxa"/>
            <w:gridSpan w:val="7"/>
          </w:tcPr>
          <w:p w:rsidR="00463E15" w:rsidRDefault="009D6AA9">
            <w:pPr>
              <w:tabs>
                <w:tab w:val="center" w:pos="4153"/>
                <w:tab w:val="right" w:pos="8306"/>
              </w:tabs>
              <w:autoSpaceDE w:val="0"/>
              <w:autoSpaceDN w:val="0"/>
              <w:adjustRightInd w:val="0"/>
              <w:spacing w:line="400" w:lineRule="exact"/>
              <w:jc w:val="left"/>
              <w:rPr>
                <w:rFonts w:ascii="Times New Roman" w:hAnsi="Times New Roman"/>
                <w:szCs w:val="21"/>
              </w:rPr>
            </w:pPr>
            <w:r>
              <w:rPr>
                <w:rFonts w:ascii="Times New Roman" w:hAnsi="Times New Roman"/>
                <w:szCs w:val="21"/>
              </w:rPr>
              <w:t>科技创新和推广应用情况的贡献：</w:t>
            </w:r>
          </w:p>
          <w:p w:rsidR="00463E15" w:rsidRDefault="009D6AA9">
            <w:pPr>
              <w:tabs>
                <w:tab w:val="center" w:pos="4153"/>
                <w:tab w:val="right" w:pos="8306"/>
              </w:tabs>
              <w:autoSpaceDE w:val="0"/>
              <w:autoSpaceDN w:val="0"/>
              <w:adjustRightInd w:val="0"/>
              <w:spacing w:line="400" w:lineRule="exact"/>
              <w:ind w:firstLineChars="200" w:firstLine="420"/>
              <w:rPr>
                <w:rFonts w:ascii="Times New Roman" w:hAnsi="Times New Roman"/>
                <w:color w:val="000000" w:themeColor="text1"/>
                <w:szCs w:val="21"/>
              </w:rPr>
            </w:pPr>
            <w:r>
              <w:rPr>
                <w:rFonts w:ascii="Times New Roman" w:hAnsi="Times New Roman" w:hint="eastAsia"/>
                <w:szCs w:val="21"/>
              </w:rPr>
              <w:t>中建材苏州防水研究院有限公司是经原国家建筑材料工业局批准，于</w:t>
            </w:r>
            <w:r>
              <w:rPr>
                <w:rFonts w:ascii="Times New Roman" w:hAnsi="Times New Roman" w:hint="eastAsia"/>
                <w:szCs w:val="21"/>
              </w:rPr>
              <w:t>1984</w:t>
            </w:r>
            <w:r>
              <w:rPr>
                <w:rFonts w:ascii="Times New Roman" w:hAnsi="Times New Roman" w:hint="eastAsia"/>
                <w:szCs w:val="21"/>
              </w:rPr>
              <w:t>年成立的中国建筑防水行业唯一的综合性的国家级科研机构，现隶属于中国建材集团。苏州防水院长期致力于各类防水材料的研发、应用及其原材料研究，拥有沥青类、高分子类防水材料制造装备的研发、设计能力，凭借雄厚的研发实力和完善的技术服务，在建筑防水领域的产品创新、生产线装备升级、成果转化、院企联合攻关及项目应用推广等方面发挥了积极重</w:t>
            </w:r>
            <w:r>
              <w:rPr>
                <w:rFonts w:ascii="Times New Roman" w:hAnsi="Times New Roman" w:hint="eastAsia"/>
                <w:color w:val="000000" w:themeColor="text1"/>
                <w:szCs w:val="21"/>
              </w:rPr>
              <w:t>要的作用，是国内防水材料制造装备技术的主要提供者、领军者和国际市场的有力竞争者。</w:t>
            </w:r>
          </w:p>
          <w:p w:rsidR="00463E15" w:rsidRDefault="009D6AA9">
            <w:pPr>
              <w:tabs>
                <w:tab w:val="center" w:pos="4153"/>
                <w:tab w:val="right" w:pos="8306"/>
              </w:tabs>
              <w:autoSpaceDE w:val="0"/>
              <w:autoSpaceDN w:val="0"/>
              <w:adjustRightInd w:val="0"/>
              <w:spacing w:line="400" w:lineRule="exact"/>
              <w:ind w:firstLineChars="200" w:firstLine="420"/>
              <w:rPr>
                <w:rFonts w:ascii="Times New Roman" w:hAnsi="Times New Roman"/>
                <w:szCs w:val="21"/>
              </w:rPr>
            </w:pPr>
            <w:r>
              <w:rPr>
                <w:rFonts w:ascii="Times New Roman" w:hAnsi="Times New Roman" w:hint="eastAsia"/>
                <w:color w:val="000000" w:themeColor="text1"/>
                <w:szCs w:val="21"/>
              </w:rPr>
              <w:t>在此项目中，中建材苏州防水研究院有限公司主要负责项目的主要配方</w:t>
            </w:r>
            <w:r>
              <w:rPr>
                <w:rFonts w:ascii="Times New Roman" w:hAnsi="Times New Roman" w:hint="eastAsia"/>
                <w:szCs w:val="21"/>
              </w:rPr>
              <w:t>及工艺路线的确定，并协调各参加单位进行中试、大生产及产品在实际工程中的应用。在项目研发初期，负责项目的主要性能指标的研究，通过合理的配方及工艺让产品达到预期的性能及功能指标，申报</w:t>
            </w:r>
            <w:r>
              <w:rPr>
                <w:rFonts w:ascii="Times New Roman" w:hAnsi="Times New Roman" w:hint="eastAsia"/>
                <w:szCs w:val="21"/>
              </w:rPr>
              <w:t>1</w:t>
            </w:r>
            <w:r>
              <w:rPr>
                <w:rFonts w:ascii="Times New Roman" w:hAnsi="Times New Roman" w:hint="eastAsia"/>
                <w:szCs w:val="21"/>
              </w:rPr>
              <w:t>项发明专利，完成</w:t>
            </w:r>
            <w:r>
              <w:rPr>
                <w:rFonts w:ascii="Times New Roman" w:hAnsi="Times New Roman" w:hint="eastAsia"/>
                <w:szCs w:val="21"/>
              </w:rPr>
              <w:t>1</w:t>
            </w:r>
            <w:r>
              <w:rPr>
                <w:rFonts w:ascii="Times New Roman" w:hAnsi="Times New Roman" w:hint="eastAsia"/>
                <w:szCs w:val="21"/>
              </w:rPr>
              <w:t>项行业标准《非固化橡胶沥青防水涂料》</w:t>
            </w:r>
            <w:r>
              <w:rPr>
                <w:rFonts w:ascii="Times New Roman" w:hAnsi="Times New Roman" w:hint="eastAsia"/>
                <w:szCs w:val="21"/>
              </w:rPr>
              <w:t>JC/T 2428-2017</w:t>
            </w:r>
            <w:r>
              <w:rPr>
                <w:rFonts w:ascii="Times New Roman" w:hAnsi="Times New Roman" w:hint="eastAsia"/>
                <w:szCs w:val="21"/>
              </w:rPr>
              <w:t>、</w:t>
            </w:r>
            <w:r>
              <w:rPr>
                <w:rFonts w:ascii="Times New Roman" w:hAnsi="Times New Roman" w:hint="eastAsia"/>
                <w:szCs w:val="21"/>
              </w:rPr>
              <w:t>2</w:t>
            </w:r>
            <w:r>
              <w:rPr>
                <w:rFonts w:ascii="Times New Roman" w:hAnsi="Times New Roman" w:hint="eastAsia"/>
                <w:szCs w:val="21"/>
              </w:rPr>
              <w:t>项团体标准《水性喷涂持粘高分子防水涂料》</w:t>
            </w:r>
            <w:r>
              <w:rPr>
                <w:rFonts w:ascii="Times New Roman" w:hAnsi="Times New Roman" w:hint="eastAsia"/>
                <w:szCs w:val="21"/>
              </w:rPr>
              <w:t>T/CECS 10084-2020</w:t>
            </w:r>
            <w:r>
              <w:rPr>
                <w:rFonts w:ascii="Times New Roman" w:hAnsi="Times New Roman" w:hint="eastAsia"/>
                <w:szCs w:val="21"/>
              </w:rPr>
              <w:t>和《水性非固化橡胶沥青防水涂料》</w:t>
            </w:r>
            <w:r>
              <w:rPr>
                <w:rFonts w:ascii="Times New Roman" w:hAnsi="Times New Roman" w:hint="eastAsia"/>
                <w:szCs w:val="21"/>
              </w:rPr>
              <w:t>T/CWA 211-2022</w:t>
            </w:r>
            <w:r>
              <w:rPr>
                <w:rFonts w:ascii="Times New Roman" w:hAnsi="Times New Roman" w:hint="eastAsia"/>
                <w:szCs w:val="21"/>
              </w:rPr>
              <w:t>，在编</w:t>
            </w:r>
            <w:r>
              <w:rPr>
                <w:rFonts w:ascii="Times New Roman" w:hAnsi="Times New Roman" w:hint="eastAsia"/>
                <w:szCs w:val="21"/>
              </w:rPr>
              <w:t>1</w:t>
            </w:r>
            <w:r>
              <w:rPr>
                <w:rFonts w:ascii="Times New Roman" w:hAnsi="Times New Roman" w:hint="eastAsia"/>
                <w:szCs w:val="21"/>
              </w:rPr>
              <w:t>项</w:t>
            </w:r>
            <w:r>
              <w:rPr>
                <w:rFonts w:ascii="Times New Roman" w:hAnsi="Times New Roman" w:hint="eastAsia"/>
                <w:szCs w:val="21"/>
              </w:rPr>
              <w:t>CECS</w:t>
            </w:r>
            <w:r>
              <w:rPr>
                <w:rFonts w:ascii="Times New Roman" w:hAnsi="Times New Roman" w:hint="eastAsia"/>
                <w:szCs w:val="21"/>
              </w:rPr>
              <w:t>团体标准《水性喷涂持粘高分子防水涂料应用技术规程》。</w:t>
            </w:r>
          </w:p>
        </w:tc>
      </w:tr>
      <w:tr w:rsidR="00463E15">
        <w:trPr>
          <w:trHeight w:val="3226"/>
        </w:trPr>
        <w:tc>
          <w:tcPr>
            <w:tcW w:w="891" w:type="dxa"/>
            <w:tcBorders>
              <w:bottom w:val="single" w:sz="8" w:space="0" w:color="auto"/>
            </w:tcBorders>
            <w:vAlign w:val="center"/>
          </w:tcPr>
          <w:p w:rsidR="00463E15" w:rsidRDefault="009D6AA9">
            <w:pPr>
              <w:tabs>
                <w:tab w:val="center" w:pos="4153"/>
                <w:tab w:val="right" w:pos="8306"/>
              </w:tabs>
              <w:adjustRightInd w:val="0"/>
              <w:spacing w:line="400" w:lineRule="exact"/>
              <w:jc w:val="center"/>
              <w:rPr>
                <w:rFonts w:ascii="Times New Roman" w:hAnsi="Times New Roman"/>
                <w:szCs w:val="21"/>
              </w:rPr>
            </w:pPr>
            <w:r>
              <w:rPr>
                <w:rFonts w:ascii="Times New Roman" w:hAnsi="Times New Roman"/>
                <w:szCs w:val="21"/>
              </w:rPr>
              <w:t>声</w:t>
            </w:r>
          </w:p>
          <w:p w:rsidR="00463E15" w:rsidRDefault="00463E15">
            <w:pPr>
              <w:adjustRightInd w:val="0"/>
              <w:spacing w:line="400" w:lineRule="exact"/>
              <w:jc w:val="center"/>
              <w:rPr>
                <w:rFonts w:ascii="Times New Roman" w:hAnsi="Times New Roman"/>
                <w:szCs w:val="21"/>
              </w:rPr>
            </w:pPr>
          </w:p>
          <w:p w:rsidR="00463E15" w:rsidRDefault="009D6AA9">
            <w:pPr>
              <w:autoSpaceDE w:val="0"/>
              <w:autoSpaceDN w:val="0"/>
              <w:adjustRightInd w:val="0"/>
              <w:spacing w:line="400" w:lineRule="exact"/>
              <w:jc w:val="center"/>
              <w:rPr>
                <w:rFonts w:ascii="Times New Roman" w:hAnsi="Times New Roman"/>
                <w:szCs w:val="21"/>
              </w:rPr>
            </w:pPr>
            <w:r>
              <w:rPr>
                <w:rFonts w:ascii="Times New Roman" w:hAnsi="Times New Roman"/>
                <w:szCs w:val="21"/>
              </w:rPr>
              <w:t>明</w:t>
            </w:r>
          </w:p>
        </w:tc>
        <w:tc>
          <w:tcPr>
            <w:tcW w:w="7886" w:type="dxa"/>
            <w:gridSpan w:val="6"/>
            <w:tcBorders>
              <w:bottom w:val="single" w:sz="8" w:space="0" w:color="auto"/>
            </w:tcBorders>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463E15" w:rsidRDefault="00463E15">
            <w:pPr>
              <w:adjustRightInd w:val="0"/>
              <w:spacing w:line="400" w:lineRule="exact"/>
              <w:ind w:firstLine="404"/>
              <w:rPr>
                <w:rFonts w:ascii="Times New Roman" w:hAnsi="Times New Roman"/>
                <w:szCs w:val="21"/>
              </w:rPr>
            </w:pPr>
          </w:p>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单位（公章）：</w:t>
            </w:r>
          </w:p>
          <w:p w:rsidR="00463E15" w:rsidRDefault="009D6AA9">
            <w:pPr>
              <w:autoSpaceDE w:val="0"/>
              <w:autoSpaceDN w:val="0"/>
              <w:adjustRightInd w:val="0"/>
              <w:spacing w:line="400" w:lineRule="exact"/>
              <w:ind w:firstLine="404"/>
              <w:rPr>
                <w:rFonts w:ascii="Times New Roman" w:hAnsi="Times New Roman"/>
                <w:szCs w:val="21"/>
              </w:rPr>
            </w:pP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tc>
      </w:tr>
    </w:tbl>
    <w:p w:rsidR="00463E15" w:rsidRDefault="00463E15">
      <w:pPr>
        <w:jc w:val="left"/>
        <w:rPr>
          <w:rFonts w:ascii="Times New Roman" w:hAnsi="Times New Roman"/>
          <w:snapToGrid w:val="0"/>
          <w:sz w:val="30"/>
          <w:szCs w:val="30"/>
        </w:rPr>
        <w:sectPr w:rsidR="00463E15">
          <w:type w:val="nextColumn"/>
          <w:pgSz w:w="11906" w:h="16838"/>
          <w:pgMar w:top="1531" w:right="1531" w:bottom="1531" w:left="1814" w:header="720" w:footer="1474" w:gutter="0"/>
          <w:paperSrc w:first="15" w:other="15"/>
          <w:cols w:space="720"/>
        </w:sectPr>
      </w:pPr>
    </w:p>
    <w:p w:rsidR="00463E15" w:rsidRDefault="009D6AA9">
      <w:pPr>
        <w:rPr>
          <w:rFonts w:ascii="Times New Roman" w:hAnsi="Times New Roman"/>
          <w:sz w:val="28"/>
          <w:szCs w:val="28"/>
        </w:rPr>
      </w:pPr>
      <w:r>
        <w:rPr>
          <w:rFonts w:ascii="Times New Roman" w:hAnsi="Times New Roman"/>
          <w:sz w:val="28"/>
          <w:szCs w:val="28"/>
        </w:rPr>
        <w:t>2</w:t>
      </w:r>
      <w:r>
        <w:rPr>
          <w:rFonts w:ascii="Times New Roman" w:hAnsi="Times New Roman"/>
          <w:sz w:val="28"/>
          <w:szCs w:val="28"/>
        </w:rPr>
        <w:t>、</w:t>
      </w:r>
      <w:r>
        <w:rPr>
          <w:rFonts w:ascii="Times New Roman" w:eastAsia="方正楷体_GBK" w:hAnsi="Times New Roman"/>
          <w:sz w:val="28"/>
          <w:szCs w:val="28"/>
        </w:rPr>
        <w:t>其他完成单位情况</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08"/>
        <w:gridCol w:w="2977"/>
        <w:gridCol w:w="1348"/>
        <w:gridCol w:w="1275"/>
        <w:gridCol w:w="1415"/>
        <w:gridCol w:w="3578"/>
        <w:gridCol w:w="2575"/>
      </w:tblGrid>
      <w:tr w:rsidR="00463E15">
        <w:trPr>
          <w:trHeight w:val="585"/>
          <w:jc w:val="center"/>
        </w:trPr>
        <w:tc>
          <w:tcPr>
            <w:tcW w:w="708"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排名</w:t>
            </w:r>
          </w:p>
        </w:tc>
        <w:tc>
          <w:tcPr>
            <w:tcW w:w="2977"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单位名称（公章）</w:t>
            </w:r>
          </w:p>
        </w:tc>
        <w:tc>
          <w:tcPr>
            <w:tcW w:w="1348"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统一社会信用代码</w:t>
            </w:r>
          </w:p>
        </w:tc>
        <w:tc>
          <w:tcPr>
            <w:tcW w:w="1275"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单位所在地</w:t>
            </w:r>
          </w:p>
        </w:tc>
        <w:tc>
          <w:tcPr>
            <w:tcW w:w="1415"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单位属性</w:t>
            </w:r>
          </w:p>
        </w:tc>
        <w:tc>
          <w:tcPr>
            <w:tcW w:w="3578"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通讯地址、邮政编码</w:t>
            </w:r>
          </w:p>
        </w:tc>
        <w:tc>
          <w:tcPr>
            <w:tcW w:w="2575" w:type="dxa"/>
            <w:tcBorders>
              <w:top w:val="single" w:sz="8" w:space="0" w:color="auto"/>
            </w:tcBorders>
            <w:vAlign w:val="center"/>
          </w:tcPr>
          <w:p w:rsidR="00463E15" w:rsidRDefault="009D6AA9">
            <w:pPr>
              <w:tabs>
                <w:tab w:val="center" w:pos="4153"/>
                <w:tab w:val="right" w:pos="8306"/>
              </w:tabs>
              <w:autoSpaceDE w:val="0"/>
              <w:autoSpaceDN w:val="0"/>
              <w:adjustRightInd w:val="0"/>
              <w:snapToGrid w:val="0"/>
              <w:spacing w:line="400" w:lineRule="atLeast"/>
              <w:jc w:val="center"/>
              <w:rPr>
                <w:rFonts w:ascii="Times New Roman" w:eastAsia="方正黑体_GBK" w:hAnsi="Times New Roman"/>
                <w:szCs w:val="21"/>
              </w:rPr>
            </w:pPr>
            <w:r>
              <w:rPr>
                <w:rFonts w:ascii="Times New Roman" w:eastAsia="方正黑体_GBK" w:hAnsi="Times New Roman"/>
                <w:szCs w:val="21"/>
              </w:rPr>
              <w:t>本项目的贡献（指创新点）</w:t>
            </w:r>
          </w:p>
        </w:tc>
      </w:tr>
      <w:tr w:rsidR="00463E15">
        <w:trPr>
          <w:trHeight w:val="750"/>
          <w:jc w:val="center"/>
        </w:trPr>
        <w:tc>
          <w:tcPr>
            <w:tcW w:w="70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2</w:t>
            </w:r>
          </w:p>
        </w:tc>
        <w:tc>
          <w:tcPr>
            <w:tcW w:w="2977"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北新防水有限公司</w:t>
            </w:r>
          </w:p>
        </w:tc>
        <w:tc>
          <w:tcPr>
            <w:tcW w:w="134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91110114MA04B6J83J</w:t>
            </w:r>
          </w:p>
        </w:tc>
        <w:tc>
          <w:tcPr>
            <w:tcW w:w="127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北京</w:t>
            </w:r>
          </w:p>
        </w:tc>
        <w:tc>
          <w:tcPr>
            <w:tcW w:w="141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国有企业</w:t>
            </w:r>
          </w:p>
        </w:tc>
        <w:tc>
          <w:tcPr>
            <w:tcW w:w="357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北京市昌平区未来科学城七北路</w:t>
            </w:r>
            <w:r>
              <w:rPr>
                <w:rFonts w:ascii="Times New Roman" w:hAnsi="Times New Roman" w:hint="eastAsia"/>
                <w:szCs w:val="21"/>
              </w:rPr>
              <w:t>9</w:t>
            </w:r>
            <w:r>
              <w:rPr>
                <w:rFonts w:ascii="Times New Roman" w:hAnsi="Times New Roman" w:hint="eastAsia"/>
                <w:szCs w:val="21"/>
              </w:rPr>
              <w:t>号（</w:t>
            </w:r>
            <w:r>
              <w:rPr>
                <w:rFonts w:ascii="Times New Roman" w:hAnsi="Times New Roman" w:hint="eastAsia"/>
                <w:szCs w:val="21"/>
              </w:rPr>
              <w:t>102200</w:t>
            </w:r>
            <w:r>
              <w:rPr>
                <w:rFonts w:ascii="Times New Roman" w:hAnsi="Times New Roman"/>
                <w:szCs w:val="21"/>
              </w:rPr>
              <w:t> </w:t>
            </w:r>
            <w:r>
              <w:rPr>
                <w:rFonts w:ascii="Times New Roman" w:hAnsi="Times New Roman" w:hint="eastAsia"/>
                <w:szCs w:val="21"/>
              </w:rPr>
              <w:t>）</w:t>
            </w:r>
          </w:p>
        </w:tc>
        <w:tc>
          <w:tcPr>
            <w:tcW w:w="257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材料研发</w:t>
            </w:r>
          </w:p>
        </w:tc>
      </w:tr>
      <w:tr w:rsidR="00463E15">
        <w:trPr>
          <w:trHeight w:val="750"/>
          <w:jc w:val="center"/>
        </w:trPr>
        <w:tc>
          <w:tcPr>
            <w:tcW w:w="70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3</w:t>
            </w:r>
          </w:p>
        </w:tc>
        <w:tc>
          <w:tcPr>
            <w:tcW w:w="2977"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江苏邦辉化工科技实业发展有限公司</w:t>
            </w:r>
          </w:p>
        </w:tc>
        <w:tc>
          <w:tcPr>
            <w:tcW w:w="134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91320113080286589F</w:t>
            </w:r>
          </w:p>
        </w:tc>
        <w:tc>
          <w:tcPr>
            <w:tcW w:w="127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南京</w:t>
            </w:r>
          </w:p>
        </w:tc>
        <w:tc>
          <w:tcPr>
            <w:tcW w:w="141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民营企业</w:t>
            </w:r>
          </w:p>
        </w:tc>
        <w:tc>
          <w:tcPr>
            <w:tcW w:w="357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南京市玄武区长江后街</w:t>
            </w:r>
            <w:r>
              <w:rPr>
                <w:rFonts w:ascii="Times New Roman" w:hAnsi="Times New Roman" w:hint="eastAsia"/>
                <w:szCs w:val="21"/>
              </w:rPr>
              <w:t>6</w:t>
            </w:r>
            <w:r>
              <w:rPr>
                <w:rFonts w:ascii="Times New Roman" w:hAnsi="Times New Roman" w:hint="eastAsia"/>
                <w:szCs w:val="21"/>
              </w:rPr>
              <w:t>号东南大学科技园</w:t>
            </w:r>
            <w:r>
              <w:rPr>
                <w:rFonts w:ascii="Times New Roman" w:hAnsi="Times New Roman" w:hint="eastAsia"/>
                <w:szCs w:val="21"/>
              </w:rPr>
              <w:t>4</w:t>
            </w:r>
            <w:r>
              <w:rPr>
                <w:rFonts w:ascii="Times New Roman" w:hAnsi="Times New Roman" w:hint="eastAsia"/>
                <w:szCs w:val="21"/>
              </w:rPr>
              <w:t>号楼</w:t>
            </w:r>
            <w:r>
              <w:rPr>
                <w:rFonts w:ascii="Times New Roman" w:hAnsi="Times New Roman" w:hint="eastAsia"/>
                <w:szCs w:val="21"/>
              </w:rPr>
              <w:t>103</w:t>
            </w:r>
            <w:r>
              <w:rPr>
                <w:rFonts w:ascii="Times New Roman" w:hAnsi="Times New Roman" w:hint="eastAsia"/>
                <w:szCs w:val="21"/>
              </w:rPr>
              <w:t>室（</w:t>
            </w:r>
            <w:r>
              <w:rPr>
                <w:rFonts w:ascii="Times New Roman" w:hAnsi="Times New Roman" w:hint="eastAsia"/>
                <w:szCs w:val="21"/>
              </w:rPr>
              <w:t>210018</w:t>
            </w:r>
            <w:r>
              <w:rPr>
                <w:rFonts w:ascii="Times New Roman" w:hAnsi="Times New Roman" w:hint="eastAsia"/>
                <w:szCs w:val="21"/>
              </w:rPr>
              <w:t>）</w:t>
            </w:r>
          </w:p>
        </w:tc>
        <w:tc>
          <w:tcPr>
            <w:tcW w:w="257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材料研发</w:t>
            </w:r>
          </w:p>
        </w:tc>
      </w:tr>
      <w:tr w:rsidR="00463E15">
        <w:trPr>
          <w:trHeight w:val="750"/>
          <w:jc w:val="center"/>
        </w:trPr>
        <w:tc>
          <w:tcPr>
            <w:tcW w:w="70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4</w:t>
            </w:r>
          </w:p>
        </w:tc>
        <w:tc>
          <w:tcPr>
            <w:tcW w:w="2977"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辽宁九鼎宏泰防水科技有限公司</w:t>
            </w:r>
          </w:p>
        </w:tc>
        <w:tc>
          <w:tcPr>
            <w:tcW w:w="134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91211121064064978P</w:t>
            </w:r>
          </w:p>
        </w:tc>
        <w:tc>
          <w:tcPr>
            <w:tcW w:w="127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cs="宋体" w:hint="eastAsia"/>
              </w:rPr>
              <w:t>盘锦</w:t>
            </w:r>
          </w:p>
        </w:tc>
        <w:tc>
          <w:tcPr>
            <w:tcW w:w="141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民营企业</w:t>
            </w:r>
          </w:p>
        </w:tc>
        <w:tc>
          <w:tcPr>
            <w:tcW w:w="3578"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cs="宋体" w:hint="eastAsia"/>
              </w:rPr>
              <w:t>辽宁省盘锦市大洼县临港经济区汉江路</w:t>
            </w:r>
            <w:r>
              <w:rPr>
                <w:rFonts w:ascii="Times New Roman" w:hAnsi="Times New Roman" w:hint="eastAsia"/>
                <w:szCs w:val="21"/>
              </w:rPr>
              <w:t>（</w:t>
            </w:r>
            <w:r>
              <w:rPr>
                <w:rFonts w:ascii="Times New Roman" w:hAnsi="Times New Roman" w:cs="宋体" w:hint="eastAsia"/>
              </w:rPr>
              <w:t>124000</w:t>
            </w:r>
            <w:r>
              <w:rPr>
                <w:rFonts w:ascii="Times New Roman" w:hAnsi="Times New Roman" w:hint="eastAsia"/>
                <w:szCs w:val="21"/>
              </w:rPr>
              <w:t>）</w:t>
            </w:r>
          </w:p>
        </w:tc>
        <w:tc>
          <w:tcPr>
            <w:tcW w:w="2575" w:type="dxa"/>
            <w:vAlign w:val="center"/>
          </w:tcPr>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hint="eastAsia"/>
                <w:szCs w:val="21"/>
              </w:rPr>
              <w:t>技术研发</w:t>
            </w:r>
          </w:p>
        </w:tc>
      </w:tr>
      <w:tr w:rsidR="00463E15">
        <w:trPr>
          <w:trHeight w:val="750"/>
          <w:jc w:val="center"/>
        </w:trPr>
        <w:tc>
          <w:tcPr>
            <w:tcW w:w="708" w:type="dxa"/>
            <w:vAlign w:val="center"/>
          </w:tcPr>
          <w:p w:rsidR="00463E15" w:rsidRDefault="00463E15">
            <w:pPr>
              <w:autoSpaceDE w:val="0"/>
              <w:autoSpaceDN w:val="0"/>
              <w:adjustRightInd w:val="0"/>
              <w:snapToGrid w:val="0"/>
              <w:jc w:val="center"/>
              <w:rPr>
                <w:rFonts w:ascii="Times New Roman" w:hAnsi="Times New Roman"/>
                <w:szCs w:val="21"/>
              </w:rPr>
            </w:pPr>
          </w:p>
        </w:tc>
        <w:tc>
          <w:tcPr>
            <w:tcW w:w="2977" w:type="dxa"/>
            <w:vAlign w:val="center"/>
          </w:tcPr>
          <w:p w:rsidR="00463E15" w:rsidRDefault="00463E15">
            <w:pPr>
              <w:autoSpaceDE w:val="0"/>
              <w:autoSpaceDN w:val="0"/>
              <w:adjustRightInd w:val="0"/>
              <w:snapToGrid w:val="0"/>
              <w:jc w:val="center"/>
              <w:rPr>
                <w:rFonts w:ascii="Times New Roman" w:hAnsi="Times New Roman"/>
                <w:szCs w:val="21"/>
              </w:rPr>
            </w:pPr>
          </w:p>
        </w:tc>
        <w:tc>
          <w:tcPr>
            <w:tcW w:w="1348" w:type="dxa"/>
            <w:vAlign w:val="center"/>
          </w:tcPr>
          <w:p w:rsidR="00463E15" w:rsidRDefault="00463E15">
            <w:pPr>
              <w:autoSpaceDE w:val="0"/>
              <w:autoSpaceDN w:val="0"/>
              <w:adjustRightInd w:val="0"/>
              <w:snapToGrid w:val="0"/>
              <w:jc w:val="center"/>
              <w:rPr>
                <w:rFonts w:ascii="Times New Roman" w:hAnsi="Times New Roman"/>
                <w:szCs w:val="21"/>
              </w:rPr>
            </w:pPr>
          </w:p>
        </w:tc>
        <w:tc>
          <w:tcPr>
            <w:tcW w:w="1275" w:type="dxa"/>
            <w:vAlign w:val="center"/>
          </w:tcPr>
          <w:p w:rsidR="00463E15" w:rsidRDefault="00463E15">
            <w:pPr>
              <w:autoSpaceDE w:val="0"/>
              <w:autoSpaceDN w:val="0"/>
              <w:adjustRightInd w:val="0"/>
              <w:snapToGrid w:val="0"/>
              <w:jc w:val="center"/>
              <w:rPr>
                <w:rFonts w:ascii="Times New Roman" w:hAnsi="Times New Roman"/>
                <w:szCs w:val="21"/>
              </w:rPr>
            </w:pPr>
          </w:p>
        </w:tc>
        <w:tc>
          <w:tcPr>
            <w:tcW w:w="1415" w:type="dxa"/>
            <w:vAlign w:val="center"/>
          </w:tcPr>
          <w:p w:rsidR="00463E15" w:rsidRDefault="00463E15">
            <w:pPr>
              <w:autoSpaceDE w:val="0"/>
              <w:autoSpaceDN w:val="0"/>
              <w:adjustRightInd w:val="0"/>
              <w:snapToGrid w:val="0"/>
              <w:jc w:val="center"/>
              <w:rPr>
                <w:rFonts w:ascii="Times New Roman" w:hAnsi="Times New Roman"/>
                <w:szCs w:val="21"/>
              </w:rPr>
            </w:pPr>
          </w:p>
        </w:tc>
        <w:tc>
          <w:tcPr>
            <w:tcW w:w="3578" w:type="dxa"/>
            <w:vAlign w:val="center"/>
          </w:tcPr>
          <w:p w:rsidR="00463E15" w:rsidRDefault="00463E15">
            <w:pPr>
              <w:autoSpaceDE w:val="0"/>
              <w:autoSpaceDN w:val="0"/>
              <w:adjustRightInd w:val="0"/>
              <w:snapToGrid w:val="0"/>
              <w:jc w:val="center"/>
              <w:rPr>
                <w:rFonts w:ascii="Times New Roman" w:hAnsi="Times New Roman"/>
                <w:szCs w:val="21"/>
              </w:rPr>
            </w:pPr>
          </w:p>
        </w:tc>
        <w:tc>
          <w:tcPr>
            <w:tcW w:w="2575" w:type="dxa"/>
            <w:vAlign w:val="center"/>
          </w:tcPr>
          <w:p w:rsidR="00463E15" w:rsidRDefault="00463E15">
            <w:pPr>
              <w:autoSpaceDE w:val="0"/>
              <w:autoSpaceDN w:val="0"/>
              <w:adjustRightInd w:val="0"/>
              <w:snapToGrid w:val="0"/>
              <w:jc w:val="center"/>
              <w:rPr>
                <w:rFonts w:ascii="Times New Roman" w:hAnsi="Times New Roman"/>
                <w:szCs w:val="21"/>
              </w:rPr>
            </w:pPr>
          </w:p>
        </w:tc>
      </w:tr>
      <w:tr w:rsidR="00463E15">
        <w:trPr>
          <w:trHeight w:val="750"/>
          <w:jc w:val="center"/>
        </w:trPr>
        <w:tc>
          <w:tcPr>
            <w:tcW w:w="708" w:type="dxa"/>
            <w:vAlign w:val="center"/>
          </w:tcPr>
          <w:p w:rsidR="00463E15" w:rsidRDefault="00463E15">
            <w:pPr>
              <w:autoSpaceDE w:val="0"/>
              <w:autoSpaceDN w:val="0"/>
              <w:adjustRightInd w:val="0"/>
              <w:snapToGrid w:val="0"/>
              <w:jc w:val="center"/>
              <w:rPr>
                <w:rFonts w:ascii="Times New Roman" w:hAnsi="Times New Roman"/>
                <w:szCs w:val="21"/>
              </w:rPr>
            </w:pPr>
          </w:p>
        </w:tc>
        <w:tc>
          <w:tcPr>
            <w:tcW w:w="2977" w:type="dxa"/>
            <w:vAlign w:val="center"/>
          </w:tcPr>
          <w:p w:rsidR="00463E15" w:rsidRDefault="00463E15">
            <w:pPr>
              <w:autoSpaceDE w:val="0"/>
              <w:autoSpaceDN w:val="0"/>
              <w:adjustRightInd w:val="0"/>
              <w:snapToGrid w:val="0"/>
              <w:jc w:val="center"/>
              <w:rPr>
                <w:rFonts w:ascii="Times New Roman" w:hAnsi="Times New Roman"/>
                <w:szCs w:val="21"/>
              </w:rPr>
            </w:pPr>
          </w:p>
        </w:tc>
        <w:tc>
          <w:tcPr>
            <w:tcW w:w="1348" w:type="dxa"/>
            <w:vAlign w:val="center"/>
          </w:tcPr>
          <w:p w:rsidR="00463E15" w:rsidRDefault="00463E15">
            <w:pPr>
              <w:autoSpaceDE w:val="0"/>
              <w:autoSpaceDN w:val="0"/>
              <w:adjustRightInd w:val="0"/>
              <w:snapToGrid w:val="0"/>
              <w:jc w:val="center"/>
              <w:rPr>
                <w:rFonts w:ascii="Times New Roman" w:hAnsi="Times New Roman"/>
                <w:szCs w:val="21"/>
              </w:rPr>
            </w:pPr>
          </w:p>
        </w:tc>
        <w:tc>
          <w:tcPr>
            <w:tcW w:w="1275" w:type="dxa"/>
            <w:vAlign w:val="center"/>
          </w:tcPr>
          <w:p w:rsidR="00463E15" w:rsidRDefault="00463E15">
            <w:pPr>
              <w:autoSpaceDE w:val="0"/>
              <w:autoSpaceDN w:val="0"/>
              <w:adjustRightInd w:val="0"/>
              <w:snapToGrid w:val="0"/>
              <w:jc w:val="center"/>
              <w:rPr>
                <w:rFonts w:ascii="Times New Roman" w:hAnsi="Times New Roman"/>
                <w:szCs w:val="21"/>
              </w:rPr>
            </w:pPr>
          </w:p>
        </w:tc>
        <w:tc>
          <w:tcPr>
            <w:tcW w:w="1415" w:type="dxa"/>
            <w:vAlign w:val="center"/>
          </w:tcPr>
          <w:p w:rsidR="00463E15" w:rsidRDefault="00463E15">
            <w:pPr>
              <w:autoSpaceDE w:val="0"/>
              <w:autoSpaceDN w:val="0"/>
              <w:adjustRightInd w:val="0"/>
              <w:snapToGrid w:val="0"/>
              <w:jc w:val="center"/>
              <w:rPr>
                <w:rFonts w:ascii="Times New Roman" w:hAnsi="Times New Roman"/>
                <w:szCs w:val="21"/>
              </w:rPr>
            </w:pPr>
          </w:p>
        </w:tc>
        <w:tc>
          <w:tcPr>
            <w:tcW w:w="3578" w:type="dxa"/>
            <w:vAlign w:val="center"/>
          </w:tcPr>
          <w:p w:rsidR="00463E15" w:rsidRDefault="00463E15">
            <w:pPr>
              <w:autoSpaceDE w:val="0"/>
              <w:autoSpaceDN w:val="0"/>
              <w:adjustRightInd w:val="0"/>
              <w:snapToGrid w:val="0"/>
              <w:jc w:val="center"/>
              <w:rPr>
                <w:rFonts w:ascii="Times New Roman" w:hAnsi="Times New Roman"/>
                <w:szCs w:val="21"/>
              </w:rPr>
            </w:pPr>
          </w:p>
        </w:tc>
        <w:tc>
          <w:tcPr>
            <w:tcW w:w="2575" w:type="dxa"/>
            <w:vAlign w:val="center"/>
          </w:tcPr>
          <w:p w:rsidR="00463E15" w:rsidRDefault="00463E15">
            <w:pPr>
              <w:autoSpaceDE w:val="0"/>
              <w:autoSpaceDN w:val="0"/>
              <w:adjustRightInd w:val="0"/>
              <w:snapToGrid w:val="0"/>
              <w:jc w:val="center"/>
              <w:rPr>
                <w:rFonts w:ascii="Times New Roman" w:hAnsi="Times New Roman"/>
                <w:szCs w:val="21"/>
              </w:rPr>
            </w:pPr>
          </w:p>
        </w:tc>
      </w:tr>
      <w:tr w:rsidR="00463E15">
        <w:trPr>
          <w:trHeight w:val="750"/>
          <w:jc w:val="center"/>
        </w:trPr>
        <w:tc>
          <w:tcPr>
            <w:tcW w:w="708"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2977"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348"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275"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415"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3578"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2575"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r>
      <w:tr w:rsidR="00463E15">
        <w:trPr>
          <w:trHeight w:val="750"/>
          <w:jc w:val="center"/>
        </w:trPr>
        <w:tc>
          <w:tcPr>
            <w:tcW w:w="708"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2977"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348"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275"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415"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3578"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2575" w:type="dxa"/>
            <w:vAlign w:val="center"/>
          </w:tcPr>
          <w:p w:rsidR="00463E15" w:rsidRDefault="00463E15">
            <w:pPr>
              <w:autoSpaceDE w:val="0"/>
              <w:autoSpaceDN w:val="0"/>
              <w:adjustRightInd w:val="0"/>
              <w:snapToGrid w:val="0"/>
              <w:ind w:firstLine="420"/>
              <w:jc w:val="center"/>
              <w:rPr>
                <w:rFonts w:ascii="Times New Roman" w:hAnsi="Times New Roman"/>
                <w:szCs w:val="21"/>
              </w:rPr>
            </w:pPr>
          </w:p>
        </w:tc>
      </w:tr>
      <w:tr w:rsidR="00463E15">
        <w:trPr>
          <w:trHeight w:val="750"/>
          <w:jc w:val="center"/>
        </w:trPr>
        <w:tc>
          <w:tcPr>
            <w:tcW w:w="708"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2977"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348"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275"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1415"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3578"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c>
          <w:tcPr>
            <w:tcW w:w="2575" w:type="dxa"/>
            <w:tcBorders>
              <w:bottom w:val="single" w:sz="8" w:space="0" w:color="auto"/>
            </w:tcBorders>
            <w:vAlign w:val="center"/>
          </w:tcPr>
          <w:p w:rsidR="00463E15" w:rsidRDefault="00463E15">
            <w:pPr>
              <w:autoSpaceDE w:val="0"/>
              <w:autoSpaceDN w:val="0"/>
              <w:adjustRightInd w:val="0"/>
              <w:snapToGrid w:val="0"/>
              <w:ind w:firstLine="420"/>
              <w:jc w:val="center"/>
              <w:rPr>
                <w:rFonts w:ascii="Times New Roman" w:hAnsi="Times New Roman"/>
                <w:szCs w:val="21"/>
              </w:rPr>
            </w:pPr>
          </w:p>
        </w:tc>
      </w:tr>
    </w:tbl>
    <w:p w:rsidR="00463E15" w:rsidRDefault="009D6AA9">
      <w:pPr>
        <w:spacing w:line="320" w:lineRule="exact"/>
        <w:ind w:leftChars="-32" w:left="-67" w:firstLineChars="100" w:firstLine="210"/>
        <w:sectPr w:rsidR="00463E15">
          <w:type w:val="nextColumn"/>
          <w:pgSz w:w="16838" w:h="11906" w:orient="landscape"/>
          <w:pgMar w:top="1531" w:right="1531" w:bottom="1814" w:left="1531" w:header="720" w:footer="1474" w:gutter="0"/>
          <w:paperSrc w:first="15" w:other="15"/>
          <w:cols w:space="720"/>
        </w:sectPr>
      </w:pPr>
      <w:r>
        <w:rPr>
          <w:rFonts w:ascii="Times New Roman" w:hAnsi="Times New Roman"/>
          <w:szCs w:val="21"/>
        </w:rPr>
        <w:t>注：</w:t>
      </w:r>
      <w:r>
        <w:rPr>
          <w:rFonts w:ascii="Times New Roman" w:hAnsi="Times New Roman"/>
          <w:szCs w:val="21"/>
        </w:rPr>
        <w:t>1</w:t>
      </w:r>
      <w:r>
        <w:rPr>
          <w:rFonts w:ascii="Times New Roman" w:hAnsi="Times New Roman"/>
          <w:szCs w:val="21"/>
        </w:rPr>
        <w:t>、排名必须与推荐书封面上完成单位的顺序一致。</w:t>
      </w:r>
      <w:r>
        <w:rPr>
          <w:rFonts w:ascii="Times New Roman" w:hAnsi="Times New Roman"/>
          <w:szCs w:val="21"/>
        </w:rPr>
        <w:t>2</w:t>
      </w:r>
      <w:r>
        <w:rPr>
          <w:rFonts w:ascii="Times New Roman" w:hAnsi="Times New Roman"/>
          <w:szCs w:val="21"/>
        </w:rPr>
        <w:t>、单位名称必须与单位公章一致。</w:t>
      </w:r>
      <w:r>
        <w:rPr>
          <w:rFonts w:ascii="Times New Roman" w:hAnsi="Times New Roman"/>
          <w:szCs w:val="21"/>
        </w:rPr>
        <w:t>3</w:t>
      </w:r>
      <w:r>
        <w:rPr>
          <w:rFonts w:ascii="Times New Roman" w:hAnsi="Times New Roman"/>
          <w:szCs w:val="21"/>
        </w:rPr>
        <w:t>、通讯地址必须详细至街道和门牌号码。</w:t>
      </w:r>
    </w:p>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t>十、推荐单位意见（专家推荐不填）</w:t>
      </w:r>
    </w:p>
    <w:p w:rsidR="00463E15" w:rsidRDefault="00463E15">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92"/>
        <w:gridCol w:w="836"/>
        <w:gridCol w:w="3518"/>
        <w:gridCol w:w="1161"/>
        <w:gridCol w:w="2373"/>
      </w:tblGrid>
      <w:tr w:rsidR="00463E15">
        <w:trPr>
          <w:trHeight w:val="585"/>
        </w:trPr>
        <w:tc>
          <w:tcPr>
            <w:tcW w:w="1728" w:type="dxa"/>
            <w:gridSpan w:val="2"/>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推荐单位</w:t>
            </w:r>
          </w:p>
        </w:tc>
        <w:tc>
          <w:tcPr>
            <w:tcW w:w="7052" w:type="dxa"/>
            <w:gridSpan w:val="3"/>
            <w:tcBorders>
              <w:top w:val="single" w:sz="8" w:space="0" w:color="auto"/>
            </w:tcBorders>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r>
      <w:tr w:rsidR="00463E15">
        <w:trPr>
          <w:trHeight w:val="585"/>
        </w:trPr>
        <w:tc>
          <w:tcPr>
            <w:tcW w:w="1728" w:type="dxa"/>
            <w:gridSpan w:val="2"/>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通讯地址</w:t>
            </w:r>
          </w:p>
        </w:tc>
        <w:tc>
          <w:tcPr>
            <w:tcW w:w="3518" w:type="dxa"/>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373" w:type="dxa"/>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r>
      <w:tr w:rsidR="00463E15">
        <w:trPr>
          <w:trHeight w:val="585"/>
        </w:trPr>
        <w:tc>
          <w:tcPr>
            <w:tcW w:w="1728" w:type="dxa"/>
            <w:gridSpan w:val="2"/>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518" w:type="dxa"/>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373" w:type="dxa"/>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r>
      <w:tr w:rsidR="00463E15">
        <w:trPr>
          <w:trHeight w:val="585"/>
        </w:trPr>
        <w:tc>
          <w:tcPr>
            <w:tcW w:w="1728" w:type="dxa"/>
            <w:gridSpan w:val="2"/>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518" w:type="dxa"/>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c>
          <w:tcPr>
            <w:tcW w:w="1161"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373" w:type="dxa"/>
            <w:vAlign w:val="center"/>
          </w:tcPr>
          <w:p w:rsidR="00463E15" w:rsidRDefault="00463E15">
            <w:pPr>
              <w:autoSpaceDE w:val="0"/>
              <w:autoSpaceDN w:val="0"/>
              <w:adjustRightInd w:val="0"/>
              <w:snapToGrid w:val="0"/>
              <w:spacing w:line="360" w:lineRule="exact"/>
              <w:ind w:firstLine="470"/>
              <w:jc w:val="center"/>
              <w:rPr>
                <w:rFonts w:ascii="Times New Roman" w:eastAsia="方正仿宋_GBK" w:hAnsi="Times New Roman"/>
                <w:sz w:val="24"/>
              </w:rPr>
            </w:pPr>
          </w:p>
        </w:tc>
      </w:tr>
      <w:tr w:rsidR="00463E15">
        <w:trPr>
          <w:trHeight w:val="6070"/>
        </w:trPr>
        <w:tc>
          <w:tcPr>
            <w:tcW w:w="8780" w:type="dxa"/>
            <w:gridSpan w:val="5"/>
          </w:tcPr>
          <w:p w:rsidR="00463E15" w:rsidRDefault="009D6AA9">
            <w:pPr>
              <w:adjustRightInd w:val="0"/>
              <w:rPr>
                <w:rFonts w:ascii="Times New Roman" w:hAnsi="Times New Roman"/>
                <w:szCs w:val="21"/>
              </w:rPr>
            </w:pPr>
            <w:r>
              <w:rPr>
                <w:rFonts w:ascii="Times New Roman" w:hAnsi="Times New Roman"/>
                <w:szCs w:val="21"/>
              </w:rPr>
              <w:t>推荐意见：（不超过</w:t>
            </w:r>
            <w:r>
              <w:rPr>
                <w:rFonts w:ascii="Times New Roman" w:hAnsi="Times New Roman"/>
                <w:szCs w:val="21"/>
              </w:rPr>
              <w:t>600</w:t>
            </w:r>
            <w:r>
              <w:rPr>
                <w:rFonts w:ascii="Times New Roman" w:hAnsi="Times New Roman"/>
                <w:szCs w:val="21"/>
              </w:rPr>
              <w:t>字）</w:t>
            </w:r>
          </w:p>
          <w:p w:rsidR="00463E15" w:rsidRDefault="00463E15">
            <w:pPr>
              <w:autoSpaceDE w:val="0"/>
              <w:autoSpaceDN w:val="0"/>
              <w:adjustRightInd w:val="0"/>
              <w:snapToGrid w:val="0"/>
              <w:spacing w:line="590" w:lineRule="atLeast"/>
              <w:ind w:firstLineChars="2165" w:firstLine="4546"/>
              <w:rPr>
                <w:rFonts w:ascii="Times New Roman" w:hAnsi="Times New Roman"/>
                <w:szCs w:val="21"/>
              </w:rPr>
            </w:pPr>
          </w:p>
        </w:tc>
      </w:tr>
      <w:tr w:rsidR="00463E15">
        <w:trPr>
          <w:trHeight w:val="3263"/>
        </w:trPr>
        <w:tc>
          <w:tcPr>
            <w:tcW w:w="892" w:type="dxa"/>
            <w:tcBorders>
              <w:bottom w:val="single" w:sz="8" w:space="0" w:color="auto"/>
            </w:tcBorders>
            <w:vAlign w:val="center"/>
          </w:tcPr>
          <w:p w:rsidR="00463E15" w:rsidRDefault="009D6AA9">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463E15" w:rsidRDefault="00463E15">
            <w:pPr>
              <w:adjustRightInd w:val="0"/>
              <w:spacing w:line="400" w:lineRule="exact"/>
              <w:jc w:val="center"/>
              <w:rPr>
                <w:rFonts w:ascii="Times New Roman" w:hAnsi="Times New Roman"/>
                <w:spacing w:val="-25"/>
                <w:szCs w:val="21"/>
              </w:rPr>
            </w:pPr>
          </w:p>
          <w:p w:rsidR="00463E15" w:rsidRDefault="009D6AA9">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888" w:type="dxa"/>
            <w:gridSpan w:val="4"/>
            <w:tcBorders>
              <w:bottom w:val="single" w:sz="8" w:space="0" w:color="auto"/>
            </w:tcBorders>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单位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如有不符，本单位愿意承担相关后果并接受相应的处理。</w:t>
            </w:r>
          </w:p>
          <w:p w:rsidR="00463E15" w:rsidRDefault="009D6AA9">
            <w:pPr>
              <w:adjustRightInd w:val="0"/>
              <w:spacing w:line="400" w:lineRule="exact"/>
              <w:ind w:firstLine="394"/>
              <w:rPr>
                <w:rFonts w:ascii="Times New Roman" w:hAnsi="Times New Roman"/>
                <w:spacing w:val="-4"/>
                <w:szCs w:val="21"/>
              </w:rPr>
            </w:pPr>
            <w:r>
              <w:rPr>
                <w:rFonts w:ascii="Times New Roman" w:hAnsi="Times New Roman"/>
                <w:spacing w:val="-4"/>
                <w:szCs w:val="21"/>
              </w:rPr>
              <w:t xml:space="preserve">                            </w:t>
            </w:r>
            <w:r>
              <w:rPr>
                <w:rFonts w:ascii="Times New Roman" w:hAnsi="Times New Roman"/>
                <w:spacing w:val="-4"/>
                <w:szCs w:val="21"/>
              </w:rPr>
              <w:t>推荐单位（盖章）：</w:t>
            </w:r>
            <w:r>
              <w:rPr>
                <w:rFonts w:ascii="Times New Roman" w:hAnsi="Times New Roman"/>
                <w:spacing w:val="-4"/>
                <w:szCs w:val="21"/>
              </w:rPr>
              <w:t xml:space="preserve">  </w:t>
            </w:r>
          </w:p>
          <w:p w:rsidR="00463E15" w:rsidRDefault="009D6AA9">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463E15" w:rsidRDefault="009D6AA9">
      <w:pPr>
        <w:jc w:val="center"/>
        <w:rPr>
          <w:rFonts w:ascii="Times New Roman" w:eastAsia="方正黑体_GBK" w:hAnsi="Times New Roman"/>
          <w:sz w:val="30"/>
          <w:szCs w:val="30"/>
        </w:rPr>
      </w:pPr>
      <w:r>
        <w:rPr>
          <w:rFonts w:ascii="Times New Roman" w:eastAsia="方正黑体_GBK" w:hAnsi="Times New Roman"/>
          <w:sz w:val="30"/>
          <w:szCs w:val="30"/>
        </w:rPr>
        <w:t>十一、推荐专家意见（单位推荐不填）</w:t>
      </w:r>
    </w:p>
    <w:p w:rsidR="00463E15" w:rsidRDefault="00463E15">
      <w:pPr>
        <w:spacing w:line="240" w:lineRule="exact"/>
        <w:jc w:val="center"/>
        <w:rPr>
          <w:rFonts w:ascii="Times New Roman" w:eastAsia="方正黑体_GBK" w:hAnsi="Times New Roman"/>
          <w:sz w:val="30"/>
          <w:szCs w:val="30"/>
        </w:rPr>
      </w:pPr>
    </w:p>
    <w:tbl>
      <w:tblPr>
        <w:tblW w:w="0" w:type="auto"/>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1384"/>
        <w:gridCol w:w="1418"/>
        <w:gridCol w:w="1134"/>
        <w:gridCol w:w="1417"/>
        <w:gridCol w:w="1134"/>
        <w:gridCol w:w="1089"/>
        <w:gridCol w:w="1484"/>
      </w:tblGrid>
      <w:tr w:rsidR="00463E15">
        <w:trPr>
          <w:trHeight w:val="510"/>
        </w:trPr>
        <w:tc>
          <w:tcPr>
            <w:tcW w:w="1384" w:type="dxa"/>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推荐专家一</w:t>
            </w:r>
          </w:p>
        </w:tc>
        <w:tc>
          <w:tcPr>
            <w:tcW w:w="1418" w:type="dxa"/>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刘加平</w:t>
            </w:r>
          </w:p>
        </w:tc>
        <w:tc>
          <w:tcPr>
            <w:tcW w:w="1134" w:type="dxa"/>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东南大学</w:t>
            </w:r>
          </w:p>
        </w:tc>
        <w:tc>
          <w:tcPr>
            <w:tcW w:w="1089" w:type="dxa"/>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tcBorders>
              <w:top w:val="single" w:sz="8" w:space="0" w:color="auto"/>
            </w:tcBorders>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工程院院士</w:t>
            </w:r>
          </w:p>
        </w:tc>
      </w:tr>
      <w:tr w:rsidR="00463E15">
        <w:trPr>
          <w:trHeight w:val="510"/>
        </w:trPr>
        <w:tc>
          <w:tcPr>
            <w:tcW w:w="138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推荐专家二</w:t>
            </w:r>
          </w:p>
        </w:tc>
        <w:tc>
          <w:tcPr>
            <w:tcW w:w="1418" w:type="dxa"/>
            <w:vAlign w:val="center"/>
          </w:tcPr>
          <w:p w:rsidR="00463E15" w:rsidRDefault="00463E15">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463E15" w:rsidRDefault="00463E15">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463E15" w:rsidRDefault="00463E15">
            <w:pPr>
              <w:autoSpaceDE w:val="0"/>
              <w:autoSpaceDN w:val="0"/>
              <w:adjustRightInd w:val="0"/>
              <w:snapToGrid w:val="0"/>
              <w:spacing w:line="360" w:lineRule="exact"/>
              <w:jc w:val="center"/>
              <w:rPr>
                <w:rFonts w:ascii="Times New Roman" w:hAnsi="Times New Roman"/>
                <w:szCs w:val="21"/>
              </w:rPr>
            </w:pPr>
          </w:p>
        </w:tc>
      </w:tr>
      <w:tr w:rsidR="00463E15">
        <w:trPr>
          <w:trHeight w:val="510"/>
        </w:trPr>
        <w:tc>
          <w:tcPr>
            <w:tcW w:w="138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推荐专家三</w:t>
            </w:r>
          </w:p>
        </w:tc>
        <w:tc>
          <w:tcPr>
            <w:tcW w:w="1418" w:type="dxa"/>
            <w:vAlign w:val="center"/>
          </w:tcPr>
          <w:p w:rsidR="00463E15" w:rsidRDefault="00463E15">
            <w:pPr>
              <w:autoSpaceDE w:val="0"/>
              <w:autoSpaceDN w:val="0"/>
              <w:adjustRightInd w:val="0"/>
              <w:snapToGrid w:val="0"/>
              <w:spacing w:line="360" w:lineRule="exact"/>
              <w:jc w:val="center"/>
              <w:rPr>
                <w:rFonts w:ascii="Times New Roman" w:hAnsi="Times New Roman"/>
                <w:szCs w:val="21"/>
              </w:rPr>
            </w:pPr>
          </w:p>
        </w:tc>
        <w:tc>
          <w:tcPr>
            <w:tcW w:w="113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工作单位</w:t>
            </w:r>
          </w:p>
        </w:tc>
        <w:tc>
          <w:tcPr>
            <w:tcW w:w="2551" w:type="dxa"/>
            <w:gridSpan w:val="2"/>
            <w:vAlign w:val="center"/>
          </w:tcPr>
          <w:p w:rsidR="00463E15" w:rsidRDefault="00463E15">
            <w:pPr>
              <w:autoSpaceDE w:val="0"/>
              <w:autoSpaceDN w:val="0"/>
              <w:adjustRightInd w:val="0"/>
              <w:snapToGrid w:val="0"/>
              <w:spacing w:line="360" w:lineRule="exact"/>
              <w:jc w:val="center"/>
              <w:rPr>
                <w:rFonts w:ascii="Times New Roman" w:hAnsi="Times New Roman"/>
                <w:szCs w:val="21"/>
              </w:rPr>
            </w:pPr>
          </w:p>
        </w:tc>
        <w:tc>
          <w:tcPr>
            <w:tcW w:w="1089"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专家类别</w:t>
            </w:r>
          </w:p>
        </w:tc>
        <w:tc>
          <w:tcPr>
            <w:tcW w:w="1484" w:type="dxa"/>
            <w:vAlign w:val="center"/>
          </w:tcPr>
          <w:p w:rsidR="00463E15" w:rsidRDefault="00463E15">
            <w:pPr>
              <w:autoSpaceDE w:val="0"/>
              <w:autoSpaceDN w:val="0"/>
              <w:adjustRightInd w:val="0"/>
              <w:snapToGrid w:val="0"/>
              <w:spacing w:line="360" w:lineRule="exact"/>
              <w:jc w:val="center"/>
              <w:rPr>
                <w:rFonts w:ascii="Times New Roman" w:hAnsi="Times New Roman"/>
                <w:szCs w:val="21"/>
              </w:rPr>
            </w:pPr>
          </w:p>
        </w:tc>
      </w:tr>
      <w:tr w:rsidR="00463E15">
        <w:trPr>
          <w:trHeight w:val="510"/>
        </w:trPr>
        <w:tc>
          <w:tcPr>
            <w:tcW w:w="1384" w:type="dxa"/>
            <w:vAlign w:val="center"/>
          </w:tcPr>
          <w:p w:rsidR="00463E15" w:rsidRDefault="009D6AA9">
            <w:pPr>
              <w:adjustRightInd w:val="0"/>
              <w:jc w:val="center"/>
              <w:rPr>
                <w:rFonts w:ascii="Times New Roman" w:hAnsi="Times New Roman"/>
                <w:szCs w:val="21"/>
              </w:rPr>
            </w:pPr>
            <w:r>
              <w:rPr>
                <w:rFonts w:ascii="Times New Roman" w:hAnsi="Times New Roman"/>
                <w:szCs w:val="21"/>
              </w:rPr>
              <w:t>推荐专家一</w:t>
            </w:r>
          </w:p>
          <w:p w:rsidR="00463E15" w:rsidRDefault="009D6AA9">
            <w:pPr>
              <w:autoSpaceDE w:val="0"/>
              <w:autoSpaceDN w:val="0"/>
              <w:adjustRightInd w:val="0"/>
              <w:snapToGrid w:val="0"/>
              <w:jc w:val="center"/>
              <w:rPr>
                <w:rFonts w:ascii="Times New Roman" w:hAnsi="Times New Roman"/>
                <w:szCs w:val="21"/>
              </w:rPr>
            </w:pPr>
            <w:r>
              <w:rPr>
                <w:rFonts w:ascii="Times New Roman" w:hAnsi="Times New Roman"/>
                <w:szCs w:val="21"/>
              </w:rPr>
              <w:t>通讯地址</w:t>
            </w:r>
          </w:p>
        </w:tc>
        <w:tc>
          <w:tcPr>
            <w:tcW w:w="3969" w:type="dxa"/>
            <w:gridSpan w:val="3"/>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hint="eastAsia"/>
                <w:szCs w:val="21"/>
              </w:rPr>
              <w:t>南京市江宁区东南大学</w:t>
            </w:r>
          </w:p>
        </w:tc>
        <w:tc>
          <w:tcPr>
            <w:tcW w:w="113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邮</w:t>
            </w:r>
            <w:r>
              <w:rPr>
                <w:rFonts w:ascii="Times New Roman" w:hAnsi="Times New Roman"/>
                <w:szCs w:val="21"/>
              </w:rPr>
              <w:t xml:space="preserve">    </w:t>
            </w:r>
            <w:r>
              <w:rPr>
                <w:rFonts w:ascii="Times New Roman" w:hAnsi="Times New Roman"/>
                <w:szCs w:val="21"/>
              </w:rPr>
              <w:t>编</w:t>
            </w:r>
          </w:p>
        </w:tc>
        <w:tc>
          <w:tcPr>
            <w:tcW w:w="2573" w:type="dxa"/>
            <w:gridSpan w:val="2"/>
            <w:vAlign w:val="center"/>
          </w:tcPr>
          <w:p w:rsidR="00463E15" w:rsidRDefault="009D6AA9">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211189</w:t>
            </w:r>
          </w:p>
        </w:tc>
      </w:tr>
      <w:tr w:rsidR="00463E15">
        <w:trPr>
          <w:trHeight w:val="510"/>
        </w:trPr>
        <w:tc>
          <w:tcPr>
            <w:tcW w:w="138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w:t>
            </w:r>
            <w:r>
              <w:rPr>
                <w:rFonts w:ascii="Times New Roman" w:hAnsi="Times New Roman"/>
                <w:szCs w:val="21"/>
              </w:rPr>
              <w:t xml:space="preserve"> </w:t>
            </w:r>
            <w:r>
              <w:rPr>
                <w:rFonts w:ascii="Times New Roman" w:hAnsi="Times New Roman"/>
                <w:szCs w:val="21"/>
              </w:rPr>
              <w:t>系</w:t>
            </w:r>
            <w:r>
              <w:rPr>
                <w:rFonts w:ascii="Times New Roman" w:hAnsi="Times New Roman"/>
                <w:szCs w:val="21"/>
              </w:rPr>
              <w:t xml:space="preserve"> </w:t>
            </w:r>
            <w:r>
              <w:rPr>
                <w:rFonts w:ascii="Times New Roman" w:hAnsi="Times New Roman"/>
                <w:szCs w:val="21"/>
              </w:rPr>
              <w:t>人</w:t>
            </w:r>
          </w:p>
        </w:tc>
        <w:tc>
          <w:tcPr>
            <w:tcW w:w="3969" w:type="dxa"/>
            <w:gridSpan w:val="3"/>
            <w:vAlign w:val="center"/>
          </w:tcPr>
          <w:p w:rsidR="00463E15" w:rsidRDefault="009D6AA9">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陈翠翠</w:t>
            </w:r>
          </w:p>
        </w:tc>
        <w:tc>
          <w:tcPr>
            <w:tcW w:w="113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联系电话</w:t>
            </w:r>
          </w:p>
        </w:tc>
        <w:tc>
          <w:tcPr>
            <w:tcW w:w="2573" w:type="dxa"/>
            <w:gridSpan w:val="2"/>
            <w:vAlign w:val="center"/>
          </w:tcPr>
          <w:p w:rsidR="00463E15" w:rsidRDefault="009D6AA9">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13951887817</w:t>
            </w:r>
          </w:p>
        </w:tc>
      </w:tr>
      <w:tr w:rsidR="00463E15">
        <w:trPr>
          <w:trHeight w:val="510"/>
        </w:trPr>
        <w:tc>
          <w:tcPr>
            <w:tcW w:w="138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电子邮箱</w:t>
            </w:r>
          </w:p>
        </w:tc>
        <w:tc>
          <w:tcPr>
            <w:tcW w:w="3969" w:type="dxa"/>
            <w:gridSpan w:val="3"/>
            <w:vAlign w:val="center"/>
          </w:tcPr>
          <w:p w:rsidR="00463E15" w:rsidRDefault="009D6AA9">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103009251@seu.edu.cn</w:t>
            </w:r>
          </w:p>
        </w:tc>
        <w:tc>
          <w:tcPr>
            <w:tcW w:w="1134" w:type="dxa"/>
            <w:vAlign w:val="center"/>
          </w:tcPr>
          <w:p w:rsidR="00463E15" w:rsidRDefault="009D6AA9">
            <w:pPr>
              <w:autoSpaceDE w:val="0"/>
              <w:autoSpaceDN w:val="0"/>
              <w:adjustRightInd w:val="0"/>
              <w:snapToGrid w:val="0"/>
              <w:spacing w:line="360" w:lineRule="exact"/>
              <w:jc w:val="center"/>
              <w:rPr>
                <w:rFonts w:ascii="Times New Roman" w:hAnsi="Times New Roman"/>
                <w:szCs w:val="21"/>
              </w:rPr>
            </w:pPr>
            <w:r>
              <w:rPr>
                <w:rFonts w:ascii="Times New Roman" w:hAnsi="Times New Roman"/>
                <w:szCs w:val="21"/>
              </w:rPr>
              <w:t>传</w:t>
            </w:r>
            <w:r>
              <w:rPr>
                <w:rFonts w:ascii="Times New Roman" w:hAnsi="Times New Roman"/>
                <w:szCs w:val="21"/>
              </w:rPr>
              <w:t xml:space="preserve">    </w:t>
            </w:r>
            <w:r>
              <w:rPr>
                <w:rFonts w:ascii="Times New Roman" w:hAnsi="Times New Roman"/>
                <w:szCs w:val="21"/>
              </w:rPr>
              <w:t>真</w:t>
            </w:r>
          </w:p>
        </w:tc>
        <w:tc>
          <w:tcPr>
            <w:tcW w:w="2573" w:type="dxa"/>
            <w:gridSpan w:val="2"/>
            <w:vAlign w:val="center"/>
          </w:tcPr>
          <w:p w:rsidR="00463E15" w:rsidRDefault="009D6AA9">
            <w:pPr>
              <w:autoSpaceDE w:val="0"/>
              <w:autoSpaceDN w:val="0"/>
              <w:adjustRightInd w:val="0"/>
              <w:snapToGrid w:val="0"/>
              <w:spacing w:line="360" w:lineRule="exact"/>
              <w:ind w:firstLine="470"/>
              <w:jc w:val="center"/>
              <w:rPr>
                <w:rFonts w:ascii="Times New Roman" w:eastAsia="方正仿宋_GBK" w:hAnsi="Times New Roman"/>
                <w:sz w:val="24"/>
              </w:rPr>
            </w:pPr>
            <w:r>
              <w:rPr>
                <w:rFonts w:ascii="Times New Roman" w:eastAsia="方正仿宋_GBK" w:hAnsi="Times New Roman" w:hint="eastAsia"/>
                <w:sz w:val="24"/>
              </w:rPr>
              <w:t>/</w:t>
            </w:r>
          </w:p>
        </w:tc>
      </w:tr>
      <w:tr w:rsidR="00463E15" w:rsidTr="0023586F">
        <w:trPr>
          <w:trHeight w:val="4993"/>
        </w:trPr>
        <w:tc>
          <w:tcPr>
            <w:tcW w:w="9060" w:type="dxa"/>
            <w:gridSpan w:val="7"/>
          </w:tcPr>
          <w:p w:rsidR="00463E15" w:rsidRDefault="009D6AA9">
            <w:pPr>
              <w:adjustRightInd w:val="0"/>
            </w:pPr>
            <w:r>
              <w:t>推荐意见：（不超过</w:t>
            </w:r>
            <w:r>
              <w:t>600</w:t>
            </w:r>
            <w:r>
              <w:t>字）</w:t>
            </w:r>
          </w:p>
          <w:p w:rsidR="00463E15" w:rsidRDefault="009D6AA9">
            <w:pPr>
              <w:adjustRightInd w:val="0"/>
              <w:spacing w:line="400" w:lineRule="exact"/>
              <w:ind w:firstLine="404"/>
              <w:rPr>
                <w:rFonts w:ascii="Times New Roman" w:hAnsi="Times New Roman"/>
                <w:szCs w:val="21"/>
              </w:rPr>
            </w:pPr>
            <w:r>
              <w:rPr>
                <w:rFonts w:ascii="Times New Roman" w:hAnsi="Times New Roman" w:hint="eastAsia"/>
                <w:szCs w:val="21"/>
              </w:rPr>
              <w:t>该项目提供的资料基本齐全，符合</w:t>
            </w:r>
            <w:r>
              <w:rPr>
                <w:rFonts w:ascii="Times New Roman" w:hAnsi="Times New Roman"/>
                <w:szCs w:val="44"/>
              </w:rPr>
              <w:t>江苏省建设科技创新成果推荐</w:t>
            </w:r>
            <w:r>
              <w:rPr>
                <w:rFonts w:ascii="Times New Roman" w:hAnsi="Times New Roman" w:hint="eastAsia"/>
                <w:szCs w:val="21"/>
              </w:rPr>
              <w:t>要求。</w:t>
            </w:r>
          </w:p>
          <w:p w:rsidR="00463E15" w:rsidRDefault="009D6AA9">
            <w:pPr>
              <w:adjustRightInd w:val="0"/>
              <w:spacing w:line="400" w:lineRule="exact"/>
              <w:ind w:firstLine="404"/>
              <w:rPr>
                <w:rFonts w:ascii="Times New Roman" w:hAnsi="Times New Roman"/>
                <w:szCs w:val="21"/>
              </w:rPr>
            </w:pPr>
            <w:r>
              <w:rPr>
                <w:rFonts w:ascii="Times New Roman" w:hAnsi="Times New Roman" w:hint="eastAsia"/>
                <w:szCs w:val="21"/>
              </w:rPr>
              <w:t>该项目研发的防水涂料耐热性能优异，生产使用过程安全环保，符合国家产业政策；生产工艺合理，产品质量稳定，适用于建筑工程、市政工程及交通工程等多个领域。</w:t>
            </w:r>
          </w:p>
          <w:p w:rsidR="00463E15" w:rsidRDefault="009D6AA9">
            <w:pPr>
              <w:adjustRightInd w:val="0"/>
              <w:spacing w:line="400" w:lineRule="exact"/>
              <w:ind w:firstLine="404"/>
              <w:rPr>
                <w:rFonts w:ascii="Times New Roman" w:hAnsi="Times New Roman"/>
                <w:szCs w:val="21"/>
              </w:rPr>
            </w:pPr>
            <w:r>
              <w:rPr>
                <w:rFonts w:ascii="Times New Roman" w:hAnsi="Times New Roman" w:hint="eastAsia"/>
                <w:szCs w:val="21"/>
              </w:rPr>
              <w:t>该材料采用机械化常温喷涂施工，提高了防水施工效率；涂层具有蠕变性，适应基层变形能力强，有效解决窜水问题，有利于提高防水工程质量。</w:t>
            </w:r>
          </w:p>
          <w:p w:rsidR="00463E15" w:rsidRDefault="009D6AA9">
            <w:pPr>
              <w:adjustRightInd w:val="0"/>
              <w:spacing w:line="400" w:lineRule="exact"/>
              <w:ind w:firstLine="404"/>
              <w:rPr>
                <w:rFonts w:ascii="Times New Roman" w:hAnsi="Times New Roman"/>
                <w:szCs w:val="21"/>
              </w:rPr>
            </w:pPr>
            <w:r>
              <w:rPr>
                <w:rFonts w:ascii="Times New Roman" w:hAnsi="Times New Roman" w:hint="eastAsia"/>
                <w:szCs w:val="21"/>
              </w:rPr>
              <w:t>该项目先后在亚泰国际医药健康产业园、济宁邹城观山悦等工程建设中得到广泛应用，防水效果可靠，创造了良好的经济和社会效益。</w:t>
            </w:r>
          </w:p>
          <w:p w:rsidR="00463E15" w:rsidRDefault="009D6AA9">
            <w:pPr>
              <w:adjustRightInd w:val="0"/>
              <w:spacing w:line="400" w:lineRule="exact"/>
              <w:ind w:firstLine="404"/>
              <w:rPr>
                <w:rFonts w:ascii="Times New Roman" w:hAnsi="Times New Roman"/>
                <w:szCs w:val="21"/>
              </w:rPr>
            </w:pPr>
            <w:r>
              <w:rPr>
                <w:rFonts w:ascii="Times New Roman" w:hAnsi="Times New Roman" w:hint="eastAsia"/>
                <w:szCs w:val="21"/>
              </w:rPr>
              <w:t>由于该技术创新的公开，促进了我国水性非固化橡胶沥青防水涂料技术水平的提高，促进了建筑防水行业的技术进步。</w:t>
            </w:r>
          </w:p>
          <w:p w:rsidR="00463E15" w:rsidRDefault="009D6AA9">
            <w:pPr>
              <w:adjustRightInd w:val="0"/>
              <w:spacing w:line="400" w:lineRule="exact"/>
              <w:ind w:firstLine="404"/>
              <w:rPr>
                <w:rFonts w:ascii="Times New Roman" w:hAnsi="Times New Roman"/>
                <w:szCs w:val="21"/>
              </w:rPr>
            </w:pPr>
            <w:r>
              <w:rPr>
                <w:rFonts w:ascii="Times New Roman" w:hAnsi="Times New Roman" w:hint="eastAsia"/>
                <w:szCs w:val="21"/>
              </w:rPr>
              <w:t>经专家评估鉴定，该成果整体技术达到国内领先水平。</w:t>
            </w:r>
          </w:p>
          <w:p w:rsidR="00463E15" w:rsidRDefault="009D6AA9" w:rsidP="0023586F">
            <w:pPr>
              <w:adjustRightInd w:val="0"/>
              <w:spacing w:line="400" w:lineRule="exact"/>
              <w:ind w:firstLine="404"/>
              <w:rPr>
                <w:rFonts w:ascii="Times New Roman" w:hAnsi="Times New Roman"/>
                <w:szCs w:val="21"/>
              </w:rPr>
            </w:pPr>
            <w:r>
              <w:rPr>
                <w:rFonts w:ascii="Times New Roman" w:hAnsi="Times New Roman" w:hint="eastAsia"/>
                <w:szCs w:val="21"/>
              </w:rPr>
              <w:t>综上，推荐该项目为</w:t>
            </w:r>
            <w:r>
              <w:rPr>
                <w:rFonts w:ascii="Times New Roman" w:hAnsi="Times New Roman"/>
                <w:szCs w:val="44"/>
              </w:rPr>
              <w:t>江苏省建设科技创新成果</w:t>
            </w:r>
            <w:r>
              <w:rPr>
                <w:rFonts w:ascii="Times New Roman" w:hAnsi="Times New Roman" w:hint="eastAsia"/>
                <w:szCs w:val="21"/>
              </w:rPr>
              <w:t>。</w:t>
            </w:r>
            <w:bookmarkStart w:id="0" w:name="_GoBack"/>
            <w:bookmarkEnd w:id="0"/>
          </w:p>
        </w:tc>
      </w:tr>
      <w:tr w:rsidR="00463E15">
        <w:trPr>
          <w:trHeight w:val="292"/>
        </w:trPr>
        <w:tc>
          <w:tcPr>
            <w:tcW w:w="1384" w:type="dxa"/>
            <w:tcBorders>
              <w:bottom w:val="single" w:sz="8" w:space="0" w:color="auto"/>
            </w:tcBorders>
            <w:vAlign w:val="center"/>
          </w:tcPr>
          <w:p w:rsidR="00463E15" w:rsidRDefault="009D6AA9">
            <w:pPr>
              <w:adjustRightInd w:val="0"/>
              <w:spacing w:line="400" w:lineRule="exact"/>
              <w:jc w:val="center"/>
              <w:rPr>
                <w:rFonts w:ascii="Times New Roman" w:hAnsi="Times New Roman"/>
                <w:spacing w:val="-25"/>
                <w:szCs w:val="21"/>
              </w:rPr>
            </w:pPr>
            <w:r>
              <w:rPr>
                <w:rFonts w:ascii="Times New Roman" w:hAnsi="Times New Roman"/>
                <w:spacing w:val="-25"/>
                <w:szCs w:val="21"/>
              </w:rPr>
              <w:t>声</w:t>
            </w:r>
          </w:p>
          <w:p w:rsidR="00463E15" w:rsidRDefault="00463E15">
            <w:pPr>
              <w:adjustRightInd w:val="0"/>
              <w:spacing w:line="400" w:lineRule="exact"/>
              <w:jc w:val="center"/>
              <w:rPr>
                <w:rFonts w:ascii="Times New Roman" w:hAnsi="Times New Roman"/>
                <w:spacing w:val="-25"/>
                <w:szCs w:val="21"/>
              </w:rPr>
            </w:pPr>
          </w:p>
          <w:p w:rsidR="00463E15" w:rsidRDefault="009D6AA9">
            <w:pPr>
              <w:autoSpaceDE w:val="0"/>
              <w:autoSpaceDN w:val="0"/>
              <w:adjustRightInd w:val="0"/>
              <w:spacing w:line="400" w:lineRule="exact"/>
              <w:jc w:val="center"/>
              <w:rPr>
                <w:rFonts w:ascii="Times New Roman" w:hAnsi="Times New Roman"/>
                <w:spacing w:val="-25"/>
                <w:szCs w:val="21"/>
              </w:rPr>
            </w:pPr>
            <w:r>
              <w:rPr>
                <w:rFonts w:ascii="Times New Roman" w:hAnsi="Times New Roman"/>
                <w:spacing w:val="-25"/>
                <w:szCs w:val="21"/>
              </w:rPr>
              <w:t>明</w:t>
            </w:r>
          </w:p>
        </w:tc>
        <w:tc>
          <w:tcPr>
            <w:tcW w:w="7676" w:type="dxa"/>
            <w:gridSpan w:val="6"/>
            <w:tcBorders>
              <w:bottom w:val="single" w:sz="8" w:space="0" w:color="auto"/>
            </w:tcBorders>
          </w:tcPr>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本人严格按照《江苏省建设科技创新成果推荐及评审工作细则（试行）》和江苏省住房城乡建设厅对推荐工作的具体要求，如实提供了本推荐书及相关材料，且不存在任何违反《中华人民共和国保守国家秘密法》和《科学技术保密规定》等相关法律法规及侵犯他人知识产权的情形。如被推荐成果发生争议，将积极配合工作，协助调查处理。</w:t>
            </w:r>
          </w:p>
          <w:p w:rsidR="00463E15" w:rsidRDefault="009D6AA9">
            <w:pPr>
              <w:adjustRightInd w:val="0"/>
              <w:spacing w:line="400" w:lineRule="exact"/>
              <w:ind w:firstLine="404"/>
              <w:rPr>
                <w:rFonts w:ascii="Times New Roman" w:hAnsi="Times New Roman"/>
                <w:szCs w:val="21"/>
              </w:rPr>
            </w:pPr>
            <w:r>
              <w:rPr>
                <w:rFonts w:ascii="Times New Roman" w:hAnsi="Times New Roman"/>
                <w:szCs w:val="21"/>
              </w:rPr>
              <w:t>如有不符，本人愿意承担相关后果并接受相应的处理。</w:t>
            </w:r>
          </w:p>
          <w:p w:rsidR="00463E15" w:rsidRDefault="009D6AA9">
            <w:pPr>
              <w:adjustRightInd w:val="0"/>
              <w:spacing w:line="400" w:lineRule="exact"/>
              <w:ind w:firstLineChars="1608" w:firstLine="3248"/>
              <w:rPr>
                <w:rFonts w:ascii="Times New Roman" w:hAnsi="Times New Roman"/>
                <w:spacing w:val="-4"/>
                <w:szCs w:val="21"/>
              </w:rPr>
            </w:pPr>
            <w:r>
              <w:rPr>
                <w:rFonts w:ascii="Times New Roman" w:hAnsi="Times New Roman"/>
                <w:spacing w:val="-4"/>
                <w:szCs w:val="21"/>
              </w:rPr>
              <w:t>推荐专家（签名）：</w:t>
            </w:r>
            <w:r>
              <w:rPr>
                <w:rFonts w:ascii="Times New Roman" w:hAnsi="Times New Roman"/>
                <w:spacing w:val="-4"/>
                <w:szCs w:val="21"/>
              </w:rPr>
              <w:t xml:space="preserve">      </w:t>
            </w:r>
          </w:p>
          <w:p w:rsidR="00463E15" w:rsidRDefault="009D6AA9">
            <w:pPr>
              <w:autoSpaceDE w:val="0"/>
              <w:autoSpaceDN w:val="0"/>
              <w:adjustRightInd w:val="0"/>
              <w:spacing w:line="400" w:lineRule="exact"/>
              <w:ind w:firstLine="394"/>
              <w:rPr>
                <w:rFonts w:ascii="Times New Roman" w:hAnsi="Times New Roman"/>
                <w:spacing w:val="-25"/>
                <w:szCs w:val="21"/>
              </w:rPr>
            </w:pPr>
            <w:r>
              <w:rPr>
                <w:rFonts w:ascii="Times New Roman" w:hAnsi="Times New Roman"/>
                <w:spacing w:val="-4"/>
                <w:szCs w:val="21"/>
              </w:rPr>
              <w:t xml:space="preserve">                                                 </w:t>
            </w:r>
            <w:r>
              <w:rPr>
                <w:rFonts w:ascii="Times New Roman" w:hAnsi="Times New Roman"/>
                <w:spacing w:val="-4"/>
                <w:szCs w:val="21"/>
              </w:rPr>
              <w:t>年</w:t>
            </w:r>
            <w:r>
              <w:rPr>
                <w:rFonts w:ascii="Times New Roman" w:hAnsi="Times New Roman"/>
                <w:spacing w:val="-4"/>
                <w:szCs w:val="21"/>
              </w:rPr>
              <w:t xml:space="preserve">    </w:t>
            </w:r>
            <w:r>
              <w:rPr>
                <w:rFonts w:ascii="Times New Roman" w:hAnsi="Times New Roman"/>
                <w:spacing w:val="-4"/>
                <w:szCs w:val="21"/>
              </w:rPr>
              <w:t>月</w:t>
            </w:r>
            <w:r>
              <w:rPr>
                <w:rFonts w:ascii="Times New Roman" w:hAnsi="Times New Roman"/>
                <w:spacing w:val="-4"/>
                <w:szCs w:val="21"/>
              </w:rPr>
              <w:t xml:space="preserve">    </w:t>
            </w:r>
            <w:r>
              <w:rPr>
                <w:rFonts w:ascii="Times New Roman" w:hAnsi="Times New Roman"/>
                <w:spacing w:val="-4"/>
                <w:szCs w:val="21"/>
              </w:rPr>
              <w:t>日</w:t>
            </w:r>
          </w:p>
        </w:tc>
      </w:tr>
    </w:tbl>
    <w:p w:rsidR="00463E15" w:rsidRDefault="00463E15" w:rsidP="0023586F">
      <w:pPr>
        <w:jc w:val="center"/>
      </w:pPr>
    </w:p>
    <w:sectPr w:rsidR="00463E15">
      <w:footerReference w:type="even" r:id="rId33"/>
      <w:footerReference w:type="default" r:id="rId34"/>
      <w:pgSz w:w="11906" w:h="16838"/>
      <w:pgMar w:top="2098" w:right="1474" w:bottom="1985" w:left="1588" w:header="851" w:footer="1474" w:gutter="0"/>
      <w:pgNumType w:start="26"/>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7CAB" w:rsidRDefault="000C7CAB">
      <w:r>
        <w:separator/>
      </w:r>
    </w:p>
  </w:endnote>
  <w:endnote w:type="continuationSeparator" w:id="0">
    <w:p w:rsidR="000C7CAB" w:rsidRDefault="000C7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altName w:val="仿宋"/>
    <w:charset w:val="86"/>
    <w:family w:val="modern"/>
    <w:pitch w:val="default"/>
    <w:sig w:usb0="00000001" w:usb1="080E0000" w:usb2="00000000" w:usb3="00000000" w:csb0="00040000"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E15" w:rsidRDefault="009D6AA9">
    <w:pPr>
      <w:pStyle w:val="a5"/>
      <w:ind w:right="360" w:firstLine="360"/>
    </w:pPr>
    <w:r>
      <w:rPr>
        <w:noProof/>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711835" cy="36703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1835" cy="367030"/>
                      </a:xfrm>
                      <a:prstGeom prst="rect">
                        <a:avLst/>
                      </a:prstGeom>
                      <a:noFill/>
                      <a:ln>
                        <a:noFill/>
                      </a:ln>
                    </wps:spPr>
                    <wps:txbx>
                      <w:txbxContent>
                        <w:p w:rsidR="00463E15" w:rsidRDefault="009D6AA9">
                          <w:pPr>
                            <w:pStyle w:val="a5"/>
                            <w:ind w:right="280"/>
                            <w:jc w:val="right"/>
                            <w:rPr>
                              <w:rStyle w:val="a9"/>
                              <w:rFonts w:ascii="Times New Roman" w:hAnsi="Times New Roman"/>
                              <w:sz w:val="28"/>
                              <w:szCs w:val="28"/>
                            </w:rPr>
                          </w:pPr>
                          <w:r>
                            <w:rPr>
                              <w:rStyle w:val="a9"/>
                              <w:rFonts w:ascii="Times New Roman" w:hAnsi="Times New Roman"/>
                              <w:sz w:val="28"/>
                              <w:szCs w:val="28"/>
                            </w:rPr>
                            <w:t xml:space="preserve">— </w:t>
                          </w:r>
                          <w:r>
                            <w:rPr>
                              <w:rFonts w:ascii="Times New Roman" w:hAnsi="Times New Roman"/>
                              <w:sz w:val="28"/>
                              <w:szCs w:val="28"/>
                            </w:rPr>
                            <w:fldChar w:fldCharType="begin"/>
                          </w:r>
                          <w:r>
                            <w:rPr>
                              <w:rStyle w:val="a9"/>
                              <w:rFonts w:ascii="Times New Roman" w:hAnsi="Times New Roman"/>
                              <w:sz w:val="28"/>
                              <w:szCs w:val="28"/>
                            </w:rPr>
                            <w:instrText xml:space="preserve">PAGE  </w:instrText>
                          </w:r>
                          <w:r>
                            <w:rPr>
                              <w:rFonts w:ascii="Times New Roman" w:hAnsi="Times New Roman"/>
                              <w:sz w:val="28"/>
                              <w:szCs w:val="28"/>
                            </w:rPr>
                            <w:fldChar w:fldCharType="separate"/>
                          </w:r>
                          <w:r w:rsidR="000C7CAB">
                            <w:rPr>
                              <w:rStyle w:val="a9"/>
                              <w:rFonts w:ascii="Times New Roman" w:hAnsi="Times New Roman"/>
                              <w:noProof/>
                              <w:sz w:val="28"/>
                              <w:szCs w:val="28"/>
                            </w:rPr>
                            <w:t>1</w:t>
                          </w:r>
                          <w:r>
                            <w:rPr>
                              <w:rFonts w:ascii="Times New Roman" w:hAnsi="Times New Roman"/>
                              <w:sz w:val="28"/>
                              <w:szCs w:val="28"/>
                            </w:rPr>
                            <w:fldChar w:fldCharType="end"/>
                          </w:r>
                          <w:r>
                            <w:rPr>
                              <w:rStyle w:val="a9"/>
                              <w:rFonts w:ascii="Times New Roman" w:hAnsi="Times New Roman"/>
                              <w:sz w:val="28"/>
                              <w:szCs w:val="28"/>
                            </w:rPr>
                            <w:t xml:space="preserve"> —</w:t>
                          </w:r>
                        </w:p>
                        <w:p w:rsidR="00463E15" w:rsidRDefault="00463E15"/>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4.85pt;margin-top:0;width:56.05pt;height:28.9pt;z-index:251659264;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4/35QEAALMDAAAOAAAAZHJzL2Uyb0RvYy54bWysU8Fu2zAMvQ/YPwi6L7YTrC2MOEXXIsOA&#10;bivQ7gNkWbaFWaJAKbGzrx8lx1m33YZdBJoinx4fn7e3kxnYUaHXYCterHLOlJXQaNtV/NvL/t0N&#10;Zz4I24gBrKr4SXl+u3v7Zju6Uq2hh6FRyAjE+nJ0Fe9DcGWWedkrI/wKnLJ02QIaEegTu6xBMRK6&#10;GbJ1nl9lI2DjEKTynrIP8yXfJfy2VTJ8bVuvAhsqTtxCOjGddTyz3VaUHQrXa3mmIf6BhRHa0qMX&#10;qAcRBDug/gvKaIngoQ0rCSaDttVSpRlomiL/Y5rnXjiVZiFxvLvI5P8frPxyfEKmm4qvObPC0Ipe&#10;1BTYB5hYEdUZnS+p6NlRWZgoTVtOk3r3CPK7Zxbue2E7dYcIY69EQ+xSZ/aqdcbxEaQeP0NDz4hD&#10;gAQ0tWiidCQGI3Ta0umymUhFUvK6KG427zmTdLW5us43aXOZKJdmhz58VGBYDCqOtPgELo6PPtAY&#10;VLqUxLcs7PUwpOUP9rcEFcZMIh/5zszDVE9nMWpoTjQGwuwl8j4FPeAPzkbyUcUtGZ2z4ZMlIaLl&#10;lgCXoF4CYSU1VjxwNof3YbbmwaHuesJdpL4jsfY6DRJVnTmcWZIz0nxnF0frvf5OVb/+td1PAAAA&#10;//8DAFBLAwQUAAYACAAAACEAoRPU6tgAAAAEAQAADwAAAGRycy9kb3ducmV2LnhtbEyPwWrDMBBE&#10;74X+g9hCb43sQBvjWg4l0EtvTUsht421sUyllZEUx/77Kr20l4Vhhpm3zXZ2VkwU4uBZQbkqQBB3&#10;Xg/cK/j8eH2oQMSErNF6JgULRdi2tzcN1tpf+J2mfepFLuFYowKT0lhLGTtDDuPKj8TZO/ngMGUZ&#10;eqkDXnK5s3JdFE/S4cB5weBIO0Pd9/7sFGzmL09jpB0dTlMXzLBU9m1R6v5ufnkGkWhOf2G44md0&#10;aDPT0Z9ZR2EV5EfS77165boEcVTwuKlAto38D9/+AAAA//8DAFBLAQItABQABgAIAAAAIQC2gziS&#10;/gAAAOEBAAATAAAAAAAAAAAAAAAAAAAAAABbQ29udGVudF9UeXBlc10ueG1sUEsBAi0AFAAGAAgA&#10;AAAhADj9If/WAAAAlAEAAAsAAAAAAAAAAAAAAAAALwEAAF9yZWxzLy5yZWxzUEsBAi0AFAAGAAgA&#10;AAAhAClfj/flAQAAswMAAA4AAAAAAAAAAAAAAAAALgIAAGRycy9lMm9Eb2MueG1sUEsBAi0AFAAG&#10;AAgAAAAhAKET1OrYAAAABAEAAA8AAAAAAAAAAAAAAAAAPwQAAGRycy9kb3ducmV2LnhtbFBLBQYA&#10;AAAABAAEAPMAAABEBQAAAAA=&#10;" filled="f" stroked="f">
              <v:textbox style="mso-fit-shape-to-text:t" inset="0,0,0,0">
                <w:txbxContent>
                  <w:p w:rsidR="00463E15" w:rsidRDefault="009D6AA9">
                    <w:pPr>
                      <w:pStyle w:val="a5"/>
                      <w:ind w:right="280"/>
                      <w:jc w:val="right"/>
                      <w:rPr>
                        <w:rStyle w:val="a9"/>
                        <w:rFonts w:ascii="Times New Roman" w:hAnsi="Times New Roman"/>
                        <w:sz w:val="28"/>
                        <w:szCs w:val="28"/>
                      </w:rPr>
                    </w:pPr>
                    <w:r>
                      <w:rPr>
                        <w:rStyle w:val="a9"/>
                        <w:rFonts w:ascii="Times New Roman" w:hAnsi="Times New Roman"/>
                        <w:sz w:val="28"/>
                        <w:szCs w:val="28"/>
                      </w:rPr>
                      <w:t xml:space="preserve">— </w:t>
                    </w:r>
                    <w:r>
                      <w:rPr>
                        <w:rFonts w:ascii="Times New Roman" w:hAnsi="Times New Roman"/>
                        <w:sz w:val="28"/>
                        <w:szCs w:val="28"/>
                      </w:rPr>
                      <w:fldChar w:fldCharType="begin"/>
                    </w:r>
                    <w:r>
                      <w:rPr>
                        <w:rStyle w:val="a9"/>
                        <w:rFonts w:ascii="Times New Roman" w:hAnsi="Times New Roman"/>
                        <w:sz w:val="28"/>
                        <w:szCs w:val="28"/>
                      </w:rPr>
                      <w:instrText xml:space="preserve">PAGE  </w:instrText>
                    </w:r>
                    <w:r>
                      <w:rPr>
                        <w:rFonts w:ascii="Times New Roman" w:hAnsi="Times New Roman"/>
                        <w:sz w:val="28"/>
                        <w:szCs w:val="28"/>
                      </w:rPr>
                      <w:fldChar w:fldCharType="separate"/>
                    </w:r>
                    <w:r w:rsidR="000C7CAB">
                      <w:rPr>
                        <w:rStyle w:val="a9"/>
                        <w:rFonts w:ascii="Times New Roman" w:hAnsi="Times New Roman"/>
                        <w:noProof/>
                        <w:sz w:val="28"/>
                        <w:szCs w:val="28"/>
                      </w:rPr>
                      <w:t>1</w:t>
                    </w:r>
                    <w:r>
                      <w:rPr>
                        <w:rFonts w:ascii="Times New Roman" w:hAnsi="Times New Roman"/>
                        <w:sz w:val="28"/>
                        <w:szCs w:val="28"/>
                      </w:rPr>
                      <w:fldChar w:fldCharType="end"/>
                    </w:r>
                    <w:r>
                      <w:rPr>
                        <w:rStyle w:val="a9"/>
                        <w:rFonts w:ascii="Times New Roman" w:hAnsi="Times New Roman"/>
                        <w:sz w:val="28"/>
                        <w:szCs w:val="28"/>
                      </w:rPr>
                      <w:t xml:space="preserve"> —</w:t>
                    </w:r>
                  </w:p>
                  <w:p w:rsidR="00463E15" w:rsidRDefault="00463E15"/>
                </w:txbxContent>
              </v:textbox>
              <w10:wrap anchorx="margin"/>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E15" w:rsidRDefault="009D6AA9">
    <w:pPr>
      <w:pStyle w:val="a5"/>
      <w:framePr w:wrap="around" w:vAnchor="text" w:hAnchor="margin" w:xAlign="outside" w:y="1"/>
      <w:rPr>
        <w:rStyle w:val="a9"/>
      </w:rPr>
    </w:pPr>
    <w:r>
      <w:rPr>
        <w:rStyle w:val="a9"/>
        <w:rFonts w:hint="eastAsia"/>
      </w:rPr>
      <w:t>—</w:t>
    </w:r>
    <w:r>
      <w:rPr>
        <w:rStyle w:val="a9"/>
        <w:rFonts w:hint="eastAsia"/>
      </w:rPr>
      <w:t xml:space="preserve"> </w:t>
    </w:r>
    <w:r>
      <w:fldChar w:fldCharType="begin"/>
    </w:r>
    <w:r>
      <w:rPr>
        <w:rStyle w:val="a9"/>
      </w:rPr>
      <w:instrText xml:space="preserve">PAGE  </w:instrText>
    </w:r>
    <w:r>
      <w:fldChar w:fldCharType="separate"/>
    </w:r>
    <w:r>
      <w:rPr>
        <w:rStyle w:val="a9"/>
      </w:rPr>
      <w:t>20</w:t>
    </w:r>
    <w:r>
      <w:fldChar w:fldCharType="end"/>
    </w:r>
    <w:r>
      <w:rPr>
        <w:rStyle w:val="a9"/>
        <w:rFonts w:hint="eastAsia"/>
      </w:rPr>
      <w:t xml:space="preserve"> </w:t>
    </w:r>
    <w:r>
      <w:rPr>
        <w:rStyle w:val="a9"/>
        <w:rFonts w:hint="eastAsia"/>
      </w:rPr>
      <w:t>—</w:t>
    </w:r>
  </w:p>
  <w:p w:rsidR="00463E15" w:rsidRDefault="00463E15">
    <w:pPr>
      <w:pStyle w:val="a5"/>
      <w:ind w:right="36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E15" w:rsidRDefault="009D6AA9">
    <w:pPr>
      <w:pStyle w:val="a5"/>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Pr>
        <w:rFonts w:ascii="Times New Roman" w:hAnsi="Times New Roman"/>
        <w:sz w:val="28"/>
        <w:szCs w:val="28"/>
        <w:lang w:val="zh-CN"/>
      </w:rPr>
      <w:t>2</w:t>
    </w:r>
    <w:r>
      <w:rPr>
        <w:rFonts w:ascii="Times New Roman" w:hAnsi="Times New Roman"/>
        <w:sz w:val="28"/>
        <w:szCs w:val="28"/>
      </w:rPr>
      <w:fldChar w:fldCharType="end"/>
    </w:r>
    <w:r>
      <w:rPr>
        <w:rFonts w:ascii="Times New Roman" w:hAnsi="Times New Roman"/>
        <w:sz w:val="28"/>
        <w:szCs w:val="28"/>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E15" w:rsidRDefault="009D6AA9">
    <w:pPr>
      <w:pStyle w:val="a5"/>
      <w:jc w:val="right"/>
      <w:rPr>
        <w:rFonts w:ascii="Times New Roman" w:hAnsi="Times New Roman"/>
        <w:sz w:val="28"/>
        <w:szCs w:val="28"/>
      </w:rPr>
    </w:pPr>
    <w:r>
      <w:rPr>
        <w:noProof/>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04470"/>
              <wp:effectExtent l="0" t="0" r="254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 cy="204470"/>
                      </a:xfrm>
                      <a:prstGeom prst="rect">
                        <a:avLst/>
                      </a:prstGeom>
                      <a:noFill/>
                      <a:ln>
                        <a:noFill/>
                      </a:ln>
                    </wps:spPr>
                    <wps:txbx>
                      <w:txbxContent>
                        <w:p w:rsidR="00463E15" w:rsidRDefault="009D6AA9">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23586F" w:rsidRPr="0023586F">
                            <w:rPr>
                              <w:rFonts w:ascii="Times New Roman" w:hAnsi="Times New Roman"/>
                              <w:noProof/>
                              <w:sz w:val="28"/>
                              <w:szCs w:val="28"/>
                              <w:lang w:val="zh-CN"/>
                            </w:rPr>
                            <w:t>27</w:t>
                          </w:r>
                          <w:r>
                            <w:rPr>
                              <w:rFonts w:ascii="Times New Roman" w:hAnsi="Times New Roman"/>
                              <w:sz w:val="28"/>
                              <w:szCs w:val="28"/>
                            </w:rPr>
                            <w:fldChar w:fldCharType="end"/>
                          </w:r>
                          <w:r>
                            <w:rPr>
                              <w:rFonts w:ascii="Times New Roman" w:hAnsi="Times New Roman"/>
                              <w:sz w:val="28"/>
                              <w:szCs w:val="28"/>
                            </w:rPr>
                            <w:t xml:space="preserve"> —</w:t>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Text Box 2" o:spid="_x0000_s1027" type="#_x0000_t202" style="position:absolute;left:0;text-align:left;margin-left:-2.15pt;margin-top:0;width:49.05pt;height:16.1pt;z-index:251660288;visibility:visible;mso-wrap-style:none;mso-wrap-distance-left:9pt;mso-wrap-distance-top:0;mso-wrap-distance-right:9pt;mso-wrap-distance-bottom:0;mso-position-horizontal:outsid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91Rl5wEAALoDAAAOAAAAZHJzL2Uyb0RvYy54bWysU8Fu1DAQvSPxD5bvbHZDKTTabFVaLUIq&#10;BanlAxzHSSxijzX2brJ8PWMnWUq5IS7WeDx+fvPmeXs9mp4dFXoNtuSb1ZozZSXU2rYl//60f/OB&#10;Mx+ErUUPVpX8pDy/3r1+tR1coXLooK8VMgKxvhhcybsQXJFlXnbKCL8CpywdNoBGBNpim9UoBkI3&#10;fZav15fZAFg7BKm8p+zddMh3Cb9plAxfm8arwPqSE7eQVkxrFddstxVFi8J1Ws40xD+wMEJbevQM&#10;dSeCYAfUf0EZLRE8NGElwWTQNFqq1AN1s1m/6OaxE06lXkgc784y+f8HKx+O35DpmmbHmRWGRvSk&#10;xsA+wsjyqM7gfEFFj47KwkjpWBk79e4e5A/PLNx2wrbqBhGGToma2G3izezZ1QnHR5Bq+AI1PSMO&#10;ARLQ2KCJgCQGI3Sa0uk8mUhFUvIyz6/evuNM0lG+vrh4nyaXiWK57NCHTwoMi0HJkQafwMXx3odI&#10;RhRLSXzLwl73fRp+b/9IUGHMJPKR78Q8jNU4qzRrUkF9om4QJkvRF6CgA/zJ2UB2Krklv3PWf7ak&#10;R3TeEuASVEsgrKSLJQ+cTeFtmBx6cKjbjnAXxW9Is71O/URxJw4zWTJIanM2c3Tg832q+v3ldr8A&#10;AAD//wMAUEsDBBQABgAIAAAAIQACNEPU2AAAAAMBAAAPAAAAZHJzL2Rvd25yZXYueG1sTI9BS8Qw&#10;EIXvgv8hzII3N90KWmvTRRa8eHMVwVu2mW3KJpOSZLvtv3f0opeBx3u8902znb0TE8Y0BFKwWRcg&#10;kLpgBuoVfLy/3FYgUtZktAuEChZMsG2vrxpdm3ChN5z2uRdcQqnWCmzOYy1l6ix6ndZhRGLvGKLX&#10;mWXspYn6wuXeybIo7qXXA/GC1SPuLHan/dkreJg/A44Jd/h1nLpoh6Vyr4tSN6v5+QlExjn/heEH&#10;n9GhZaZDOJNJwingR/LvZe+x2oA4KLgrS5BtI/+zt98AAAD//wMAUEsBAi0AFAAGAAgAAAAhALaD&#10;OJL+AAAA4QEAABMAAAAAAAAAAAAAAAAAAAAAAFtDb250ZW50X1R5cGVzXS54bWxQSwECLQAUAAYA&#10;CAAAACEAOP0h/9YAAACUAQAACwAAAAAAAAAAAAAAAAAvAQAAX3JlbHMvLnJlbHNQSwECLQAUAAYA&#10;CAAAACEAFvdUZecBAAC6AwAADgAAAAAAAAAAAAAAAAAuAgAAZHJzL2Uyb0RvYy54bWxQSwECLQAU&#10;AAYACAAAACEAAjRD1NgAAAADAQAADwAAAAAAAAAAAAAAAABBBAAAZHJzL2Rvd25yZXYueG1sUEsF&#10;BgAAAAAEAAQA8wAAAEYFAAAAAA==&#10;" filled="f" stroked="f">
              <v:textbox style="mso-fit-shape-to-text:t" inset="0,0,0,0">
                <w:txbxContent>
                  <w:p w:rsidR="00463E15" w:rsidRDefault="009D6AA9">
                    <w:pPr>
                      <w:pStyle w:val="a5"/>
                      <w:jc w:val="right"/>
                    </w:pPr>
                    <w:r>
                      <w:rPr>
                        <w:rFonts w:ascii="Times New Roman" w:hAnsi="Times New Roman"/>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 PAGE   \* MERGEFORMAT </w:instrText>
                    </w:r>
                    <w:r>
                      <w:rPr>
                        <w:rFonts w:ascii="Times New Roman" w:hAnsi="Times New Roman"/>
                        <w:sz w:val="28"/>
                        <w:szCs w:val="28"/>
                      </w:rPr>
                      <w:fldChar w:fldCharType="separate"/>
                    </w:r>
                    <w:r w:rsidR="0023586F" w:rsidRPr="0023586F">
                      <w:rPr>
                        <w:rFonts w:ascii="Times New Roman" w:hAnsi="Times New Roman"/>
                        <w:noProof/>
                        <w:sz w:val="28"/>
                        <w:szCs w:val="28"/>
                        <w:lang w:val="zh-CN"/>
                      </w:rPr>
                      <w:t>27</w:t>
                    </w:r>
                    <w:r>
                      <w:rPr>
                        <w:rFonts w:ascii="Times New Roman" w:hAnsi="Times New Roman"/>
                        <w:sz w:val="28"/>
                        <w:szCs w:val="28"/>
                      </w:rPr>
                      <w:fldChar w:fldCharType="end"/>
                    </w:r>
                    <w:r>
                      <w:rPr>
                        <w:rFonts w:ascii="Times New Roman" w:hAnsi="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7CAB" w:rsidRDefault="000C7CAB">
      <w:r>
        <w:separator/>
      </w:r>
    </w:p>
  </w:footnote>
  <w:footnote w:type="continuationSeparator" w:id="0">
    <w:p w:rsidR="000C7CAB" w:rsidRDefault="000C7C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HorizontalSpacing w:val="105"/>
  <w:drawingGridVerticalSpacing w:val="156"/>
  <w:noPunctuationKerning/>
  <w:characterSpacingControl w:val="compressPunctuation"/>
  <w:savePreviewPicture/>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1M2U3OTZlZGRjNWM1ZjFmZjY2YTE5YzlkMmZmNDIifQ=="/>
    <w:docVar w:name="KGWebUrl" w:val="http://192.168.70.221:80/weaver/weaver.file.FileDownload?fileid=13&amp;type=editMould"/>
  </w:docVars>
  <w:rsids>
    <w:rsidRoot w:val="007445D0"/>
    <w:rsid w:val="EFBD9E80"/>
    <w:rsid w:val="F6EE5CB0"/>
    <w:rsid w:val="FE4D444B"/>
    <w:rsid w:val="FFEDEC4F"/>
    <w:rsid w:val="FFFB612A"/>
    <w:rsid w:val="FFFED449"/>
    <w:rsid w:val="000C1738"/>
    <w:rsid w:val="000C7CAB"/>
    <w:rsid w:val="0016790B"/>
    <w:rsid w:val="00220454"/>
    <w:rsid w:val="0023586F"/>
    <w:rsid w:val="00286796"/>
    <w:rsid w:val="002D2AAB"/>
    <w:rsid w:val="0032332A"/>
    <w:rsid w:val="00390FCF"/>
    <w:rsid w:val="003E63EF"/>
    <w:rsid w:val="00463E15"/>
    <w:rsid w:val="005C6EEE"/>
    <w:rsid w:val="00611057"/>
    <w:rsid w:val="006736AB"/>
    <w:rsid w:val="006F478F"/>
    <w:rsid w:val="007201B3"/>
    <w:rsid w:val="007445D0"/>
    <w:rsid w:val="007B5CB0"/>
    <w:rsid w:val="00845768"/>
    <w:rsid w:val="00856771"/>
    <w:rsid w:val="00906DD8"/>
    <w:rsid w:val="009D6AA9"/>
    <w:rsid w:val="009D79DF"/>
    <w:rsid w:val="00A03584"/>
    <w:rsid w:val="00AB258B"/>
    <w:rsid w:val="00AB6B4B"/>
    <w:rsid w:val="00B32474"/>
    <w:rsid w:val="00B5222C"/>
    <w:rsid w:val="00C94CF5"/>
    <w:rsid w:val="00CB0DEE"/>
    <w:rsid w:val="00CB1591"/>
    <w:rsid w:val="00D20F71"/>
    <w:rsid w:val="00E03C87"/>
    <w:rsid w:val="00E12882"/>
    <w:rsid w:val="00E22167"/>
    <w:rsid w:val="00E87F1C"/>
    <w:rsid w:val="00E96494"/>
    <w:rsid w:val="00ED0518"/>
    <w:rsid w:val="00EE3CA5"/>
    <w:rsid w:val="00F641A4"/>
    <w:rsid w:val="00F76805"/>
    <w:rsid w:val="00F774D4"/>
    <w:rsid w:val="01910A08"/>
    <w:rsid w:val="024504DC"/>
    <w:rsid w:val="02785724"/>
    <w:rsid w:val="028D5673"/>
    <w:rsid w:val="02AD361F"/>
    <w:rsid w:val="03045209"/>
    <w:rsid w:val="03172234"/>
    <w:rsid w:val="033B50CF"/>
    <w:rsid w:val="03ED3E80"/>
    <w:rsid w:val="040C0819"/>
    <w:rsid w:val="04277401"/>
    <w:rsid w:val="045126D0"/>
    <w:rsid w:val="04E734BD"/>
    <w:rsid w:val="056401E1"/>
    <w:rsid w:val="05A3050F"/>
    <w:rsid w:val="061C6693"/>
    <w:rsid w:val="069C0B90"/>
    <w:rsid w:val="069D7E4F"/>
    <w:rsid w:val="06DF5D71"/>
    <w:rsid w:val="07025650"/>
    <w:rsid w:val="070F28B2"/>
    <w:rsid w:val="0738154D"/>
    <w:rsid w:val="077043E8"/>
    <w:rsid w:val="079528D4"/>
    <w:rsid w:val="080C0DE8"/>
    <w:rsid w:val="08122176"/>
    <w:rsid w:val="081608A9"/>
    <w:rsid w:val="08395955"/>
    <w:rsid w:val="08940DDD"/>
    <w:rsid w:val="091C32AD"/>
    <w:rsid w:val="093700E7"/>
    <w:rsid w:val="098C370B"/>
    <w:rsid w:val="0A2323A2"/>
    <w:rsid w:val="0A3960E0"/>
    <w:rsid w:val="0A6C3DC0"/>
    <w:rsid w:val="0B41524D"/>
    <w:rsid w:val="0B470389"/>
    <w:rsid w:val="0B7A42BB"/>
    <w:rsid w:val="0B7D7D83"/>
    <w:rsid w:val="0BB05F2E"/>
    <w:rsid w:val="0C201306"/>
    <w:rsid w:val="0C41302A"/>
    <w:rsid w:val="0C994C14"/>
    <w:rsid w:val="0CAC4948"/>
    <w:rsid w:val="0CE94444"/>
    <w:rsid w:val="0CEE4F60"/>
    <w:rsid w:val="0CEE6D0E"/>
    <w:rsid w:val="0D371AE9"/>
    <w:rsid w:val="0D554FDF"/>
    <w:rsid w:val="0D693500"/>
    <w:rsid w:val="0D6D19B3"/>
    <w:rsid w:val="0D731909"/>
    <w:rsid w:val="0D883A97"/>
    <w:rsid w:val="0DC24E06"/>
    <w:rsid w:val="0DF13BA7"/>
    <w:rsid w:val="0E1E3623"/>
    <w:rsid w:val="0E4A1F2E"/>
    <w:rsid w:val="0E8813E4"/>
    <w:rsid w:val="0E956DBB"/>
    <w:rsid w:val="0F230706"/>
    <w:rsid w:val="0F386966"/>
    <w:rsid w:val="0F44530B"/>
    <w:rsid w:val="0F9F69E6"/>
    <w:rsid w:val="0FB00EB1"/>
    <w:rsid w:val="0FD43E17"/>
    <w:rsid w:val="10067CF4"/>
    <w:rsid w:val="10635C65"/>
    <w:rsid w:val="10883B86"/>
    <w:rsid w:val="10FE58C3"/>
    <w:rsid w:val="116518B4"/>
    <w:rsid w:val="11CB1D14"/>
    <w:rsid w:val="123478B9"/>
    <w:rsid w:val="129F0AAB"/>
    <w:rsid w:val="12C02EFB"/>
    <w:rsid w:val="12E83D4F"/>
    <w:rsid w:val="13095146"/>
    <w:rsid w:val="13250FB0"/>
    <w:rsid w:val="133A11B0"/>
    <w:rsid w:val="1381676B"/>
    <w:rsid w:val="13A20852"/>
    <w:rsid w:val="13E130BF"/>
    <w:rsid w:val="1424395D"/>
    <w:rsid w:val="143B2E41"/>
    <w:rsid w:val="14667AD2"/>
    <w:rsid w:val="146810CE"/>
    <w:rsid w:val="147246C9"/>
    <w:rsid w:val="14733F9D"/>
    <w:rsid w:val="14B36679"/>
    <w:rsid w:val="14E1184E"/>
    <w:rsid w:val="154F4A0A"/>
    <w:rsid w:val="158C27EA"/>
    <w:rsid w:val="15973CBB"/>
    <w:rsid w:val="15991BC6"/>
    <w:rsid w:val="15C51757"/>
    <w:rsid w:val="15C977A9"/>
    <w:rsid w:val="15DD5B72"/>
    <w:rsid w:val="15E41FBE"/>
    <w:rsid w:val="15EC64DD"/>
    <w:rsid w:val="16096967"/>
    <w:rsid w:val="161C2E01"/>
    <w:rsid w:val="16932BF5"/>
    <w:rsid w:val="16A56DF3"/>
    <w:rsid w:val="171001C9"/>
    <w:rsid w:val="17207642"/>
    <w:rsid w:val="173C4B1A"/>
    <w:rsid w:val="17E21B65"/>
    <w:rsid w:val="185A16FC"/>
    <w:rsid w:val="18874E40"/>
    <w:rsid w:val="18B85D9C"/>
    <w:rsid w:val="18C9062F"/>
    <w:rsid w:val="18E65685"/>
    <w:rsid w:val="1901601B"/>
    <w:rsid w:val="19063631"/>
    <w:rsid w:val="19D11E91"/>
    <w:rsid w:val="19FA779B"/>
    <w:rsid w:val="1A554870"/>
    <w:rsid w:val="1A9A0036"/>
    <w:rsid w:val="1B1D4C62"/>
    <w:rsid w:val="1B5E59A7"/>
    <w:rsid w:val="1B770817"/>
    <w:rsid w:val="1B8076CB"/>
    <w:rsid w:val="1BC33A5C"/>
    <w:rsid w:val="1C0320AA"/>
    <w:rsid w:val="1C057BD0"/>
    <w:rsid w:val="1C341BDE"/>
    <w:rsid w:val="1C5A616E"/>
    <w:rsid w:val="1C60052F"/>
    <w:rsid w:val="1CA36361"/>
    <w:rsid w:val="1CBF4223"/>
    <w:rsid w:val="1CD06430"/>
    <w:rsid w:val="1CD13F56"/>
    <w:rsid w:val="1CF55E97"/>
    <w:rsid w:val="1D30774C"/>
    <w:rsid w:val="1D322C47"/>
    <w:rsid w:val="1DCF493A"/>
    <w:rsid w:val="1DD73E3D"/>
    <w:rsid w:val="1E197963"/>
    <w:rsid w:val="1E4B06F4"/>
    <w:rsid w:val="1E696B3C"/>
    <w:rsid w:val="1F3537A6"/>
    <w:rsid w:val="201A79C2"/>
    <w:rsid w:val="207812B9"/>
    <w:rsid w:val="209061C6"/>
    <w:rsid w:val="20B120D5"/>
    <w:rsid w:val="20B9688A"/>
    <w:rsid w:val="20E26732"/>
    <w:rsid w:val="20EE3329"/>
    <w:rsid w:val="20FF07F8"/>
    <w:rsid w:val="20FF5536"/>
    <w:rsid w:val="21952B1C"/>
    <w:rsid w:val="21C978F2"/>
    <w:rsid w:val="22001566"/>
    <w:rsid w:val="220426D8"/>
    <w:rsid w:val="222B4109"/>
    <w:rsid w:val="226759B8"/>
    <w:rsid w:val="22761828"/>
    <w:rsid w:val="22CB3A79"/>
    <w:rsid w:val="231132FF"/>
    <w:rsid w:val="237815D0"/>
    <w:rsid w:val="23C7329F"/>
    <w:rsid w:val="23DD12E4"/>
    <w:rsid w:val="251F61A7"/>
    <w:rsid w:val="255319AC"/>
    <w:rsid w:val="25695674"/>
    <w:rsid w:val="25D9153C"/>
    <w:rsid w:val="26307F40"/>
    <w:rsid w:val="26340DC2"/>
    <w:rsid w:val="263A0DBE"/>
    <w:rsid w:val="26D94133"/>
    <w:rsid w:val="26E500B1"/>
    <w:rsid w:val="275D2FB6"/>
    <w:rsid w:val="275E5EB1"/>
    <w:rsid w:val="27BD555B"/>
    <w:rsid w:val="27E965F8"/>
    <w:rsid w:val="28292E99"/>
    <w:rsid w:val="28541BD2"/>
    <w:rsid w:val="285E6FE6"/>
    <w:rsid w:val="28643ED1"/>
    <w:rsid w:val="28FE2577"/>
    <w:rsid w:val="291D0C4F"/>
    <w:rsid w:val="29912DA0"/>
    <w:rsid w:val="29DA269C"/>
    <w:rsid w:val="29E4176D"/>
    <w:rsid w:val="29E67538"/>
    <w:rsid w:val="2AD90104"/>
    <w:rsid w:val="2AD96DF8"/>
    <w:rsid w:val="2BFC0FF0"/>
    <w:rsid w:val="2C526E62"/>
    <w:rsid w:val="2C7217DF"/>
    <w:rsid w:val="2C7A1F15"/>
    <w:rsid w:val="2C7C1263"/>
    <w:rsid w:val="2C883A59"/>
    <w:rsid w:val="2C9F197B"/>
    <w:rsid w:val="2CB95D4E"/>
    <w:rsid w:val="2D1B234D"/>
    <w:rsid w:val="2D76092E"/>
    <w:rsid w:val="2DEA4E78"/>
    <w:rsid w:val="2E00469C"/>
    <w:rsid w:val="2E1E0496"/>
    <w:rsid w:val="2E257E86"/>
    <w:rsid w:val="2E2C723F"/>
    <w:rsid w:val="2E444588"/>
    <w:rsid w:val="2E64464E"/>
    <w:rsid w:val="2E7F1A64"/>
    <w:rsid w:val="2ECD6C74"/>
    <w:rsid w:val="2EF17594"/>
    <w:rsid w:val="2F3445FD"/>
    <w:rsid w:val="2F3E547B"/>
    <w:rsid w:val="2F5702EB"/>
    <w:rsid w:val="2FE57FED"/>
    <w:rsid w:val="30302A3D"/>
    <w:rsid w:val="30863D96"/>
    <w:rsid w:val="30913CD1"/>
    <w:rsid w:val="30B17ECF"/>
    <w:rsid w:val="30D047F9"/>
    <w:rsid w:val="30F13B64"/>
    <w:rsid w:val="31181CFC"/>
    <w:rsid w:val="316F31FB"/>
    <w:rsid w:val="317F3B29"/>
    <w:rsid w:val="31BC6B2B"/>
    <w:rsid w:val="31D04385"/>
    <w:rsid w:val="31E970A4"/>
    <w:rsid w:val="32052280"/>
    <w:rsid w:val="321E77D2"/>
    <w:rsid w:val="32463124"/>
    <w:rsid w:val="325E4A52"/>
    <w:rsid w:val="332B5D17"/>
    <w:rsid w:val="33307EBA"/>
    <w:rsid w:val="33490893"/>
    <w:rsid w:val="337D1F97"/>
    <w:rsid w:val="340025AB"/>
    <w:rsid w:val="348117CF"/>
    <w:rsid w:val="3504442F"/>
    <w:rsid w:val="35152803"/>
    <w:rsid w:val="35235397"/>
    <w:rsid w:val="353431B1"/>
    <w:rsid w:val="35747C9D"/>
    <w:rsid w:val="364041CF"/>
    <w:rsid w:val="364D41F6"/>
    <w:rsid w:val="364F61C0"/>
    <w:rsid w:val="36525CB0"/>
    <w:rsid w:val="375D66BB"/>
    <w:rsid w:val="377834F5"/>
    <w:rsid w:val="378D51F2"/>
    <w:rsid w:val="381B5DFC"/>
    <w:rsid w:val="385C0C16"/>
    <w:rsid w:val="387B504A"/>
    <w:rsid w:val="39162FC5"/>
    <w:rsid w:val="394E275F"/>
    <w:rsid w:val="39B867BB"/>
    <w:rsid w:val="39DA2245"/>
    <w:rsid w:val="3A127C30"/>
    <w:rsid w:val="3A396F6B"/>
    <w:rsid w:val="3A6A79C9"/>
    <w:rsid w:val="3A6F5CCE"/>
    <w:rsid w:val="3A7C2238"/>
    <w:rsid w:val="3AF630AE"/>
    <w:rsid w:val="3B334302"/>
    <w:rsid w:val="3C9B215F"/>
    <w:rsid w:val="3CA408E8"/>
    <w:rsid w:val="3CF1C595"/>
    <w:rsid w:val="3CF60C27"/>
    <w:rsid w:val="3D595B76"/>
    <w:rsid w:val="3D8175A7"/>
    <w:rsid w:val="3D913562"/>
    <w:rsid w:val="3D934BE4"/>
    <w:rsid w:val="3E3A07E0"/>
    <w:rsid w:val="3E3C0D70"/>
    <w:rsid w:val="3E4203B8"/>
    <w:rsid w:val="3E832EAB"/>
    <w:rsid w:val="3EA572C5"/>
    <w:rsid w:val="3F8844F1"/>
    <w:rsid w:val="3F8B74A4"/>
    <w:rsid w:val="3F9609BC"/>
    <w:rsid w:val="3FBC2D85"/>
    <w:rsid w:val="3FDF4941"/>
    <w:rsid w:val="3FFF47B3"/>
    <w:rsid w:val="40534AFF"/>
    <w:rsid w:val="40556AC9"/>
    <w:rsid w:val="40572841"/>
    <w:rsid w:val="40642868"/>
    <w:rsid w:val="40D519B8"/>
    <w:rsid w:val="413A032A"/>
    <w:rsid w:val="418333A8"/>
    <w:rsid w:val="419E1DAA"/>
    <w:rsid w:val="41A95A4B"/>
    <w:rsid w:val="41AF3FB7"/>
    <w:rsid w:val="4203048B"/>
    <w:rsid w:val="42750D5C"/>
    <w:rsid w:val="42892A5A"/>
    <w:rsid w:val="428C60A6"/>
    <w:rsid w:val="438C0A54"/>
    <w:rsid w:val="43A04D63"/>
    <w:rsid w:val="43A713E9"/>
    <w:rsid w:val="43F82349"/>
    <w:rsid w:val="443E66E7"/>
    <w:rsid w:val="4497145E"/>
    <w:rsid w:val="44B30262"/>
    <w:rsid w:val="44C24001"/>
    <w:rsid w:val="44DC50C3"/>
    <w:rsid w:val="44EC107E"/>
    <w:rsid w:val="45027F52"/>
    <w:rsid w:val="4504461A"/>
    <w:rsid w:val="45052509"/>
    <w:rsid w:val="45321187"/>
    <w:rsid w:val="456E3B75"/>
    <w:rsid w:val="45B47DEE"/>
    <w:rsid w:val="45DC10F2"/>
    <w:rsid w:val="461E55A5"/>
    <w:rsid w:val="4622744D"/>
    <w:rsid w:val="46236D21"/>
    <w:rsid w:val="4678706D"/>
    <w:rsid w:val="46CD6437"/>
    <w:rsid w:val="473B735A"/>
    <w:rsid w:val="47514BAE"/>
    <w:rsid w:val="48033445"/>
    <w:rsid w:val="480D7C89"/>
    <w:rsid w:val="480F2170"/>
    <w:rsid w:val="483B0352"/>
    <w:rsid w:val="486E7BDD"/>
    <w:rsid w:val="489C6E12"/>
    <w:rsid w:val="48BF2D31"/>
    <w:rsid w:val="48F22F14"/>
    <w:rsid w:val="490C7F41"/>
    <w:rsid w:val="492C4DD3"/>
    <w:rsid w:val="49891591"/>
    <w:rsid w:val="49CB134B"/>
    <w:rsid w:val="49E1317B"/>
    <w:rsid w:val="49FD1143"/>
    <w:rsid w:val="4A0A4521"/>
    <w:rsid w:val="4A5406A0"/>
    <w:rsid w:val="4A873D23"/>
    <w:rsid w:val="4A930919"/>
    <w:rsid w:val="4A9326C8"/>
    <w:rsid w:val="4B241572"/>
    <w:rsid w:val="4B7047B7"/>
    <w:rsid w:val="4BC0573E"/>
    <w:rsid w:val="4BCF324D"/>
    <w:rsid w:val="4C0575F5"/>
    <w:rsid w:val="4C373527"/>
    <w:rsid w:val="4C4A2867"/>
    <w:rsid w:val="4CAA3CF8"/>
    <w:rsid w:val="4D1F0243"/>
    <w:rsid w:val="4D205E29"/>
    <w:rsid w:val="4D3006A2"/>
    <w:rsid w:val="4D467EC5"/>
    <w:rsid w:val="4DA70238"/>
    <w:rsid w:val="4DB12E65"/>
    <w:rsid w:val="4E197388"/>
    <w:rsid w:val="4E8567CB"/>
    <w:rsid w:val="4EAF3848"/>
    <w:rsid w:val="4EC63D8E"/>
    <w:rsid w:val="4F275AD4"/>
    <w:rsid w:val="4F2F6737"/>
    <w:rsid w:val="4F337FD5"/>
    <w:rsid w:val="4F9F38BD"/>
    <w:rsid w:val="4FB01626"/>
    <w:rsid w:val="4FC17215"/>
    <w:rsid w:val="4FF7E21C"/>
    <w:rsid w:val="50024746"/>
    <w:rsid w:val="50363C91"/>
    <w:rsid w:val="50395ABF"/>
    <w:rsid w:val="5039786D"/>
    <w:rsid w:val="50AF4CDE"/>
    <w:rsid w:val="510C08F5"/>
    <w:rsid w:val="51360251"/>
    <w:rsid w:val="513D0753"/>
    <w:rsid w:val="518731FF"/>
    <w:rsid w:val="525210BA"/>
    <w:rsid w:val="52574038"/>
    <w:rsid w:val="52911BE2"/>
    <w:rsid w:val="53B67427"/>
    <w:rsid w:val="53C402D2"/>
    <w:rsid w:val="53F02939"/>
    <w:rsid w:val="53FD20BF"/>
    <w:rsid w:val="53FD74E0"/>
    <w:rsid w:val="54240834"/>
    <w:rsid w:val="543C166A"/>
    <w:rsid w:val="54596730"/>
    <w:rsid w:val="54C65448"/>
    <w:rsid w:val="54D50C36"/>
    <w:rsid w:val="55780E38"/>
    <w:rsid w:val="5587107B"/>
    <w:rsid w:val="558E2409"/>
    <w:rsid w:val="5604091D"/>
    <w:rsid w:val="56076563"/>
    <w:rsid w:val="564231F4"/>
    <w:rsid w:val="56502273"/>
    <w:rsid w:val="570D3802"/>
    <w:rsid w:val="57154464"/>
    <w:rsid w:val="574C257C"/>
    <w:rsid w:val="57CC1813"/>
    <w:rsid w:val="57D4431F"/>
    <w:rsid w:val="57DB28FB"/>
    <w:rsid w:val="57F1209E"/>
    <w:rsid w:val="5831536C"/>
    <w:rsid w:val="58613E05"/>
    <w:rsid w:val="58983E8C"/>
    <w:rsid w:val="58B008E9"/>
    <w:rsid w:val="592762E1"/>
    <w:rsid w:val="596F4300"/>
    <w:rsid w:val="59976845"/>
    <w:rsid w:val="59A71CEC"/>
    <w:rsid w:val="59B77A55"/>
    <w:rsid w:val="59C208D3"/>
    <w:rsid w:val="59FE51CE"/>
    <w:rsid w:val="5A2E41BB"/>
    <w:rsid w:val="5AD7215D"/>
    <w:rsid w:val="5B06360A"/>
    <w:rsid w:val="5B2F01EA"/>
    <w:rsid w:val="5B5F0153"/>
    <w:rsid w:val="5B6F4A8B"/>
    <w:rsid w:val="5BDB7A2A"/>
    <w:rsid w:val="5C0221AF"/>
    <w:rsid w:val="5C0C052C"/>
    <w:rsid w:val="5C423F4D"/>
    <w:rsid w:val="5C507ED6"/>
    <w:rsid w:val="5CDC7EFE"/>
    <w:rsid w:val="5D663C6C"/>
    <w:rsid w:val="5D752101"/>
    <w:rsid w:val="5D7874FB"/>
    <w:rsid w:val="5D856A17"/>
    <w:rsid w:val="5DA0717E"/>
    <w:rsid w:val="5DA53553"/>
    <w:rsid w:val="5DDE1A54"/>
    <w:rsid w:val="5DE9652C"/>
    <w:rsid w:val="5E055233"/>
    <w:rsid w:val="5E4044BD"/>
    <w:rsid w:val="5E4473E0"/>
    <w:rsid w:val="5E8545C5"/>
    <w:rsid w:val="5EB6652D"/>
    <w:rsid w:val="5EBC30A5"/>
    <w:rsid w:val="5ECA1FD8"/>
    <w:rsid w:val="5EE237C6"/>
    <w:rsid w:val="5EE74938"/>
    <w:rsid w:val="5F015114"/>
    <w:rsid w:val="5F076D88"/>
    <w:rsid w:val="5F3FDE33"/>
    <w:rsid w:val="5F434264"/>
    <w:rsid w:val="5F5B4CF9"/>
    <w:rsid w:val="5F6D308F"/>
    <w:rsid w:val="5FBF2FFD"/>
    <w:rsid w:val="5FDC6467"/>
    <w:rsid w:val="5FF26ACB"/>
    <w:rsid w:val="60477D84"/>
    <w:rsid w:val="605424A1"/>
    <w:rsid w:val="60566219"/>
    <w:rsid w:val="60964868"/>
    <w:rsid w:val="60AF76D8"/>
    <w:rsid w:val="60F90953"/>
    <w:rsid w:val="61811074"/>
    <w:rsid w:val="6191468E"/>
    <w:rsid w:val="6192502F"/>
    <w:rsid w:val="61A42FB4"/>
    <w:rsid w:val="61BD7BD2"/>
    <w:rsid w:val="61F1653A"/>
    <w:rsid w:val="62287742"/>
    <w:rsid w:val="622F7758"/>
    <w:rsid w:val="62586279"/>
    <w:rsid w:val="62685D90"/>
    <w:rsid w:val="627F4788"/>
    <w:rsid w:val="634B1F60"/>
    <w:rsid w:val="63512CC8"/>
    <w:rsid w:val="63BA6C0F"/>
    <w:rsid w:val="63FD075A"/>
    <w:rsid w:val="644D7933"/>
    <w:rsid w:val="646507D9"/>
    <w:rsid w:val="64836EB1"/>
    <w:rsid w:val="649303EC"/>
    <w:rsid w:val="64942E6C"/>
    <w:rsid w:val="64B70CC9"/>
    <w:rsid w:val="6542401B"/>
    <w:rsid w:val="65B25CA0"/>
    <w:rsid w:val="65B337C6"/>
    <w:rsid w:val="6647680A"/>
    <w:rsid w:val="667B2536"/>
    <w:rsid w:val="66841F53"/>
    <w:rsid w:val="66B45A48"/>
    <w:rsid w:val="67980EC5"/>
    <w:rsid w:val="67DD6649"/>
    <w:rsid w:val="67FB41E6"/>
    <w:rsid w:val="680E2045"/>
    <w:rsid w:val="68442DFB"/>
    <w:rsid w:val="685F3791"/>
    <w:rsid w:val="68602AED"/>
    <w:rsid w:val="686134C7"/>
    <w:rsid w:val="68A85138"/>
    <w:rsid w:val="68C436A6"/>
    <w:rsid w:val="68D128E1"/>
    <w:rsid w:val="68F465CF"/>
    <w:rsid w:val="68F61C38"/>
    <w:rsid w:val="69144529"/>
    <w:rsid w:val="69944010"/>
    <w:rsid w:val="69AC6EAA"/>
    <w:rsid w:val="69D72179"/>
    <w:rsid w:val="6A1D29A9"/>
    <w:rsid w:val="6A260B2B"/>
    <w:rsid w:val="6A507803"/>
    <w:rsid w:val="6A570BC4"/>
    <w:rsid w:val="6A5F5CCB"/>
    <w:rsid w:val="6A6D7AAB"/>
    <w:rsid w:val="6A783846"/>
    <w:rsid w:val="6AB3013E"/>
    <w:rsid w:val="6ADA17F5"/>
    <w:rsid w:val="6B064398"/>
    <w:rsid w:val="6BBF1117"/>
    <w:rsid w:val="6BFEA746"/>
    <w:rsid w:val="6C621AA2"/>
    <w:rsid w:val="6C735A5D"/>
    <w:rsid w:val="6C87121A"/>
    <w:rsid w:val="6D277756"/>
    <w:rsid w:val="6D2F7BD6"/>
    <w:rsid w:val="6D4B0788"/>
    <w:rsid w:val="6D793547"/>
    <w:rsid w:val="6D8C5028"/>
    <w:rsid w:val="6DD62748"/>
    <w:rsid w:val="6E337B9A"/>
    <w:rsid w:val="6E60505E"/>
    <w:rsid w:val="6E712470"/>
    <w:rsid w:val="6E7D0E15"/>
    <w:rsid w:val="6EDC41D0"/>
    <w:rsid w:val="6F4638FD"/>
    <w:rsid w:val="6F51652A"/>
    <w:rsid w:val="6F580642"/>
    <w:rsid w:val="6FAFF54D"/>
    <w:rsid w:val="6FB24AEE"/>
    <w:rsid w:val="6FDF206B"/>
    <w:rsid w:val="70476A93"/>
    <w:rsid w:val="70480FAF"/>
    <w:rsid w:val="7084648B"/>
    <w:rsid w:val="70D311C0"/>
    <w:rsid w:val="718F6E95"/>
    <w:rsid w:val="71C21FDA"/>
    <w:rsid w:val="71C32FA0"/>
    <w:rsid w:val="71F612F9"/>
    <w:rsid w:val="721F290F"/>
    <w:rsid w:val="726A345E"/>
    <w:rsid w:val="728D3B24"/>
    <w:rsid w:val="72FD2525"/>
    <w:rsid w:val="735C2B21"/>
    <w:rsid w:val="73685BF0"/>
    <w:rsid w:val="73F64FDE"/>
    <w:rsid w:val="73FFD592"/>
    <w:rsid w:val="74335E05"/>
    <w:rsid w:val="74336F75"/>
    <w:rsid w:val="74600FBD"/>
    <w:rsid w:val="748A4618"/>
    <w:rsid w:val="74F51705"/>
    <w:rsid w:val="7507768A"/>
    <w:rsid w:val="753B10E2"/>
    <w:rsid w:val="7586788F"/>
    <w:rsid w:val="759E179B"/>
    <w:rsid w:val="75D22835"/>
    <w:rsid w:val="75F75951"/>
    <w:rsid w:val="76241DC1"/>
    <w:rsid w:val="767B3E8C"/>
    <w:rsid w:val="769B62DC"/>
    <w:rsid w:val="77062B26"/>
    <w:rsid w:val="774626EC"/>
    <w:rsid w:val="776B3F01"/>
    <w:rsid w:val="77701517"/>
    <w:rsid w:val="77866F8C"/>
    <w:rsid w:val="78E51A91"/>
    <w:rsid w:val="79766B8D"/>
    <w:rsid w:val="797A667D"/>
    <w:rsid w:val="79B20362"/>
    <w:rsid w:val="7A8377B3"/>
    <w:rsid w:val="7AB4796D"/>
    <w:rsid w:val="7AF54BDF"/>
    <w:rsid w:val="7B0A57DF"/>
    <w:rsid w:val="7BFF480B"/>
    <w:rsid w:val="7C0F2262"/>
    <w:rsid w:val="7C1A7CA3"/>
    <w:rsid w:val="7C3C2310"/>
    <w:rsid w:val="7C5C02BC"/>
    <w:rsid w:val="7C727ADF"/>
    <w:rsid w:val="7C7E3193"/>
    <w:rsid w:val="7CAE1A9E"/>
    <w:rsid w:val="7CD42548"/>
    <w:rsid w:val="7CDE33C7"/>
    <w:rsid w:val="7CEA2CFB"/>
    <w:rsid w:val="7CF0430B"/>
    <w:rsid w:val="7D034BDB"/>
    <w:rsid w:val="7D7F24B4"/>
    <w:rsid w:val="7D935CBD"/>
    <w:rsid w:val="7E9C7095"/>
    <w:rsid w:val="7EC55DD4"/>
    <w:rsid w:val="7F466BF6"/>
    <w:rsid w:val="7FA50AB1"/>
    <w:rsid w:val="7FE505C8"/>
    <w:rsid w:val="96DF512C"/>
    <w:rsid w:val="97FD8DCA"/>
    <w:rsid w:val="9FFF8523"/>
    <w:rsid w:val="B1FBC174"/>
    <w:rsid w:val="BA7B23C6"/>
    <w:rsid w:val="BA7DDCCF"/>
    <w:rsid w:val="BEEF5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Calibri" w:hAnsi="Calibr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Emphasis"/>
    <w:basedOn w:val="a0"/>
    <w:uiPriority w:val="20"/>
    <w:qFormat/>
    <w:rPr>
      <w:i/>
    </w:rPr>
  </w:style>
  <w:style w:type="character" w:styleId="ab">
    <w:name w:val="Hyperlink"/>
    <w:basedOn w:val="a0"/>
    <w:uiPriority w:val="99"/>
    <w:semiHidden/>
    <w:unhideWhenUsed/>
    <w:qFormat/>
    <w:rPr>
      <w:color w:val="0000FF"/>
      <w:u w:val="single"/>
    </w:rPr>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p0">
    <w:name w:val="p0"/>
    <w:basedOn w:val="a"/>
    <w:qFormat/>
    <w:pPr>
      <w:widowControl/>
    </w:pPr>
    <w:rPr>
      <w:kern w:val="0"/>
      <w:szCs w:val="21"/>
    </w:rPr>
  </w:style>
  <w:style w:type="paragraph" w:customStyle="1" w:styleId="ac">
    <w:name w:val="段"/>
    <w:qFormat/>
    <w:pPr>
      <w:autoSpaceDE w:val="0"/>
      <w:autoSpaceDN w:val="0"/>
      <w:ind w:firstLineChars="200" w:firstLine="200"/>
      <w:jc w:val="both"/>
    </w:pPr>
    <w:rPr>
      <w:rFonts w:ascii="宋体"/>
      <w:sz w:val="21"/>
      <w:szCs w:val="22"/>
    </w:rPr>
  </w:style>
  <w:style w:type="paragraph" w:customStyle="1" w:styleId="ad">
    <w:name w:val="正文表标题"/>
    <w:next w:val="ac"/>
    <w:qFormat/>
    <w:pPr>
      <w:jc w:val="center"/>
    </w:pPr>
    <w:rPr>
      <w:rFonts w:ascii="黑体" w:eastAsia="黑体"/>
      <w:sz w:val="21"/>
      <w:szCs w:val="22"/>
    </w:rPr>
  </w:style>
  <w:style w:type="paragraph" w:customStyle="1" w:styleId="ae">
    <w:name w:val="注："/>
    <w:next w:val="ac"/>
    <w:qFormat/>
    <w:pPr>
      <w:widowControl w:val="0"/>
      <w:tabs>
        <w:tab w:val="left" w:pos="1140"/>
      </w:tabs>
      <w:autoSpaceDE w:val="0"/>
      <w:autoSpaceDN w:val="0"/>
      <w:ind w:left="840" w:hanging="420"/>
      <w:jc w:val="both"/>
    </w:pPr>
    <w:rPr>
      <w:rFonts w:ascii="宋体"/>
      <w:sz w:val="18"/>
      <w:szCs w:val="22"/>
    </w:rPr>
  </w:style>
  <w:style w:type="paragraph" w:styleId="af">
    <w:name w:val="List Paragraph"/>
    <w:basedOn w:val="a"/>
    <w:uiPriority w:val="99"/>
    <w:qFormat/>
    <w:pPr>
      <w:ind w:firstLineChars="200" w:firstLine="420"/>
    </w:pPr>
  </w:style>
  <w:style w:type="paragraph" w:customStyle="1" w:styleId="af0">
    <w:name w:val="标准书眉_奇数页"/>
    <w:next w:val="a"/>
    <w:qFormat/>
    <w:pPr>
      <w:tabs>
        <w:tab w:val="center" w:pos="4154"/>
        <w:tab w:val="right" w:pos="8306"/>
      </w:tabs>
      <w:jc w:val="right"/>
    </w:pPr>
    <w:rPr>
      <w:sz w:val="21"/>
      <w:szCs w:val="22"/>
    </w:rPr>
  </w:style>
  <w:style w:type="paragraph" w:customStyle="1" w:styleId="af1">
    <w:name w:val="标准书脚_奇数页"/>
    <w:qFormat/>
    <w:pPr>
      <w:jc w:val="right"/>
    </w:pPr>
    <w:rPr>
      <w:sz w:val="1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Plain Text" w:semiHidden="0" w:unhideWhenUsed="0" w:qFormat="1"/>
    <w:lsdException w:name="Normal (Web)" w:qFormat="1"/>
    <w:lsdException w:name="Normal Table" w:qFormat="1"/>
    <w:lsdException w:name="Balloon Text" w:semiHidden="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Default"/>
    <w:qFormat/>
    <w:pPr>
      <w:widowControl w:val="0"/>
      <w:jc w:val="both"/>
    </w:pPr>
    <w:rPr>
      <w:rFonts w:ascii="Calibri" w:hAnsi="Calibri"/>
      <w:kern w:val="2"/>
      <w:sz w:val="21"/>
      <w:szCs w:val="22"/>
    </w:rPr>
  </w:style>
  <w:style w:type="paragraph" w:styleId="3">
    <w:name w:val="heading 3"/>
    <w:basedOn w:val="a"/>
    <w:next w:val="a"/>
    <w:uiPriority w:val="9"/>
    <w:semiHidden/>
    <w:unhideWhenUsed/>
    <w:qFormat/>
    <w:pPr>
      <w:spacing w:beforeAutospacing="1" w:afterAutospacing="1"/>
      <w:jc w:val="left"/>
      <w:outlineLvl w:val="2"/>
    </w:pPr>
    <w:rPr>
      <w:rFonts w:ascii="宋体" w:hAnsi="宋体"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styleId="a3">
    <w:name w:val="Plain Text"/>
    <w:basedOn w:val="a"/>
    <w:uiPriority w:val="99"/>
    <w:qFormat/>
    <w:pPr>
      <w:spacing w:line="360" w:lineRule="auto"/>
      <w:ind w:firstLineChars="200" w:firstLine="480"/>
    </w:pPr>
    <w:rPr>
      <w:rFonts w:ascii="仿宋_GB2312"/>
    </w:r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semiHidden/>
    <w:unhideWhenUsed/>
    <w:qFormat/>
    <w:pPr>
      <w:spacing w:beforeAutospacing="1" w:afterAutospacing="1"/>
      <w:jc w:val="left"/>
    </w:pPr>
    <w:rPr>
      <w:kern w:val="0"/>
      <w:sz w:val="24"/>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qFormat/>
  </w:style>
  <w:style w:type="character" w:styleId="aa">
    <w:name w:val="Emphasis"/>
    <w:basedOn w:val="a0"/>
    <w:uiPriority w:val="20"/>
    <w:qFormat/>
    <w:rPr>
      <w:i/>
    </w:rPr>
  </w:style>
  <w:style w:type="character" w:styleId="ab">
    <w:name w:val="Hyperlink"/>
    <w:basedOn w:val="a0"/>
    <w:uiPriority w:val="99"/>
    <w:semiHidden/>
    <w:unhideWhenUsed/>
    <w:qFormat/>
    <w:rPr>
      <w:color w:val="0000FF"/>
      <w:u w:val="single"/>
    </w:rPr>
  </w:style>
  <w:style w:type="character" w:customStyle="1" w:styleId="Char">
    <w:name w:val="批注框文本 Char"/>
    <w:link w:val="a4"/>
    <w:uiPriority w:val="99"/>
    <w:semiHidden/>
    <w:qFormat/>
    <w:rPr>
      <w:sz w:val="18"/>
      <w:szCs w:val="18"/>
    </w:rPr>
  </w:style>
  <w:style w:type="character" w:customStyle="1" w:styleId="Char0">
    <w:name w:val="页脚 Char"/>
    <w:link w:val="a5"/>
    <w:uiPriority w:val="99"/>
    <w:qFormat/>
    <w:rPr>
      <w:sz w:val="18"/>
      <w:szCs w:val="18"/>
    </w:rPr>
  </w:style>
  <w:style w:type="character" w:customStyle="1" w:styleId="Char1">
    <w:name w:val="页眉 Char"/>
    <w:link w:val="a6"/>
    <w:uiPriority w:val="99"/>
    <w:semiHidden/>
    <w:qFormat/>
    <w:rPr>
      <w:sz w:val="18"/>
      <w:szCs w:val="18"/>
    </w:rPr>
  </w:style>
  <w:style w:type="paragraph" w:customStyle="1" w:styleId="1">
    <w:name w:val="标题1"/>
    <w:basedOn w:val="a"/>
    <w:next w:val="a"/>
    <w:qFormat/>
    <w:pPr>
      <w:tabs>
        <w:tab w:val="left" w:pos="9193"/>
        <w:tab w:val="left" w:pos="9827"/>
      </w:tabs>
      <w:spacing w:line="640" w:lineRule="atLeast"/>
      <w:jc w:val="center"/>
    </w:pPr>
    <w:rPr>
      <w:rFonts w:eastAsia="方正小标宋_GBK"/>
      <w:sz w:val="44"/>
    </w:rPr>
  </w:style>
  <w:style w:type="paragraph" w:customStyle="1" w:styleId="p0">
    <w:name w:val="p0"/>
    <w:basedOn w:val="a"/>
    <w:qFormat/>
    <w:pPr>
      <w:widowControl/>
    </w:pPr>
    <w:rPr>
      <w:kern w:val="0"/>
      <w:szCs w:val="21"/>
    </w:rPr>
  </w:style>
  <w:style w:type="paragraph" w:customStyle="1" w:styleId="ac">
    <w:name w:val="段"/>
    <w:qFormat/>
    <w:pPr>
      <w:autoSpaceDE w:val="0"/>
      <w:autoSpaceDN w:val="0"/>
      <w:ind w:firstLineChars="200" w:firstLine="200"/>
      <w:jc w:val="both"/>
    </w:pPr>
    <w:rPr>
      <w:rFonts w:ascii="宋体"/>
      <w:sz w:val="21"/>
      <w:szCs w:val="22"/>
    </w:rPr>
  </w:style>
  <w:style w:type="paragraph" w:customStyle="1" w:styleId="ad">
    <w:name w:val="正文表标题"/>
    <w:next w:val="ac"/>
    <w:qFormat/>
    <w:pPr>
      <w:jc w:val="center"/>
    </w:pPr>
    <w:rPr>
      <w:rFonts w:ascii="黑体" w:eastAsia="黑体"/>
      <w:sz w:val="21"/>
      <w:szCs w:val="22"/>
    </w:rPr>
  </w:style>
  <w:style w:type="paragraph" w:customStyle="1" w:styleId="ae">
    <w:name w:val="注："/>
    <w:next w:val="ac"/>
    <w:qFormat/>
    <w:pPr>
      <w:widowControl w:val="0"/>
      <w:tabs>
        <w:tab w:val="left" w:pos="1140"/>
      </w:tabs>
      <w:autoSpaceDE w:val="0"/>
      <w:autoSpaceDN w:val="0"/>
      <w:ind w:left="840" w:hanging="420"/>
      <w:jc w:val="both"/>
    </w:pPr>
    <w:rPr>
      <w:rFonts w:ascii="宋体"/>
      <w:sz w:val="18"/>
      <w:szCs w:val="22"/>
    </w:rPr>
  </w:style>
  <w:style w:type="paragraph" w:styleId="af">
    <w:name w:val="List Paragraph"/>
    <w:basedOn w:val="a"/>
    <w:uiPriority w:val="99"/>
    <w:qFormat/>
    <w:pPr>
      <w:ind w:firstLineChars="200" w:firstLine="420"/>
    </w:pPr>
  </w:style>
  <w:style w:type="paragraph" w:customStyle="1" w:styleId="af0">
    <w:name w:val="标准书眉_奇数页"/>
    <w:next w:val="a"/>
    <w:qFormat/>
    <w:pPr>
      <w:tabs>
        <w:tab w:val="center" w:pos="4154"/>
        <w:tab w:val="right" w:pos="8306"/>
      </w:tabs>
      <w:jc w:val="right"/>
    </w:pPr>
    <w:rPr>
      <w:sz w:val="21"/>
      <w:szCs w:val="22"/>
    </w:rPr>
  </w:style>
  <w:style w:type="paragraph" w:customStyle="1" w:styleId="af1">
    <w:name w:val="标准书脚_奇数页"/>
    <w:qFormat/>
    <w:pPr>
      <w:jc w:val="right"/>
    </w:pPr>
    <w:rPr>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qcc.com/firm/8af2fdae36d4573439b5d4a98ae6da40.html" TargetMode="External"/><Relationship Id="rId13" Type="http://schemas.openxmlformats.org/officeDocument/2006/relationships/hyperlink" Target="https://kns.cnki.net/kcms2/author/detail?v=6oglyc8kNW5H5jD3qjabbRhFC6IEfanqQc8nWNsx9W9zzcJIsSC7GufpcZXq_UXP9nrghHnPuJwbpKGByBXqfX8hjkmX2lylqMqd_Urt_3E=&amp;uniplatform=NZKPT" TargetMode="External"/><Relationship Id="rId18" Type="http://schemas.openxmlformats.org/officeDocument/2006/relationships/hyperlink" Target="https://kns.cnki.net/kcms2/author/detail?v=6oglyc8kNW6joTQ-ZMgymOImpRc8WVEVLnip3gW0lf3SmBDZMOMxdR4AtJgF0yQoUocbWO2QJstdS390pTtCVfi991FDnBtl2QHn1CoOAV0=&amp;uniplatform=NZKPT" TargetMode="External"/><Relationship Id="rId26" Type="http://schemas.openxmlformats.org/officeDocument/2006/relationships/hyperlink" Target="https://cprs.patentstar.com.cn/Search/ResultList?CurrentQuery=5rKI5pil5p6XL0lO&amp;type=cn" TargetMode="External"/><Relationship Id="rId3" Type="http://schemas.microsoft.com/office/2007/relationships/stylesWithEffects" Target="stylesWithEffects.xml"/><Relationship Id="rId21" Type="http://schemas.openxmlformats.org/officeDocument/2006/relationships/footer" Target="footer2.xm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kns.cnki.net/kcms2/author/detail?v=6oglyc8kNW5H5jD3qjabbRhFC6IEfanqHdg3K4_wx7UQ5zh3UF8tZqRV0ih_BJ0sOJDxPqmKoWvlGY1J65dpOp29r6amBGsJPAQHa1UdeiA=&amp;uniplatform=NZKPT" TargetMode="External"/><Relationship Id="rId17" Type="http://schemas.openxmlformats.org/officeDocument/2006/relationships/hyperlink" Target="https://kns.cnki.net/kcms2/author/detail?v=6oglyc8kNW6joTQ-ZMgymOImpRc8WVEVjRMJEPZbuyOrzbo1UJfv7ZpjXvyHtUY00TdoFDcEaC3EcalW_uUQnM_UXcc5xYiGkY58_AtTMJY=&amp;uniplatform=NZKPT" TargetMode="External"/><Relationship Id="rId25" Type="http://schemas.openxmlformats.org/officeDocument/2006/relationships/hyperlink" Target="https://cprs.patentstar.com.cn/Search/ResultList?CurrentQuery=5rGf6Zi05q2j6YKm5YyW5a2m5ZOB5pyJ6ZmQ5YWs5Y+4L1BF&amp;type=cn" TargetMode="External"/><Relationship Id="rId33"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https://kns.cnki.net/kcms2/author/detail?v=6oglyc8kNW6joTQ-ZMgymOImpRc8WVEV7KYXYU5AL6Cj6jrfnqPa9ESDzMXsunFRoiNlRFGbzlCBmHVY1mbwxW9S-RdUUpdJPG1UDkB1nPc=&amp;uniplatform=NZKPT" TargetMode="External"/><Relationship Id="rId20" Type="http://schemas.openxmlformats.org/officeDocument/2006/relationships/hyperlink" Target="https://ref.cnki.net/ref/Redirect?url=/kcms2/article/abstract?v=3uoqIhG8C44YLTlOAiTRKmEZyRSEdCVHO8NSu09BDoxAXeApqdu7a1P9Cys1zJVHmBvYvz_RBlHR1fnkQoTAMM5qfV9LUFet&amp;uniplatform=NZKPT&amp;type=1&amp;ktype=Default" TargetMode="External"/><Relationship Id="rId29" Type="http://schemas.openxmlformats.org/officeDocument/2006/relationships/hyperlink" Target="https://cprs.patentstar.com.cn/Search/ResultList?CurrentQuery=6auY5bKpL0lO&amp;type=c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cprs.patentstar.com.cn/Search/ResultList?CurrentQuery=6KSa5bu65YabL0lO&amp;type=cn" TargetMode="External"/><Relationship Id="rId32" Type="http://schemas.openxmlformats.org/officeDocument/2006/relationships/hyperlink" Target="https://cprs.patentstar.com.cn/Search/ResultList?CurrentQuery=5Lit5bu65p2Q6IuP5bee6Ziy5rC056CU56m26Zmi5pyJ6ZmQ5YWs5Y+4L1BF&amp;type=cn" TargetMode="External"/><Relationship Id="rId5" Type="http://schemas.openxmlformats.org/officeDocument/2006/relationships/webSettings" Target="webSettings.xml"/><Relationship Id="rId15" Type="http://schemas.openxmlformats.org/officeDocument/2006/relationships/hyperlink" Target="https://kns.cnki.net/kcms2/author/detail?v=6oglyc8kNW6joTQ-ZMgymOImpRc8WVEVq_2Tq2EziIm4Qtaxj4IxdpOHT5lWzPC_I9WotCBUOiiMiQcHge4ge2nCo1E76ydOiv9CFXeecY0=&amp;uniplatform=NZKPT" TargetMode="External"/><Relationship Id="rId23" Type="http://schemas.openxmlformats.org/officeDocument/2006/relationships/hyperlink" Target="https://cprs.patentstar.com.cn/Search/ResultList?CurrentQuery=5rKI5pil5p6XL0lO&amp;type=cn" TargetMode="External"/><Relationship Id="rId28" Type="http://schemas.openxmlformats.org/officeDocument/2006/relationships/hyperlink" Target="https://cprs.patentstar.com.cn/Search/ResultList?CurrentQuery=5rGf6Zi05q2j6YKm5YyW5a2m5ZOB5pyJ6ZmQ5YWs5Y+4L1BF&amp;type=cn" TargetMode="External"/><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kns.cnki.net/kcms2/author/detail?v=6oglyc8kNW6joTQ-ZMgymOImpRc8WVEV5gmOnTtRhT9QXPOQMmLCS_VAhENduTxn9wn5tywN5YBVeSfY9HzXp044ZdOp3zELo_NBJahsw9I=&amp;uniplatform=NZKPT" TargetMode="External"/><Relationship Id="rId31" Type="http://schemas.openxmlformats.org/officeDocument/2006/relationships/hyperlink" Target="https://cprs.patentstar.com.cn/Search/ResultList?CurrentQuery=5ruV6L6+L0lO&amp;type=cn" TargetMode="Externa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hyperlink" Target="https://kns.cnki.net/kcms2/author/detail?v=6oglyc8kNW5H5jD3qjabbRhFC6IEfanqcgG4aRBuYRXf0hZFBstptnxhmszHg9tnJJ0YQGkqgHHVpP4fs9yH4b9MbWmPuplnS4Z32zc_nB4=&amp;uniplatform=NZKPT" TargetMode="External"/><Relationship Id="rId22" Type="http://schemas.openxmlformats.org/officeDocument/2006/relationships/hyperlink" Target="https://cprs.patentstar.com.cn/Search/ResultList?CurrentQuery=5rGf6Zi05q2j6YKm5YyW5a2m5ZOB5pyJ6ZmQ5YWs5Y+4L1BF&amp;type=cn" TargetMode="External"/><Relationship Id="rId27" Type="http://schemas.openxmlformats.org/officeDocument/2006/relationships/hyperlink" Target="https://cprs.patentstar.com.cn/Search/ResultList?CurrentQuery=6KSa5bu65YabL0lO&amp;type=cn" TargetMode="External"/><Relationship Id="rId30" Type="http://schemas.openxmlformats.org/officeDocument/2006/relationships/hyperlink" Target="https://cprs.patentstar.com.cn/Search/ResultList?CurrentQuery=5YiY5q2j5aCDL0lO&amp;type=cn" TargetMode="External"/><Relationship Id="rId35"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MjMzNzE1NDc1NTg2IiwKCSJHcm91cElkIiA6ICI3ODUyODg5OSIsCgkiSW1hZ2UiIDogImlWQk9SdzBLR2dvQUFBQU5TVWhFVWdBQUFwOEFBQUlRQ0FZQUFBREhEZ1VGQUFBQUNYQklXWE1BQUFzVEFBQUxFd0VBbXB3WUFBQWdBRWxFUVZSNG5PemRlVnhVOWY0LzhOYzVNd3lyeUtLb3VWQ0tRcGpwREZmVTYzV2o3RnBlL2Q0eXExdHUxd1UxemVWRzZjVk03VnFaNlMyWHJFRFR5dDgzdjVhbVpMbWxhUzVoTmlDNGdvQ2lFZ2l5aElDem52UDdnemd5RGFDeXpJaThubzlIRHpuTDU1elBURm92UCtkODNoK0F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TdoYUNzenRRVjFxdE5rY1FoRmJPN2dmZEpNdHlRV0ppb3IreiswRkVSRVIzSDdXek8xQlhnaUMwMHV2MXp1NEdWUklXRnVibjdENFFFUkhSM1VsMGRnZUlpSWlJcU9sZytDUWlJaUlpaDJINEpDSWlJaUtIWWZna0lpSWlJb2RoK0x3TExGeTRFR2ZPbkhGMk40aUlpSWdhSE1QblhTQXpNeE1kT25Sd2RqZUlpSWlJR2h6RDUxMUFFQVNVbHBZcTIzbDVlVWhLU25KaWo0aUlpSWdhQnNPbkUyVmxaU2svWDd4NEVRQWdTUkxlZXVzdG5EeDUwa205SWlJaUltbzRqYjdJZkdOU1ZGU0V1WFBuUXBJa0FFQktTZ29XTEZnQUFDZ29LQUFBckYyN0ZoTW5Ua1RYcmwyZDFrOGlJaUtpaHNMdzZVQStQajVZc21RSnZMMjlJY3N5bm43NmFRd2NPQkFiTjI2RTFXckZsMTkraWIvLy9lOElDQWh3ZGxlSmlJaUlHZ1REcDRQNStQZ0FBSTRmUDQ0Ly9lbFBFTVh5TngvNjlPbURuVHQzM2pQQnMxdTNidDFFVVd4ZWo1YzBKU1VsL1Z5UDF5TWlJaUluWVBoMGtoMDdkdUM1NTU1VHR0M2QzZkhiYjcvaHlwVXJhTmV1blJON1ZqL1VhdlVrUVJDMDlYakp2d0FRNnZGNlJFUkU1QVFNbjA2UWw1ZUhrcElTUFBqZ2d6YjcvL0dQZitDMTExN0QrKysvRDQxRzQ2VGUxWS9FeE1RWjlYazluVTRuMStmMWlJaUl5RGs0MjkwSlB2cm9JOHlZWVovTi9QejhFQkVSZ2Vqb2FKak5aaWYwaklpSWlLaGhNWHc2MktGRGg2RFQ2UkFZR0ZqbDhhZWZmaHFlbnA0WVAzNDhrcE9USGR3N0lpSWlvb2JGOE9sQW1abVpNQmdNR0RwMEtBRGc2dFdyS0NrcFFVbEpDZFRxbTI5QXZQNzY2M2pvb1lkdytmSmxwU3dURVJFUjBiMkE3M3c2VUpzMmJXeEdQSzlkdTRiNTgrZkQwOVBUNWgxUGxVcUZPWFBtT0tPTFJFUkVSQTJLNGRPQi9qaUpxR3ZYcmxpK2ZEbGNYVjJkMUNNaUlpSWl4Mkw0ZExKbXpabzV1d3RFUkVSRURzTjNQb21JaUlqSVlSZytpWWlJaU1oaEdENkppSWlJeUdFWVBvbUlpSWpJWVJnK2lZaUlpTWhoR0Q2SmlJaUl5R0h1aFZKTGhrR0RCcms1dXhOMGt5ekxSbWYzZ1lpSWlPNU9qVDU4Q29MUXVxQ2dnRlhhN3lLeUxKdWQzUWNpSWlJaW9sclQ2WFN5cy90QVJFUkVkY2QzUG9tSWlJaklZUmcraVlpSWlNaGhHRDZKaUlpSXlHRVlQb21JaUlqSVlSZytpWWlJaU1oaEdENkppSWlJeUdFWVBvbUlpSWpJWVJnK2lZaUlpTWhoR0Q2SmlJaUl5R0VZUG9tSWlJaklZUmcraVlpSWlNaGhHRDZKaUlpSXlHSFV6dTVBWFdtMTJoeEJFRm81dXg5MGt5ekxCWW1KaWY3TzdnY1JFUkhkZlJwOStCUUVvWlZlcjNkMk42aVNzTEF3UDJmM2dZaUlpTzVPZk94T1JFUkVSQTdEOEVsRVJFUkVEc1B3U1VSRVJFUU93L0JKUkVSRVJBN0Q4Rm5KNmRPblVWSlNVdXYyeDQ0ZGd5ekxkOXhPa3FRN09qOHJLMHY1K2RLbFM3ZDlqMlhMbGlFN083dmFjM2J0MmdXejJYeEhmU0VpSWlLNkV3eWZ2ek9ielZpOGVERk9uejVkNWZFdFc3YmcyclZyMWJhL2RPa1NacytlalhQbnp0M1cvUXdHQXhJU0VyQnExU29NR3pZTXAwK2ZSbFJVRkZKVFUydHNsNVdWaFZtelpzRm9OQUlBNXM2ZGl5dFhydHp5ZnFJb29tL2Z2dGk3ZHk4QTROZGZmNFVzeXpaaE16WTJsdUdUaUlpSUdsU2pMN1ZVWDlhdVhZdlMwbEtzVzdjTzY5YXRxL0tjd3NKQ1RKdzRzY3BqcTFldnhwSWxTN0J2M3o0RUJ3ZERGTzF6ZlhGeE1jNmZQNCtpb2lKY3UzWU5nWUdCR0Q1OE9QcjI3WXVBZ0FEazUrZWpTNWN1TmZaeng0NGRHRHQyTEZ4ZFhRRUFhclVhN2RxMXEvYjhSWXNXMll5VUFzRGh3NGVSbnA2T3lNaEl4TWZINDhVWFgwVG56cDNoNmVrSkR3K1BHdTlQUkVSRVZCY01ud0QyNzkrUHpNeE1DSUpRNWZHaW9pSzgrKzY3Q0F3TXJQTDRkOTk5aHpadDJxQi8vLzVvMGFJRkZpOWVqT2pvYUtqVnRsK3Z0N2MzY25OekVSb2FpbmJ0MmlFK1BoNjllL2ZHaGcwYkVCRVJVZTM5SzVqTlpodzhlQkFiTm14UTlsVnVvOWZyVVZKU2dnRURCaWo3WnMrZURiVmFyWVRLOVBSMHJGaXhBbnYzN29Vb2l0aTllemM2ZHV4b2R5MGlJaUtpaHREa0g3c2ZQWG9VUnFNUlM1WXNnYXVySzJKaVl1eitrV1VaN2R1M3I3TDlzV1BIY096WU1jeWNPUk1BRUJvYWl2RHdjRXlZTUFGbnpweXhPejg4UEJ6ejVzMURjSEF3NHVMaWNPM2FOZmo0K0tCZnYzNjM3T3UzMzM0TFYxZFhXSzFXdTJNRkJRVllzbVFKM056Y2JQWjdlM3ZqOHVYTDJMTm5ENzcrK211ODk5NTdXTFJva1RJeXExS3BvRktwYm5sdklpSWlvdnJRNUVjKysvVHBvNHo0RlJZV0lqSXkwdTZjL1B6OEtoK2p4OFhGSVNjbkJ3c1dMTEE1SGhJU2d1RGdZRXlkT2hWQlFVRVlQSGd3bm5ubUdZaWlDSDkvZjR3ZlB4NEFzSFRwVWhRV0Z0NVc4RFNielRoeTVBakt5c3JnN3U1dWM4eG9OQ0k2T2hyUjBkSFFhclYyYllPRGc5R3FWU3NzWDc0Y0lTRWhXTFJvRVo1ODhra01HRENBbzUxRVJFVGtVRTArZkZZT1g3Nit2b2lKaWJFN1orVElrVGJiMmRuWk9IVG9FTHAyN1FxOVhvOUpreWJaalI0MmI5NGNuMzc2S1pZdlg0NHVYYnBBRkVXVWxaVmgrdlRwRUVVUm16WnRVczVOVGs3Rzh1WExhK3puOXUzYk1XM2FOQ3hZc01EdTJPdXZ2NDVKa3laVkdUd0I0TkNoUTBoTFM4UGN1WFBoNmVtSnZMdzh6SnMzRHhhTHBWYXo4KytBcW12WHJpcHZiMjlWY1hHeHlzWEZSVzB3R0ZRYWpVYmw0dUtpTXB2TktwVktwUkpGVVcyeFdGUXFsVXBWOGFzb2lpcUx4YUlXUlZFbFNSS0hab21JaU80UlRUNThWbVl5bVRCNDhHQjA2TkRCSmt6KzhWRzJtNXNibm5ubUdRREEvUG56N2Q3dEJJQ3lzako0ZUhoZzFhcFZ5ajRQRHc5ODhza255blpLU2dwT25qeUpXYk5tSVRRMHROcUpUams1T1dqZnZqM3V2LzkrdS8zWjJkbDQ5ZFZYMGJWclY3dDJ4Y1hGK09XWFh4QVlHSWc5ZS9Zb0k2YkxsaTNENnRXcllUS1piRUp3ZmRMcGRQdGtXZjZMSUFoV2c4RmdkWFYxdGNxeWJQWHc4TEFDc0VxU1pGR3BWRlpCRUt5eUxGdFZLcFZWbG1XcldxMnVPRjZ4ei9MN3J3M1NUeUlpSW5Jc2hzOUszbnp6VGN5YU5jc21lQm9NQnFqVmFoaU5SbVdHdWErdnIzSjh5cFFwVlQ2U1AzLytQTmFzV1lNSEgzeXcydnN0WHJ3WUN4WXNRR2xwS1hKemM2czlMeUFnQUsxYnQ3YlpkL2JzV2V6YnR3Kyt2cjVWQmsrZy9IM1BpSWdJU0pLRW5Kd2NwWjlGUlVYUWFEVFFhRFN3V3EyUUpLbkt6MUFYQ1FrSmo5VG45WFE2SGRNbkVSSFJQWURoODNlbHBhWFl1blVyWG4zMVZRUUZCZUdCQng1QVNVa0ovdld2ZjJIRWlCRks4UHdqaThWaU0vdTh3cWhSb3hBY0hHeXo3OWl4WXpoMTZoU3VYcjBLTHk4djVPZm5vNkNnQUE4OTlKQmRpYVAwOUhRMGI5NGNMVnEwc0F1R2VyMGVGb3NGMDZkUHgvSGp4MjJPbFpTVUlEMDlIZDI3ZDFmMkdRd0dlSHQ3Szl1VnIrZnI2d3VMeFFLTlJsUHpGMFJFUkVSVUR4ZytVZjZJZk11V0xYajU1WmZoNGVHQjFhdFhvMU9uVHRpMmJSc21UNTZNc0xDd2F0dldOR0w0eDJPaUtDSXdNQkF2dlBBQzNOemNvTmZyRVI0ZVhtWGJ2THk4S2dPdkxNczE5c2RnTU9EeTVjczI0VE1sSmNWbWRMVHlpa3JMbGkzanBDTWlJaUp5R0laUEFHbHBhUmc5ZWpRRVFZREpaSUtibXhzKy8veHpCQVVGMVZqQUhTZ1BjbFhOa00vTXpJVFZhclY1aE4relowOEE1ZTlpdXJtNXdXQXcyTFJScVZRb0tpcUNqNDhQTWpJeVVGaFlhSGYvUHk3RnFWYXJrWkdSb2RUcXpNakl3TmF0Vy9IRUUwOG80VGN1TGs0cEJRWEFwbFJUYm00dVBEdzg0T25wZWNmTGZCSVJFUkhkS1laUEFOMjZkY09aTTJkdzlPaFJsSlNVNE5GSEg4WEVpUk54K3ZScHZQdnV1OGpOelVWUVVCQmF0MjZOdi83MXJ6YkY1cjI5dmJGeTVVcTdheTVjdUxEYW1lVG56cDFEYkd3c2J0eTRZYk4veUpBaG1EMTdObHhjWEdBd0dQRHNzOC9hdFMwcks3UFpmdUdGRi9EV1cyOHB5MktxVkNxYjRMbHQyemFNR3pjT1BqNCtTcHZLL1JJRUFWdTJiRUZzYkN3R0R4NThxNitLaUlpSXFHblQ2WFJ5WFNRbko4czdkKzZVVDV3NEladk41aXJQS1M0dWxnOGNPQ0FmT0hDZ1R2ZXFyTEN3VUM0b0tMampkcGN1WGJydGN5VkprZzBHZzkxK285Rm90eThsSlVXMldDeDMzSitxTk1Ua0lFNDRJaUlpdWpjMCtaSFBidDI2b1Z1M2JqV2UwNnhaTTVzbEsrdEQ1WkhJTzFIZFNrdFZFUVNoeXZkR3E1cGNkS3MxNVltSWlJanFRNU5mWHBPSWlJaUlISWZoazRpSWlJZ2NodUdUaUlpSWlCeUc0Wk9JaUlpSUhJYmhrNGlJaUlnY2h1R1RpSWlJaUJ6bVhpaTFaQmcwYUpDYnN6dEJOOG15YkhSMkg0aUlpT2p1MU9qRHB5QUlyUXNLQ3V5TFdaTFR5TEpzZG5ZZmlJaUlpSWhxalNzY0VSRVIzUnY0emljUkVSRVJPUXpESnhFUkVSRTVETU1uRVJFUkVUa013eWNSRVJFUk9VeWpuKzFPVkJ0YXJUWlhFSVNXenU1SFV5TExjbUZpWXFLZnMvdEJSRVRPeGZCSlRaSWdDQzMxZXIyenU5R2toSVdGK1RxN0QwUkU1SHg4N0U1RVJFUkVEc1B3U1VSRVJFUU93L0JKUkVSRVJBN0Q4RW5VQUNSSnVxUHpzN0t5bEo4dlhicDAyL2RZdG13WnNyT3pxejFuMTY1ZE1KdHJYdTMwNE1HRHlNek12TDJPRWhFUjFSSERKMUU5TVJnTVNFaEl3S3BWcXpCczJEQ2NQbjBhVVZGUlNFMU5yYkZkVmxZV1pzMmFCYVBSQ0FDWU8zY3VybHk1Y3N2N2lhS0l2bjM3WXUvZXZRQ0FYMy85RmJJczI0VE4yTmhZWlRzNU9SbnIxNiszQzhaYXJSWlRwMDZGTEpldllIcng0a1VVRnhmZi9nY25JaUs2QTV6dFRsUUh4Y1hGT0gvK1BJcUtpbkR0MmpVRUJnWmkrUERoNk51M0x3SUNBcENmbjQ4dVhiclVlSTBkTzNaZzdOaXhjSFYxQlFDbzFXcTBhOWV1MnZNWExWcGtNMUlLQUljUEgwWjZlam9pSXlNUkh4K1BGMTk4RVowN2Q0YW5weWM4UER3QUFBOC8vREEyYmRxRXBLUWtuRDU5R2ovKytLUFNYcFpsVEo0OEdRQncvdng1OU8vZkg0c1dMYXJWZDBKRVJGU1RSaDgrdFZwdGppQUlyWnpkRDdwSmx1V0N4TVJFZjJmM3d4Rzh2YjJSbTV1TDBOQlF0R3ZYRHZIeDhlamR1emMyYk5pQWlJZ0lDSUpRWTN1ejJZeURCdzlpdzRZTnlyN0tiZlI2UFVwS1NqQmd3QUJsMyt6WnM2RldxNVZRbVo2ZWpoVXJWbUR2M3IwUVJSRzdkKzlHeDQ0ZDdhNEZBSysrK2lxOHZiM2g2ZW1Ka1NOSElpWW1Ca09HRE1IMTY5ZVJsWldGWWNPRzFmVXJJU0lpcWxHakQ1K0NJTFJpdmNhN1MxaFlXSk1xSkI0ZUhvNlpNMmRpNDhhTmlJNk94dENoUStIajQ0TisvZnBoL2ZyMU5iYjk5dHR2NGVycUNxdlZhbmVzb0tBQVM1WXNRVlJVbE0xK2IyOXZwS1NrSURNekU2V2xwZGkzYngvKzg1Ly9RQlRMMzZKUnFWUlFxVlEyYlM1ZnZndy9Qei80K1BpZ3JLd01OMjdjZ01WaXdkR2pSekYxNmxTc1dyVUtUenp4QkFEZzlPblQ2TnExYTEyK0VpSWlvbXJ4blUraU92TDM5OGY0OGVNQkFFdVhMa1ZoWVNINjlldDN5M1ptc3hsSGpoeEJXVmtaM04zZGJZNFpqVVpFUjBjak9qb2F2WHIxc21zYkhCeU04UEJ3SkNRa0lDUWtCSXNXTGNMQmd3Y0IySTkyQWtCQVFBQ2lvcUtRbnA2T2hJUUVQUGpnZy9qNjY2OHhhdFFvcU5WcUhEOStITXVYTDBka1pDU21UcDJLbkp5YzJud1ZSRVJFdDlUb1J6NkpuS21zckF6VHAwK0hLSXJZdEdtVHNqODVPUm5MbHkrdnNlMzI3ZHN4YmRvMExGaXd3TzdZNjYrL2prbVRKa0dyMVZiWjl0Q2hRMGhMUzhQY3VYUGg2ZW1Kdkx3OHpKczNEeGFMUlprNFZKbXJxeXYrOFk5L0lETXpFMlZsWlpBa0NWOTg4UVUrL3ZoakpDY25vMmZQbmhnL2ZqeWFOV3VHcVZPbm9uWHIxbmY0VFJBUkVkMGVoaytpT3ZEdzhNQW5uM3lpYktla3BPRGt5Wk9ZTldzV1FrTkRzVzdkdWlyYjVlVGtvSDM3OXJqLy92dnQ5bWRuWitQVlYxK3Q4dEYzY1hFeGZ2bmxGd1FHQm1MUG5qM0tpT215WmN1d2V2VnFtRXdtbXhCY1dmLysvV0V5bVJBWEY0ZHQyN1pCbzlHZ1JZc1crT3FycjVRSlJxTkdqVUszYnQxcStXMFFFUkhkR3NNblVUMWF2SGd4Rml4WWdOTFNVdVRtNWxaN1hrQkFnTjNvNHRtelo3RnYzejc0K3ZwVys4Nmx0N2MzSWlJaUlFa1Njbkp5bFBjOGk0cUtvTkZvb05Gb1lMVmFJVW1TY3F5eW8wZVB3dHZiR3hxTkJtM2J0c1cxYTlmUXZYdDNaR2RuNDMvKzUzK3diOTgrVGpvaUlxSUd4WGMrNjBGeGNURktTMHNCQU5ldlg4ZXBVNmZ1cVAzbHk1ZXJmRlJhbGZvcUxFNzE0OWl4WTFpM2JoM2VldXN0ckZ5NUV2bjUrU2dvS0VEbnpwMFJFQkJnYzI1NmVqcXVYYnNHQUhiQlVLL1hvN2k0R05PblQ0ZWJtNXZOc1pLU0VpUWxKZG5zTXhnTThQYjJWcllyWDgvWDF4Y1dpOFhtZkpQSkJKUEpoRysrK1FaLyt0T2ZNSERnUU9YY1FZTUd3V0t4SUNBZ0FCY3VYRUJJU0VqdHZnd2lJcUxid1BCWlMwYWpFY2VQSDhkLy8vdGZ2UGJhYS9qKysrOEJsTC9IVjFFL01TOHY3N2F1WlRhYk1XdldyTnM2OTA0TGkxUERFa1VSZ1lHQitOZS8vb1VaTTJhZ1pjdVdDQThQVjhvZ1ZaYVhsd2VEd1dDM1g1WmxoSVdGVlRteENDZ1BtcGN2WDdiWmw1S1NZak02V3Jsdy9MSmx5NkRSYUd6T0x5a3B3VHZ2dkFPajBRZy92NXZGQ0R3OVBRRUFqejMyR0diT25JbG5ubm5tTmo0MUVSRlI3Zkd4ZXkyWVRDWjgrKzIzZVBqaGgzSG16Qm1zWGJzV0FGQllXSWpQUC84Y2dZR0JpSXlNeE1XTEY3RnQyemE3SUpLZG5RMTNkM2Y0K1BnQUFEcDI3R2czMm1RMEduSGl4QWtsa05TMnNEZzFySjQ5ZXdJb0gvMTJjM096QzVjcWxRcEZSVVh3OGZGQlJrWUdDZ3NMN1FySS8zSEZJYlZhall5TURLVldaMFpHQnJadTNZb25ubmhDR2VHTWk0dkR6Smt6bFRhVlN6WGw1dWJDdzhNRG5wNmV5clg5L1B6dytPT1A0NXR2dnFueWMvejQ0NC9vMnJVcnZ2enlTMmkxV2pSdjNydzJYd2NSRWRFdE1Yeldna2Fqd1ZOUFBRV2dmT1JMa2lSWUxCWnMzcndaYTlhc1FhZE9uZkR6enoraldiTm1kaU5RQVBETEw3OWc2OWF0Y0hGeHNka2ZHUm1wL0h6OStuWGs1ZVZoMjdadDhQTHlxbE5oY1dwNDU4NmRRMnhzTEc3Y3VHR3pmOGlRSVpnOWV6WmNYRnhnTUJqdzdMUFAyclV0S3l1ejJYN2hoUmZ3MWx0dkthUFhLcFhLSm5odTI3WU40OGFOVS83eUFzRG10UTFCRUxCbHl4YkV4c1ppOE9EQnl2NExGeTVBcmI3NVIxNlNKRWlTaEFNSERpQS9QeC92dmZjZXZ2LytlenovL1BNWU1tUUlSbzhlYlhNUElpS2krc0R3V1FzRkJRV0lqbzZHSkVsSVNVbkJ5SkVqMGExYk56UnYzaHp2dlBPT2NvNmZueDh5TXpQeC92dnY0OEVISHdSUUhpby8rZVFUZlBiWloyaldyRm0xOS9qMjIyL3hsNy84QlY1ZVhnQnFWMWk4S2RKcXRmK1NaZm02SkVuYms1T1RxNS94VTgvQ3c4UFJwVXNYdTNkM1I0d1lnUkVqUnRUWWRzV0tGVGJiRVJFUmlJaUlxUEpjV1pieCtPT1BLMHR4VnZqd3d3K1Zud01DQWpCdTNEajgrYzkvUnFkT25aVDlqenp5Q0RwMDZLQnNkKzdjR2NlUEgwZmJ0bTJWK3ozNjZLTUlDUWxCZG5ZMmd5Y1JFVFVJaHM5YThQUHp3OUtsUytIaDRZSEJnd2ZqcTYrK2dpQUlNSmxNVUt2Vk5wTS94bzhmcndSUG9IeWsxTmZYRnkrLy9ISzExemVaVExodzRRSzZkT2xpOC9nek9EZ1lyVnExd3ZMbHk1WEM0azgrK1NRR0RCakEwYzZiK29paStMUW9paC9xZExvREFQNmZJQWk3OUhwOTlUTzA2a2x0dzFyNzl1MXYrMXhCRU95Q0o0QXFSOWovdUthOG41K2Z6WHVsczJmUHJ2SWU3ZHExcTNGdGVTSWlvcnBnK0t3bGIyOXZaWWJ5TysrOGcrblRweU0vUHgrdnZQS0tUUWhKUzB1emFlZnA2WWtQUHZnQUtwWEtKakNNR2pVS0d6ZHVyUEdlZDFwWS9DNGdvSHhTbTlDMWExZlJhRFFLQm9OQmJOV3FsV0F3R0VTTHhTSjRlWG1KVnF0Vk1Kdk5vdGxzRmowOVBRV3oyU3pLc2l4b05CcFJraVRCYXJXS0FOQ2pSNC83clZhcnFORm9CRm1XQmF2VktzcXlMS2pWYXJGaUcwQkZXbGNCZUFUQUk1SWtTVHFkN2pDQUx5MFdTMUp5Y3ZJaHAzd2JoQjQ5ZW5TV1pkbXJQcTRseTdJNU9UbjV6a3BMRUJHUjB6Rjgxc0UzMzN5RGdJQUE5TzNiRisrOTl4N216NStQelpzMzI1d3pmdng0dTVxTDd1N3VTRTVPeHNjZmY0eFZxMWJabGQwcEtpcUN1N3U3TXNKVmw4TGl6dEtqUjQ5UFJGRWNEVUNTWlZrV0JFRnlkWFdWbXpWckpzbXlMTHU2dWtvYWpVYVdKRWtXUlZHcTJCWUVRZEpvTkxJc3l4SUFXYVZTU2FJb3lySXNReFRGZmFJb3lwSWtTWUlnU0NxVlNxNThmYlZhTFFQbzhNZStDSUlnQXVnUG9MOWFyWVpPcC92WXNkOEdWUkJGOFJVQVlmVjBPUjNLLzRKRFJFU05DTU5uTGVYbDVVR2xVcUZkdTNibzE2OGZBZ0lDOE5aYmJ5RXRMYzFtVWtkYVdob3NGb3ZkWTlGZmYvMFZIVHQyVklKblptYW1NdUhvMHFWTDZOMjdOeFl1WEFpZzdvWEZuZUhFaVJQakFZeXZyK3ZwZERvNUlTR2gwNjNPMDJxMVh3cUM4SFRsZmJJc1M0SWdKQUhZRHVEL0pTUWtwT2wwdXNuMTFiZGJNWmxNbUQ5L1BoWXVYQWgzZDNka1ptWWlNREFRMzMvL1BSNTk5RkVBNVgrUjZkV3JsMTF0MElwemI3V3ZzcDkvL2hsZHUzWlZ5aWdCNWJQaER4MDZoSUVEQitMSWtTUG8wYU9IelhGSFNVaElpTHoxV2JkSHA5UGRsY1A5UkVSVXM3c2pxVFJDY1hGeG1EWnRtcklkSEJ5TTZPaG9yRnk1RWlOR2pNQ01HVE1RRXhPRERSczIyTTFxQjRBelo4N1lQSjRQREF4RVRFd01ZbUppc0d2WExpVjRWbmFuaGNXYk1sbVdKVm1XZjVGbGViNHN5NTBTRWhKMENRa0ppeElTRXRKdTNicCtxZFZxcGJ3V0FPemJ0dzlIang3RnBVdVg4TU1QUHdBQXZ2enl5eXBmblpnMmJSb0tDZ3BzOWtWSFJ5TXpNN1BhKzczLy92dDJpeENJb3FpODFyRmh3d1pJa29Uang0L2JsR2dpSWlKeUJJYlBXcmh5NVFwNjkrNE5QejgveUxJTVNaS1FrWkdCcTFldll2TGt5ZWpWcXhmV3IxK1BHemR1SUNFaHdTNElTSktFczJmUG9rK2ZQa3I0dUIxM1dsaThLUklFNFpRc3kvOHhtODMzSnlZbTlreE1URng4NHNTSmkwN3VFd1JCUUZsWkdXN2N1SUVoUTRZZ09Ua1pnd1lOZ3ArZkg1S1RrekYwNkZDMGJOblNycTIzdHpmOC9QeFFVRkNBbEpRVUFPVmhOakF3RU1lUEgwZHFhcXJOK2ZuNStYamdnUWNRRkJTRWdvSUNwS2VuWTh5WU1ZaU1qTVQ1OCtjUkdSbUoxTlJVdlB6eXk0aU5qVVY4Zkx4RHZnTWlJcUlLREorMTBLNWRPeVVFVmdUQXp6Ly9ITElzdzlYVkZUNCtQbGl5WkFsU1VsTFFva1VMekowNzE2Yjk5dTNiTVhyMGFJU0doa0lVUlN4YXRBaEdveEZYcjE2MUNaUm1zeGxHbzFIWmpvdUxVK3FMQXZhRnhhOWZ2NjdVYm15cUVoSVNGaVVtSnI1KzZ0U3B5N2MrdTJHVmxaVmh5cFFwbUR4NU1qSXlNdkRVVTAvaDY2Ky9ocWVuSjZaTW1ZSUhIbmdBM2J0M1IzcDZPa2FPSElrUFAvd1F4Y1hGTnRjUVJSSEZ4Y1g0N2JmZnNIbnpadWoxZW1YRWUvUG16YmgrL2JyTitUdDM3c1NGQ3hjd1lNQUF6SjA3RjZtcHFYand3UWNoU1JJMEdnMldMMStPa3BJU1dLMVdEQnc0c05wVmxZaUlpQm9LMy9tc0kwbVNVRkpTZ3BDUUVMUnUzUnJ0MjdmSDAwOC9EUmNYRjVTV2xtTGh3b1dZTjIrZWNuN0ZPNkg5Ky9jSEFBd1lNQUFoSVNHSWk0dkRHMis4Z2V6c2JCZ01CbHkvZmgwOWUvYkVhNis5QmxkWDExb1hGaWZuOGZEd3dLeFpzeEFTRW9LeFk4ZmkwMDgveFJkZmZLRXNHRkRaenAwN2NmbnlaUVFIQjhQUHp3OGZmdmdoQkVGQVptWW1vcUtpRUJvYWltZWVlUWE3ZCsrR0lBaElTa3BDWkdRa09uZnVyRnpEWkRMaDNMbHoyTGh4STZaTW1ZS1ltQmdBd05hdFc3RnUzVHBFUmtiQ3c4TURZV0ZoaUltSndjU0pFL0g4ODg4NzlEc2hJaUppK0t5amwxNTZDYzJhTlZOV3JsbTBhRkdONS92NStXSFlzR0UyKzFxMWFvVkpreVpWMjZZdWhjWEp1U292bTFwUVVJQlBQLzBVRHovOE1JcUtpbXpPa3lRSm16ZHZWaFllaUkyTkJWQmVnaXNtSmdicDZlbktBZ1pwYVdsS2xZVDgvSHk4L2ZiYjZOS2xDeTVmdm95b3FDaGxaUFRHalJ2SXpzN0dwVXVYRUJrWmlWOS8vUlZXcXhXcHFhbUlqSXkwQzhCRVJFU093UC83MUZGWTJKMVZqZkh6ODd2amU5U2xzRGpkSGZMeThyQnIxeTVzM2JvVk0yZk9SR3hzTEk0Y09ZTHUzYnZEeThzTFk4YU1xWExGSzdQWmpLKy8vaG9QUC93d2xpMWJCbTl2YjR3ZlB4NXIxNjYxTzdkNTgrYVlOV3NXTkJvTlVsSlNNSFBtVEhUdTNCbHIxNjVGVWxJU05Cb04xcXhaZyszYnQzUHRkaUlpY2hxR1Q2SUdJa2tTRGg4K2pOMjdkOFBmMzE5NXhGMnhHdFVISDN5QXQ5OStHMTVlWGphamtDYVRDY2VPSGNPdVhidHcvZnAxREIwNnROckpaR2F6R2JtNXVXamJ0aTFhdEdpQjhQQndqQnc1RXZQbXpVTk1UQXplZmZkZHRHL2ZIdi8rOTcraDBXaVFrWkdCTTJmT1FKWmwzTGh4QTJ2V3JMR3BvRUJFUk5UUUdENkpHa2hSVVJGMjdOaUIxMTU3RFMrOTlKS3l2MkpDbU5Gb1JLdFdyUURBcGt6Vy92Mzc4Y0VISCtEOTk5L0hnZ1VMY09uU0pTeGN1QkFlSGg0QXloKzdWOVNFdlg3OU9seGRYUkVURXdPTlJnTzlYbzhwVTZZbzEwcE5UY1ZQUC8wRUR3OFB4TVRFSURJeUVqRXhNYmg2OVNvOFBUM2g1VlV2aXcwUkVSSGROb1pQb2diaTUrZUhwVXVYMnUzdjFLa1RTa3RMNGUvdmowbVRKbUhKa2lYS0JEUUFlT3l4eDZEVDZaU0M4MEZCUVZpL2ZyMVNMM2I4K1BIS1pLSS9Fa1hScHY2cjJXeEcyN1p0bFVVTVVsSlNsT0RhcjE4L2pCNDl1dDQrTHhFUjBlMWdxU1VpQi92M3YvK04vZnYzSzFVSjJyWnRpNGtUSitMbm4zK0cwV2lFS0lwMkt4MVZ0VkJCVFc3Y3VJSC8rNy8vZzBhalFZY09kaXVPb3FTazVJNnZTVVJFVkI4WVBva2FrTVZpZ2Nsa1V0N3pCTW9Md1I4OGVCQi8vL3ZmSVlvaVRDYVRzdi9Ja1NNMjdjMW04eDNkejJ3Mlk4NmNPWGpzc2NmUXUzZHZ1TG01QVNnZmJZMkppVUZ3Y0RCaVltTHd2Ly83dnpZTEZoQVJFVGtLSDdzVE5hRDkrL2RqNWNxVitQT2Yvd3lnZk4zMTVPUmtMRnk0RUM0dUx1alhyeDhtVEpnQWQzZDNsSldWWWVyVXFiQllMTml5WlF0Mjc5NWQ1YXgwaThVQ3E5VUtsVXBsZCt6OTk5KzNxUVg3M252dkFZQlNYZ21BOGl0UXZueG45KzdkNi9VekV4RVIxZVJlQ0orR1FZTUd1VG03RTNTVExOQXQ0alVBQUNBQVNVUkJWTXZHVzUvVk5EejIyR01JQ1FuQmZmZmRoNHlNREhUbzBBSGg0ZUhLOFlrVEoyTGl4SWwyN1o1OTlsbDA3TmdSb2FHaGRzZkdqQmxqTTVKYVdlWGdDVUFKcUZGUlVSZ3laRWhkUGdvUkVWRzlhUFRoVXhDRTFnVUZCZlpGTU1scFpGbStzMmZGOTdpS2R5NDdkdXg0UisxNjl1eFo1ZjVISDMzMGp2dkE0RWxFUkhlTFJoOCs5WHI5Yjg3dUF4RVJFUkhkSGs0NElpSWlJaUtIWWZna0lpSWlJb2RoK0NRaUlpSWloMkg0SkNJaUlpS0hhZlFUam9ocTY3WFhYbk4yRjRpSWlKb2Noazlxa2lSSit2dk9uVHU5bk4yUEp1YUdzenRBUkVUT3gvQkpUZEtKRXllMk83c1BSRVJFVFJIZitTUWlJaUlpaDJINEpDSWlJaUtIWWZna0lpSWlJb2RoK0NRaUlpSWloMkg0SkNJaUlpS0hhZlN6M2JWYWJZNGdDSzJjM1ErNlNaYmxnc1RFUkg5bjk0T0lpSWp1UG8wK2ZBcUMwRXF2MXp1N0cxUkpXRmlZbjdQN1FFUkVSSGNuUG5ZbklpSWlJb2RoK0NRaUlpSWloMkg0SkNJaUlpS0hZZmdrSWlJaUlvZGgrS3lqRHovOEVMbTV1Y3IyZSsrOWg0c1hMOWJZSmkwdERTYVRTZG11L0hObFpXVmwxVjdEWXJIWWJCdU54aHJ2S1VrU2xpMWJodXpzN0dyUDJiVnJGOHhtYzQzWElTSWlJcW9MaHM4NktDNHVSbng4UFB6OGJrN3VUa3BLUXV2V3JRRUFzaXpqL1BuemR1MzgvUHp3NG9zdm9xQ2dBQUR3M0hQUElUSXkwdWFmU1pNbTRibm5ucXMyZ0k0ZVBkcm0yUFBQUDQraW9xSnEreXFLSXZyMjdZdTllL2NDQUg3OTlWZklzbXdUTm1Oall4aytpWWlJcUVFMStsSkxEU1VoSVFFelpzekFxbFdyb05WcWNlTEVDVXlmUGgwclZxeEFXRmdZQU9DSEgzN0FVMDg5aFRmZmZCTlpXVmtBZ1BUMGRNeVlNUU1BVUZKU2dxeXNMR3phdEFsdDJyUlJydTNuNTRkSEhua0VGeTVjZ0orZkh4NTQ0QUVzWDc0Y1JxTVJyN3p5Q2xhdVhBa0FlUGJaWitIaDRWRmwvMXhjWEd5T2VYdDd3OGZIQjJWbFpYanZ2ZmN3ZS9ac2VIaDRZTkdpUlVyZktodytmQmpwNmVtSWpJeEVmSHc4WG56eFJYVHUzQm1lbnA3VjNvK0lpSWlvUGpCOFZrT24wOEhIeHdkYXJSWUEwS05IRC9qNCtDakJFd0FPSERpQXQ5OStHNE1IRDRaR280RmFyY2FvVWFNUUV4TURBREFZREhCemM2dnkrdi80eHorVW4xVXFGWUR5UUdrd0dLRFg2OUd0V3plbHJjRmd3UFRwMHdHVWoyQUN3SVVMRnhBWkdhbGNveUpNVnRpOWV6ZWVmUEpKeko0OUcycTFXZ21WNmVucFdMRmlCZmJ1M1F0UkZMRjc5MjUwN05nUkFDQUlRaDIrTVNJaUlxSmJZL2lzcGZUMGRCdy9maHlYTDE5RzU4NmRNWG55Wk1peWpNek1UQ1VFcHFXbDRiUFBQa083ZHUzczJoY1hGOFBiMjF2Wi91Njc3N0JseXhha3BhWGg0NDgveHFoUm81UmpibTV1V0x0MnJVMzcxMTU3RFlzWEwxYTIzM25uSGN5Wk13Y1dpd1ZxOWMxL3JkN2Uza2hKU1VGbVppWktTMHV4Yjk4Ky9PYy8vMUZDckVxbFVzSXZFUkVSVVVOcjB1RXpMaTRPNzczM0hsNSsrV1hrNXViaXlwVXJlUEhGRjlHaVJZdGJ0dDI4ZVRPYU4yK09vS0FnQUlEVmFyVUxpR1BHakxFTG51dldyWU5lcjBkT1RnNisrT0lMdUxxNndtdzI0K0RCZ3pZaDhOcTFhM2IzZk8yMTEyd21OMVVlNlFTQWlSTW40dkxseS9pLy8vcy8rUGo0S1B1RGc0UFJxbFVyTEYrK0hDRWhJVmkwYUJHZWZQSkpEQmd3Z0tPZFJFUkU1RkJOT253T0h6NGNLMWV1UkpjdVhmQzN2LzBOcDArZnh1clZxN0Z3NFVJQTVUUEtkKy9lclp4Zk1jUDg0c1dMQ0FvS3dvVUxGNVR3WmpLWjdNSmdWUk9BSmt5WWdBa1RKbURzMkxGd2RYVUZVUDY0ZmQ2OGVRREtSeW9ySHRkdjM3N2RwdTJycjc0S1QwOVBKYVNPSFRzV24zNzZxYzA1VHozMWxFM3dCSUJEaHc0aExTME5jK2ZPaGFlbkovTHk4akJ2M2p4WUxCYklzbnhIMzlrZEVzUEN3bFQ1K2ZrcWYzOS8wV0F3aUc1dWJpcUR3YUF5bTgyaVJxTlJ1YnE2aW1heldhVlNxVlJXcTFWVXE5VXFxOVVxV3ExV2xVcWxFbi9mejZGWklpS2llMFNURHA5QStTUHRMbDI2QUFBZWZQQkJKQ2NuSzhmVWFqWCsrdGUvS3R1clZxMENBT1RrNUdEa3lKSEt6UEdLNjFTODYxbGg3Tml4dDlVSFdaYmg3ZTJOSjU1NEF1M2F0Y09sUzVmdzFWZGYyWjFYK1RGOWRTby9jaTh1THNZdnYveUN3TUJBN05tekIrN3U3Z0NBWmN1V1lmWHExVENaVE5pMGFkTnQ5ZkZPNlhTNmZRRDZ5YkpzOWZYMWxXUlp0bW8wR2ttU0pLdXJxNnVrMFdpc2dpQklraVJaMVdxMUpNdXk4cXRLcFpKRVViUUtncUJzTjBnbmlZaUl5T0dhZlBpc1RCVEYyeW8xMUx0M2I3dDlCb1BCYnVTenNMRHd0dTRyU2VYWjZ2Nzc3OGVhTldzd2NlSkVlSGw1M1ZiYm1uaDdleU1pSWdLU0pDRW5KMGQ1ejdPb3FBZ2FqUVlhalFaV3F4V1NKQ25INmt0Q1FzSWo5WGs5blU3WG9FTzBSRVJFNUJnTW41V1l6V1psZFBCTzFXYms4OGFOR3poNThxUVNOQ3NlNGRmMlBjeUtFUHRIQm9QQlp0UzBjdEQwOWZXRnhXS0JScU9wMVQySmlJaUk3a1NURDU5R28xR1plZjd6enoramI5Kyt0YnJPblk1OFNwS0V6ejc3REgvNjA1OFFHaG9Lb0h4MmZHUmtwRko4L25aZHZud1pQL3p3QTc3NzdqdTBhdFhLN25oS1NncTZkdTFxYys4S3k1WXQ0NlFqSWlJaWNwZ21IejVkWEZ5d1o4OGVHSTFHWkdSazRPV1hYd1lBSER0MkRJV0ZoVGgyN0JoNjllcUZuMy8rR1lXRmhZaVBqMWNldTFlZXJGUGR5S2ZKWklMSlpMSjVqRjVZV0lqVTFGVE1uejhmMzMvL1BVYU9IQWtBZU9hWlp6Qmh3Z1FrSkNUY1Z0OHJRbVQ3OXUweFpzd1lQUFRRUTNqZ2dRZnN6b3VMaThQTW1UT1ZiYXZWcXZ5Y201c0xEdzhQZUhwNlZqdHlTa1JFUkZSZm1uejRGRVVSVHovOXROMytYcjE2NGNpUkk4cDJlSGk0elRaUVB2dDk0OGFOK1BISEg1R1NrbUkzOHBtUmtZR25uMzRhZ1lHQldMRmloZks0MjlmWEYvLzk3My9Sb1VNSGFEUWF0R3paRWtENVRQalMwbEprWjJmanE2KytzcGs4VkJXRHdXQ3pyZFBwN003WnRtMGJ4bzBiWnpNRHZuSm9GZ1FCVzdac1FXeHNMQVlQSGx6ai9ZaUlpSWpxcXRFL2I5WHBkTEplcjY5VjI1OSsrZ2xSVVZGWXVuUnByUjYzNzlpeEE0TUdEWUphclZiS0p0MkpwS1FrZE9uU3hlNDlVMG1TOFBubm4rT0JCeDVBLy83OXEyMmZsWldGdG0zYlZudGNsbVdZVENhN3ZwbE1KcnQzUEZOVFU5R3BVNmQ2S1RnZkZoYUdoSVNFZXYyOXBkUHA1UHErSmpWdWp2dzlvZFZxOHdWQjhIUEV2ZTVpeFFrSkNjMmQzUWtpSXFmVDZYUXkzVjBhWW1ZNlo3dlRIem55OXdUL085TXdmNjZKcUdtcTMvbzZSRVJFUkVRMVlQZ2tJaUlpSW9kaCtDUWlJaUlpaDJINEpDSnFwRFpzMkFDTHhlTHNiaEFSM1JHR1R5SWlCenAzN2h5T0hqMnFiSjg1YzZiSzgrTGo0NUdSa1ZIanRYYnYzbTFUa3UzNDhlTzRjT0ZDL1hTVWlLaUJOUGs2bjBSRWpoUVNFb0xwMDZmRDM5OGZ3Y0hCV0xObURVcExTK0hpNG1KM2J2ZnUzVEZ0MmpUazUrZmpsVmRlc2F2OWUrWEtGWnY2d29XRmhlalVxUlBlZnZ0dHJseEdSSGV0ZXlGOEdnWU5HdVRtN0U3UVRiSXNHNTNkQjZLNzJjeVpNOUdtVFJ0Y3VYSUZvaWhpNmRLbGFObXlKZWJQbjQvSmt5ZWpYYnQyTnVmNysvc2pOallXYytiTVFYRnhjWlhYTkJnTUNBb0t3cHR2dnRub2d5ZnJxallJMW1tbHUwYWpENStDSUxRdUtDaTQ4d3J2MUdCa1dUWTd1dzlFZDZPelo4L0N3OE1EblR0M1JuRnhNWXFMaXlITHNyTDZXVlpXRmxxMWFnWEFmakVJbFVxRmhRc1h3c1BEUXpsLzFLaFJkc3Y2cHFTa0lDZ29xRjRXakhBV1FSRDhhcnQ0Q0ZVdExDek0yOWw5SUtyUTZNT25YcS8vemRsOUlDSzZIY0hCd1pnd1lRTGVlT01OcEthbUlpSWlBbGFyRlh2MzdzWCsvZnVSbHBhR2FkT21BUUF5TXpPeGNPRkM5T25UQjk5Ly96MDJiOTVzZDczTXpFeTdaWDFQbmp5SjU1OS9IaSs5OUpKRFBoTVIwWjFxOU9HVGlLaXhFRVVSVTZaTWdaZVhGNjVmdnc1QkVHQTBHdkhZWTQvaHlTZWZ4SlFwVTVTUnpLaW9LSFRxMUFrQUVCRVJnWWlJQ0lpaWlILy8rOS9Jejg4SEFEejQ0SVBLdGExV0s5NTQ0NDBhbDl3bElyb2JNSHdTRVRsUXIxNjlrSlNVaEE0ZE9nQUFybCsvRGg4Zkg0aWlhUE91WmxsWkdUdzlQUUZBZWN3T2xEK2EvK3l6eit5dU8yclVLTFJwMDZhQmUwOUVWSGNNbjBSRURyWjc5MjVFUlVWQmxzdVhTeGRGRVdWbFpXaldySmx5VG1scEtkemQzZTNhcWxRcXUwZnRRUGtqK01vaGxZam9ic1h3U1VUa0lDZE9uTUIzMzMwSHE5VUtVUlJ4NGNJRmhJU0VBQUNPSFR1R3ZuMzdLdWRLa2xSbG1CUUV3VzZTRVZBKzhrbFZxKzY3ckU1V1ZwYnkrc0tsUzVlVVVlcUd0bUhEQm93YU5jcXVwQmJSdllaL1RTWWljcEFlUFhxZ2JkdTJDQTRPQmdBY1BIZ1Fqei8rT0FCZ3o1NDlHRFpzbUhKdXhhaG9WU0lqSSszK3ljek1iTmpPTnpJR2d3RUpDUWxZdFdvVmhnMGJodE9uVHlNcUtncXBxYWsxdHN2S3lzS3NXYk5nTkpaWGpKczdkeTZ1WExsUzdmbGNOSURvenZHdlYwUkVEcFNmbjQrUWtCQVlEQVpjdm53WjQ4YU53NWRmZm9ubm5uc09lWGw1eU0vUHg5V3JWOUc2ZGVzcTI4dXl6SkhQYWhRWEYrUDgrZk1vS2lyQ3RXdlhFQmdZaU9IRGg2TnYzNzRJQ0FoQWZuNCt1blRwVXVNMWR1ellnYkZqeDhMVnRieUNuMXF0dHF1N1doa1hEU0M2Y3d5ZlJFUU9wRmFyNGU3dWpoMDdkbURtekprNGN1UUlRa05EMGJWclZ3RGxqM2svK09BRExGdTJyTXIyVnF2VlpsdXYxMlBmdm4zNDdUZFduZlAyOWtadWJpNUNRMFBScmwwN3hNZkhvM2Z2M3Rpd1lRTWlJaUp1R2VETVpqTU9IanlJRFJzMktQc3F0OUhyOVNncEtjR0FBUU5zMm5IUkFLSTd3L0JKUkUyV1RxZnJYVnBhZWpvbEplVzZvKzQ1WThZTUFPV3oyVDA4UEtEVmF1SGg0YUVjLzh0Zi9vSytmZnRXR3ppR0RoMXFzeDBXRmdZM056Yzg5dGhqRGRmcGVxTFZhbWZJc214MWNYSFpjdno0OFp5R3VFZDRlRGhtenB5SmpSczNJam82R2tPSERvV1Bqdy82OWV1SDlldlgxOWoyMjIrL2hhdXJxMTNBQjRDQ2dnSXNXYklFVVZGUnlqNHVHa0JVT3d5ZlJOUmt5Yks4M05QVFU2ZlZhcitWSkdtekpFbDdUNTQ4V2VpSWUxY0V6c3JCczBKTkkxM1BQdnVzM2I2S1VkTzduU0FJUFFSQitLZkZZbG1wMVdwL2xHWDUvOG15dkRNcEtTbXJ2dTdoNysrUDhlUEhBd0NXTGwyS3dzSkM5T3ZYNzVidHpHWXpqaHc1Z3JLeU1yc3FBMGFqRWRIUjBZaU9qb1pXcTFYMmM5RUFvdHBoK0NTaXBzNU5FSVFSS3BWcWhFcWxNdXQwdWwwQU5zdXl2RHN4TVRIUDJaMjd5d2dBeEtDZ0lIWHo1czFWSlNVbEtuZDNkMVZaV1psYW85R29YRnhjVktJb3FzMW1zMHF0VnFzc0ZvdEtaVHRrNXdNQWdpQ0lBQVlLZ2pCUWxtVkpxOVgrSkFqQ0pvdkZjanc1T2ZsWWJUdFhWbGFHNmRPblF4UkZiTnEwU2RtZm5KeU01Y3VYMTloMisvYnRtRFp0R2hZc1dHQjM3UFhYWDhla1NaTnNnaWZRK0JZTjBHcTFnUUE4NjNJTlNaSXNTVWxKTmMvYUlyb0ZoazhpYW5SNjlPZ3hVNVpsYUxWYWt5QUlGbG1XcGQ5L3RRcUNZQVZncmZpNThyN2Y5eXZUeUFWQmVPQVBsM1lCTUF6QU1FRVFaSjFPbHdIZ1RZZDlzTHVjVHFmYkN1QnZzaXhiSlVteWVucDZXbVJadG5wNWVWbGxXYllDc01peWJGV3BWRllBVnJWYWJRRWdWL3JPNy92ak5YOFBvbjBCOUZXcjFkRHBkSi9VdG44ZUhoNzQ1Sk9ielZOU1VuRHk1RW5NbWpVTG9hR2hXTGR1WFpYdGNuSnkwTDU5ZTl4Ly8vMTIrN096cy9IcXE2OVdPN3JjeUJZTldBU2daMTB1b0ZLcFFsSCtseENpV21QNEpLSkc1OFNKRXl0ME90MzdnaUI0WHIxNlZlM241eWVXbEpTbzNkM2RWUnFOUm1VeW1XeEczcW9aaFFPQWpRQzBmN3krTE1zU2dGOEEvR0MxV2cvVVI5MUZSOVNhM0xkdkh3WU9ITmhnN3djbUpDUThXWmYydndmTGYxYmU5L3QzZlJKQW5DUkpHNU9Ta2xKMU90MzR1dHlud3VMRmk3Rmd3UUtVbHBZaU56ZTMydk1DQWdMc3FndWNQWHNXKy9idGc2K3Y3eTFmYTJnc2l3WWtKaWFPcStzMWREcGQ5VFhBaUc0VHd5Y1JOVnA2dmQ0TXdGeFRIY2FhYUxYYUc1VkdweXl5TEIrVFpUbE9rcVQvVFU1T1ZpNnEwK2xxZFgyRHdZQXpaODdneUpFajJMVnJGNVl1WFlyMTY5Y2pNakt5eHBJL0ZiVW1OMjdjQ0ZkWFY4eWRPeGRMbHk2dHNlUVBBSHp3d1FjMk03R1RrNVB4OE1NUEF5aWZxUjBXRmxhcnoxSGZmaCtwUGdFZ3ptdzJiengxNmxSNmZWejMyTEZqT0hYcUZLNWV2UW92THkvazUrZWpvS0FBRHozMGtOMjd0ZW5wNldqZXZEbGF0R2hoRi9MMGVqMHNGZ3VtVDUrTzQ4ZVAyeHdyS1NsQmVubzZ1bmZ2emtVRGlHcUo0Wk9JbWpJVGdCOEVRZGh1TnB1L1NFNU9ybjU0N0RZNW85WmtCVzl2YjV2YWtUTm56a1RuenAwQkFLZFBuMFpjWEJ6OC9mM3I4T25xUmhDRTgxYXJkYW5SYUZ4ejl1elplcStLTDRvaUFnTUQ4Y0lMTDhETnpRMTZ2UjdoNGVGVm5wdVhsNmQ4djVYSnNseGpTSytvejlxOWUzZjA2TkVEU1VsSnlvam1IeGNOZVAzMTEyMnVXNTNxUmo2SjdsVU1uMFRVWkJVV0ZqNSs4ZUpGUTMxZTAxbTFKb0h5OEdVeW1aQ1JrWUdRa0JDMGI5OWVHVlViTldxVVU0TW5BT2oxK3JjYjh2bzllNWEvemxoY1hBdzNOemNZRExiL2FsVXFGWXFLaXVEajQ0T01qQXdVRmhiYWhYcEprbXkyMVdvMU1qSXkwTEZqUndCQVJrWUd0bTdkaWllZWVBS2lLSExSQUtKYVlQZ2tvaWFydm9ObkJVZldtaXdySzFOcWg2YWtwR0Q2OU9sd2MzUER3b1VMbTJ4eDhuUG56aUUyTmhZM2J0eXcyVDlreUJETW5qMGJMaTR1TUJnTVZaYXRLaXNyczlsKzRZVVg4TlpiYjhGc05nTW9EN0FWd1JQZ29nRkV0ZEhvdzZkV3E4MFJCS0dWcy90Qk44bXlYSkNZbU9qY0lSWWlKM0prclVrUER3K3NYYnNXWjg2Y3djS0ZDNnNjUld0cXdzUEQwYVZMRjd0SDNTTkdqTUNJRVNOcWJMdGl4UXFiN1lxeVNOVnB5b3NHRU5WV293K2ZnaUMwMHV2MXp1NEdWUklXRnVibjdENFFPWXVqYTAxV09IcjBLRXBMUzdGMjdWb01HVExrdHQ0UnZaZjUrUGpVcWwzNzl1MXIxYTRwTGhwQVZGdU5QbndTRWQxTm5GRnJFZ0JPblRxRmdJQUEvUFd2ZjhXTUdUT3dkZXZXR2llNUVCRTVTLzBXRVNNaUlodUxGeTlHang0OVlEYWJiMWxyc2xldlhqYjd6cDQ5aTYrKyt1cVd0U1lURXhNeGNPQkFDSUtBOXUzYlkvWHExYmgrL1RxOHZMenE3WE1RRWRVWGpud1NFZFVqUjllYUJJQmZmdmtGRXlaTXdQYnQyd0VBOTkxM0grTGo0NnNNck9mT25WTnFVUklST1FOSFBvbUk2bEZGcmNsLy9ldGZtREZqQmxxMmJJbnc4UEFxM3dYTXk4dXpLd2NFM0t3MStjZVIwQW9WWlgyQTh0SS93NGNQaHlpS05qT25kKzdjaWIvOTdXOTJiVmV1WEFtTHhWTGJqMGRFVkdjTW4zVlFYU2tNbzlHSTVjdVhRNUlrdTdJZFFQbi9MQ3FUWlJsUlVWRlYvay9vanlSSndySmx5NUNkblYzdE9idDI3VkxLZ2hDUlkvWHMyUk9QUHZvb1RDWVRBRlJiYXhJby8yL0J5Wk1uN2E1UlhhM0pDaFcxSmlWSlFzZU9IZEdxVlhuQmo0cFFlZTdjT2JSdTNScUJnWUZLRzVQSkJLdlZpdXpzYkJ3NWNxUWVQaWtSVWUzd3NYc2RuRGx6Qmp0MzdzU0NCUXVRbloyTnVMZzRUSnc0RVdxMUdvbUppUkJGRVN0V3JJQldxOFdRSVVPVWR1bnA2Vmk3ZGkzZWV1c3RBT1VURWxxMmJBazNOemZsbk45Kyt3M05temUzdTZjb2l1amJ0eS8yN3QyTE1XUEc0TmRmZjBXYk5tMWdzVmpnNHVJQ0FJaU5qVVgvL3YyVmJTSnlQRWZXbXF4UThWN3BUei85aE1tVEo5c2NDdzhQeDlTcFUzSGZmZmZCMTllM1BqNWlnNnB1WWhZUk5YNE1uM1hRcDA4ZmZQSEZGeWdzTElTZm54L2MzTnp3MFVjZjRhV1hYZ0pRdmo2emk0dUxUZkFFZ01HREIyUC8vdjJRWlJtQ0lPRDc3NytIWHErM1dXSXRMUzBOYjd6eEJ2N3lsNzhBQUJZdFdvU3NyQ3liNnh3K2ZCanA2ZW1Jakl4RWZIdzhYbnp4UlhUdTNCbWVucDVWUHVJaklzZHhaSzNKQ3BNblQ0YlZhc1UvLy9sUHUyT1ZDOVBmN1dSWmZubjE2dFVzMlZhUFJGRXNkbllmaU80Wk9wMU9kb2F5c2pKWmxtWFpiRGJMc2l6TFAvMzBrM3oxNmxYNTFLbFRzaVJKOGdzdnZDREh4OGZMK2ZuNTFWN2o1NTkvbGkwV2l6eGx5aFRsT2hWbXpab2xaMmRuSzl1Ly9mYWJYRnBhcW15bnBhWEpMNzMwa215MVdtVlpsdVYvL3ZPZnNzVmlrV1ZabHNlTUdWTS9IN0tXZERwZHZkZDNhWWhyVXVQbXlOOFR6dnJ2ek4yRWZ3WUo0SCtMcVg1dzVMT1dQdnJvSTNUcTFBbkRodzlIVmxZV2ZIMTlNVzdjT0tXd2MyWm1KdGF0VzRmejU4L2pndzgrUUdob0tDUkp3bWVmZlliaHc0ZkR6ODhQcGFXbCtPbW5uOUMzYjErbzFXcklzb3p6NTgralM1Y3VNSnZOTm8vaHZiMjlrWktTZ3N6TVRKU1dsbUxmdm4zNHozLytvengyVTZsVVVLbFVUdmt1aUlpSWlHNFh3MmN0VFpvMENlUEhqOGZ3NGNPUmtKQ0F2LzN0Yi9EMzk3ZGIybTdVcUZGS1dSTlJGQkVXRm9icDA2ZGp6Wm8xY0hGeHdkR2pSL0hOTjkvZ3h4OS9CRkErKy9YcnI3K0cyV3kyZTJjek9EZ1lyVnExd3ZMbHl4RVNFb0pGaXhiaHlTZWZ4SUFCQTVyc0dzNUVSRVRVdURCODFwS1hseGRpWTJNQkFOZXZYNGNnQ01qT3pyWjVieE1vSHdHdFBDbWdXN2R1bURsekpnNGNPSUEyYmRyZzczLy9PODZlUGF1RTFvcjFvSTFHSXpRYWpjMjFEaDA2aExTME5NeWRPeGVlbnA3SXk4dkR2SG56WUxGWXVKSUpFUkVSTlFvTW4zWFF2SGx6WkdSa29FV0xGZ0RLQ3p0WE5mTDVSNzE2OWNLYU5XdncrT09QdzlYVjFlWllSWWtWbzlHb2pId1dGeGZqbDE5K1FXQmdJUGJzMlFOM2QzY0F3TEpseTdCNjlXcVlUQ2FiTmFTSmlJaUk3bFlNbjNXMGMrZE9qQjQ5R2dCdSs5RjNVbElTL1B6OGxPQ1pscGFtakppNnU3dkRiRGJiRklIMjl2WkdSRVFFSkVsQ1RrNk9NcEphVkZRRWpVWURqVVlEcTlVS1NaTHNTcTg0aTFhcm5TRUlRa2NBRWdBckFFbVdaU3NBcXlBSVZsbVdLLzhxeWJKc2xXWFpLb3JpSDQ5WmYyOUhSRVJFOXdDR3oxb3FLQ2hBV1ZrWlVsSlM0TzN0RGFDOHRGSlZqOTByV0N3VzdOeTVFeXRXck1CSEgzMms3QThLQ2tKTVRBd0tDZ3J3NmFlZll0Q2dRWGp1dWVlUWxwYUdvS0FnNVR5RHdhRGNDNEJOMFBUMTlZWEZZckY3Vk84c2dpQmNrY3RMU1lteUxLc0VRVkNKb3FpU0pFa0ZRQVhBQllEYjd6K3JSRkVVWlZtdU9LYjhJMG1TU2hBRUVjQjZaMzBXSWdERllXRmgzcmMrN2Q0bHkzS3BzL3RBUlBjR2hzOWFLaW9xd3NjZmY0ejc3cnRQMlhlcngrNXF0UnJEaGczREYxOThnVFp0MnRoZDA4L1BEN05temNJamp6eUNoeDkrR09QR2pVTnNiS3p5K0QwbEpjVm1yZWJLcTZBc1c3YnNycHAwbEpDUXNOWFpmU0NxTHdrSkNmWXJQaEFSVWEzY0hjOW9HNkdPSFR0aThPREI4UE83V1FmNWRpYjlTSktFaXhjdjJoU0JOeHFOeXMrQ0lPRGhoeDlXSHJFZlBueFlPUllYRjRlbm5ucEsyYTY4am5OdWJpNnVYNzhPU1pMc2x1WWpJaUlpdWx0dzVMTU8vamlUdlhJWVBIRGdBRkpUVTFGY2JMdW9oQ0FJR0Rod29NMG9aWEJ3TU1hUEh3KzErdWEvRHBQSkJIOS9mMlhVYzl1MmJSZzNiaHg4Zkh5VWN5cUhYVUVRc0dYTEZzVEd4bUx3NE1IMTl5R0ppSWlJNkNabnJqeHk1Y29WK2ZqeDQ4cjJaNTk5Wm5QOHlKRWo4cTVkdStwOEgwbVNaSVBCWUxmZmFEVGE3VXRKU1ZGV09uSVdyb0JCanNEZlowU094ejkzVkI4NDhsa0hiZHUyUmR1MmJaWHRpbG52RmY3ODV6L1h5MzBFUWJBcnlRU2d5c2xGWGJwMHFaZDdFaEVSRVRVRXZ2TkpSRVJFUkE3RDhFbEVSRVJFRHNQd1NVUkVSRVFPdy9CSlJFUkVSQTdEOEVsRVJFUkVEc1BaN2tSRVJPUVVXcTMydWlBSVhzN3VSeE4wSXlFaHdlUFdweldNZXlGOEdnWU5HdVRtN0U3UVRiSXNHMjk5RmhGUjFiUmFiYjRnQ0g2M1BwUHVRUEhkdUV5c0lBaGVlcjNlMmQxb2NzTEN3dHlkZWY5R0h6NEZRV2hkVUZCZ1h3U1RuRWFXWmJPeiswQkVqWmNnQ0g0TUpQVXJMQ3pNMjlsOUlLclE2TU9uWHEvL3pkbDlJQ0tpdTgvcDA2Y1JHQmdJTDYvYVBkVTlkdXdZd3NQRGJaWkR2bDJTSk9ISEgzL0V3SUVEYXp4djQ4YU5HREZpQk56ZGJRZWlkdTNhaFVjZWVVUlpZcGxxVDVJa202V3dieVVySzB0WlFPYlNwVXZvMEtGRFEzWE54b1lOR3pCcTFDaWJwYmJ2Vlp4d1JFUkU5eHl6Mll6Rml4Zmo5T25UVlI3ZnNtVUxybDI3Vm0zN1M1Y3VZZmJzMlRoMzd0d2QzZmUzMzhySFE4NmZQNCtOR3pmQ2FyWFdlSDVjWEp5eVdsMUpTWWx5Zmt4TURJeEd2c0ZVV3dhREFRa0pDVmkxYWhXR0RSdUcwNmRQSXlvcUNxbXBxVFcyeThyS3dxeFpzNVR2ZnU3Y3ViaHk1VXExNTU4N2R3NUhqeDVWdHMrY09WUGxlZkh4OGNqSXlLangzcnQzNzdZSm5zZVBIOGVGQ3hkcWJOTlkzZnZ4bW9pSW1weTFhOWVpdExRVTY5YXR3N3AxNjZvOHA3Q3dFQk1uVHF6eTJPclZxN0ZreVJMczI3Y1B3Y0hCVlk2Y0ZSY1hZODZjT1RZQk15TWpBM0Z4Y1VoTVRNVFRUejhObFVwVll6Kzl2THlVYzNidDJvWFUxRlJFUjBlamVmUG10UjZ4YmFxS2k0dHgvdng1RkJVVjRkcTFhd2dNRE1UdzRjUFJ0MjlmQkFRRUlEOC8vNVpMVU8vWXNRTmp4NDVWbHJSV3E5Vm8xNjVkdGVlSGhJUmcrdlRwOFBmM1IzQndNTmFzV1lQUzB0SXFSNnk3ZCsrT2FkT21JVDgvSDYrODhvcmRDT2VWSzFjUUdSbXBiQmNXRnFKVHAwNTQrKzIzYXpYNmZqZGorQ1Fpb252Sy92MzdrWm1aV2UzL3NJdUtpdkR1dSs4aU1EQ3d5dVBmZmZjZDJyUnBnLzc5KzZORml4Wll2SGd4b3FPajdjS0N0N2MzVnF4WW9ZeGNBc0RvMGFQaDRlR0JoSVFFdlBIR0c4citwS1FrZE92V3pTYkVta3dtbEphV0lqWTJGcU5HamNMSmt5ZngvUFBQQTREUzk3S3lNbVJuWjZOVHAwNjErekthRUc5dmIrVG01aUkwTkJUdDJyVkRmSHc4ZXZmdWpRMGJOaUFpSXVLV0FjNXNOdVBnd1lQWXNHR0RzcTl5RzcxZWo1S1NFZ3dZTU1DbTNjeVpNOUdtVFJ0Y3VYSUZvaWhpNmRLbGFObXlKZWJQbjQvSmt5ZmJoVmQvZjMvRXhzWml6cHc1S0M0dXJySXZCb01CUVVGQmVQUE5OKys1NEFrd2ZCSVIwVDNrNk5Hak1CcU5XTEprQ1o1NTVobkV4TVRZblROeTVFaTBiOSsreXZiSGpoM0RzV1BIc0dEQkFnQkFhR2dvd3NQRE1XSENCTXlaTXdlaG9hRTI1MWNPbmdBZ2lpSktTa3B3N3R3NXpKZ3hBMEQ1YUdqNzl1MHhac3dZREJvMENFQjV1RGg4K0RBOFBUM2g2K3VMQXdjTzROaXhZOGpPemdZQXBLV2xJVEl5RWprNU9RQ0FUWnMyd2NQRGFaVnhHbzN3OEhETW5Ea1RHemR1UkhSME5JWU9IUW9mSHgvMDY5Y1A2OWV2cjdIdHQ5OStDMWRYMXlwZmxTZ29LTUNTSlVzUUZSV2w3RHQ3OWl3OFBEelF1WE5uRkJjWG83aTRHTElzSzMvQnlNcktRcXRXclFDVS8wV2o4dThWbFVxRmhRc1h3c1BEUXpsLzFLaFJkcjlmVTFKU0VCUVVkTXNSOU1hRzRaT0lpTzRaZmZyMFVVYUtDZ3NMYlI1alZzalB6Ni95TVhwY1hCeHljbkt3WU1FQ20rTWhJU0VJRGc3RzFLbFRFUlFVaE1HREIrT1paNTZCS0lxNGZQbXlUWkNWSkFsNzl1ekJpQkVqTUhic1dBREFpeSsraVAvKzk3OXdjN3RaVXdvRkdRQUFJQUJKUkVGVUZYREhqaDNLOW9nUkkzRDgrSEVNSFRvVUw3MzBFZ0JnL1BqeFZRWm5xcG0vdnovR2p4OFBBRmk2ZENrS0N3dlJyMSsvVzdZem04MDRjdVFJeXNySzdDWi9HWTFHUkVkSEl6bzZHbHF0VnRrZkhCeU1DUk1tNEkwMzNrQnFhaW9pSWlKZ3RWcXhkKzllN04rL0gybHBhWmcyYlJvQUlETXpFd3NYTGtTZlBuM3cvZmZmWS9QbXpYWjl5TXpNdFB2OVdqRWFYdkg3NGw3QjhFbEVSUGVNeW84b2ZYMTlxeDM1ckN3N094dUhEaDFDMTY1ZG9kZnJNV25TSkx1UnB1Yk5tK1BUVHovRjh1WEwwYVZMRnlXY3pwa3p4K2JkVEZFVVlUQVkwS0pGQzJWZlNVbUpUZkFFeXNQT0k0ODhncTFidDBJUUJKdzdkdzZUSjArMjYydEpTUWxjWFYwNTYvMDJsSldWWWZyMDZmai83ZDE1WEZUbDRqL3d6emt6REt1bzRHNm11ZUdTcVVQbDlkcHFMblhiTkcxVFhFSWxsN3hxVnpQTnl2YjdMYTI4NXZMRFc3bFY3cHA2cjd2WDNFcU5ZVkZFRUZCVVZEUVFnUmxnWnM1NWZuOFFKNFlCUllNWkJqN3YxOHVYYzU2enpET0w0K2M4NXp6UEk4c3lWcTFhcFpYSHhjVmg3dHk1Tjl6M3h4OS94SVFKRTdRVzc1TGVlZWNkakJrenhpRjRBa1dmOWRpeFl4RVFFSURjM0Z4SWtvVEN3a0wwNjljUEF3Y094Tml4WTdYdjM5U3BVN1ZiSjNyMzdvM2V2WHREbG1YTW1ERURtWm1aQUlDT0hUdHF4MVlVQmUrLy83N1c2NzZtWWZna0lxSWF5V3Exb20vZnZyanp6anNkd21UcElPamo0NE1YWG5nQkFQRDIyMitYT2RTTnhXS0JuNThmNXMrZjcxQ3UxK3NkQW01cWFpb2FOV3FFMk5oWXBLV2xvV0hEaHZEMzkzYzYzc3N2dit5d1BHVElFQ3hac2dUUjBkRUEvcmpzZnY3OGVmVHExUXV6WnMyNnhWZGYrL2o1K2VHYmI3N1JsaE1URTNIOCtIRk1uandablRwMUtyZmoyZVhMbDlHaVJRdTBhdFhLcWZ6U3BVdDQ0NDAzMExsejV6TDM3ZEdqQjJKalk3WGhtSEp6YzFHdlhqM0lzdXh3SW1TeFdMVHZRY2xXOWZUMGRDeGZ2dHpwdUdGaFlXamF0R25GWHJnSFl2Z2tJcUlhNmFPUFBzTGt5Wk1kZ21kQlFRSDBlajBLQ3d1MUhzMzE2OWZYMW84ZE83Yk1TL0tuVDUvR3dvVUxIVnFuQURoMUJtbmR1alVBb0Z1M2JsaTNiaDFhdFdxRkhqMTYzTFN1ZXIwZXc0WU53NmhSbzJBd0dIalp2Uko4K09HSGVQZmRkMkUybTNIbHlwVnl0MnZVcUJHYU5HbmlVSmFRa0lBOWUvYWdmdjM2NVFiUFlqdDI3TURVcVZNaGhBQlFGQzR0Rmd2cTFLbWpiV00ybTUwdTV3TkY5MzZXZFd0SVdscmFMWTFONm1rWVBvbUlxTVl4bTgzWXNHRUQzbmpqRGJSdDJ4WjMzWFVYOHZMeThQcnJyMlBRb0VGYThDek5icmM3OUhZdUZoWVdocENRa0FvL3Y3Ky9Qekl5TW5EOCtIRk1temF0UXZ0d2FLVS81OGlSSXpoeDRnUXlNaklRRUJDQXpNeE1aR1ZsNGU2NzczYnFySldTa29LNmRldWlRWU1HVGlFdktpb0tkcnNkcjczMkdvNGRPK2F3TGk4dkR5a3BLZWphdFN0aVltTHczLy8rRjRxaVFKWmxuRGx6QmgwNmRORHEwcXRYTDIyLzhnYTZseVNwekpPTXNMQ3cyMzRmUEFIREp4RVIxU2dXaXdYcjE2L0hQLzd4RC9qNStlR3JyNzVDbXpadHNHblRKcno2NnFzSURRMHRkOThidFRiZHJDVXFPam9hbHk5ZlJwY3VYWERISFhlZ1k4ZU9TRWxKMFhvOFU5V1NaUmt0VzdiRTBLRkQ0ZVBqZzZpb0tOeC8vLzFsYm52MTZ0VXlUMENFRURmOGZoUVVGT0Q4K2ZQbzJyVXJ1blhyaHRqWVdLMUY4NmVmZnNJVFR6d0JBTmk1Y3lmZWVlY2RoK09XcDd5V3o1cU00Wk9JaUdxVTVPUmtEQnMyREpJa3dXcTF3c2ZIQnl0V3JFRGJ0bTF2T0dBNFVOUkNWVjRZVUJURnFTTlNmbjQrbGkxYmh0VFVWQXdZTUVBTEgxRlJVVGh4NGdTTVJpUG16cDJMS1ZPbWxCbGVWVlc5NmV0WnVuUXBCZzhlekpiUm03anZ2dnNBRkEwMjcrUGpnNEtDQW9mMU9wME8yZG5acUZldkhsSlRVM0h0MmpXbjcwUHB6ME92MXlNMU5WVzduU0kxTlJVYk5tekEzLzcyTjhpeWpNek1USFRvMEVFTHBTTkhqc1RhdFd2eDBrc3Y0ZXJWcThqTXpFUkdSb2JUWmYxaVFnaTJmQklSRVhtNkxsMjY0T1RKa3poOCtERHk4dkxRcDA4ZmpCNDlHdkh4OGZqc3M4OXc1Y29WdEczYkZrMmFORUgvL3YwZEJwc1BEQXpFdi83MUw2ZGp6cDQ5dTh6V3EyYk5taUU0T0ZnYlZzbG1zMkhUcGszdzlmWEZqQmt6QUJUTmxoUVdGb1podzRacDRiU1kxV3FGb2lnWU4yNmNRN2pWNi9VT0lkalgxeGN2dnZqaW4zOXphb0ZUcDA1aHlaSWx5TS9QZHloLy9QSEhNV1hLRkhoNWVhR2dvS0RNOTlOaXNUZ3NEeDA2RkI5Ly9ERnNOaHVBb2dCYkhEeUJvcy9KMTljWFc3ZHV4YVJKazNEbzBDRjA2dFJKdTAvMDNMbHpXTEJnQWViTW1WTm1YVXVQS1JvVkZZVTllL1pvMDdUV1ZCNC9iSDczN3QwdlM1TEVheHJWaUJBaUt6bzZPdGpkOWJnUmZtOWNyN0svRjBhalVaaE1Kby8vRFNOblJxTlJSRVZGM2RhK3g0OGZSM3A2T3BvMmJZck9uVHVYMlhNOU56Y1hKcE1KQUp4bXEva3owdFBUY2ViTUdZU0doanAxTHZuZi8vNkhybDI3SWlnb3lLRjgwYUpGR0RkdVhLWFZvVHlob2FHb2pIOHZGZjEzWnpRYUo2dXFhbFpWOWNlNHVMaHllL3Y4bWMvNlJyS3pzeUdFY09oTVZoR2x4MjJ0cU9MUkVJci9Ma2tJVWU0c1JhdFhyM1lLd2ZIeDhiRFpiT2pXcmRzdDE2T2lLdXY3Y0xzOHZ1VlRrcVRHVmZIRnBkc1hHaG9hZFBPdDNJdmZHOWZ6aE84RmViNHVYYnFnUzVjdU45eW1UcDA2bFJvNml6VnYzcnpjY1JtTFp6WXF6UlhCMDAzdWxXVjVxQ3pMaTR4RzR6NEEzMG1TdEQwcUt1cVNLNTY4WHIxNnQ3WGY3UVJQQUZyZ0xHc1dxaHROajFsVzYrdk5ldGZYQkI0ZlBvbUlpS2pDZEowN2Q5WmR2MzVkVjdkdVhWMStmcjdPMTlkWFp6QVlkRmFyVmFmWDYzVjZ2VjVuczlsMGVyMWVaN2ZiZFRxZFRpZkxzazVSRkIwQTNIUFBQVDFrV2RhcHFxcVRaVmtuU1pMMldGVlZuU1JKT2dERktVNEg0REVBajZtcXFocU54b05DaUI4QlhJeU9qbDVWVGgycGhtUDRKQ0lpcWdXTVJ1TjZJY1JUa2lRcERSczJWQ1JKVWd3R2d5SkprZ0pBZTZ5cXFxTFg2eFVBaWs2bjA4cCszdzU2dmY0TEFJb2tTWW9rU1lvUVFwRmxXWkVrU2ZzYlFLdlN6eTlKa2d6Z0lVbVNIdnE5UG8rNDdNVlR0Y0x3U1VSRTlMdXpaODg2elhSVExDVWxSWnNpc2JSTm16YmhvWWNlY3JxbkV3Q1dMVnVHeHg5LzNPMURMcGxNcGtGLzloaS8zL1A1MXdwc3R4TEEwSkpsUWdoVmtxUllJY1JXU1pLV20weW1aS1BSNkR5bjZHMVNWUlg3OSsvSEk0ODhjc1B0VnE1Y2lVR0RCam5kbDd0OSszWTg5dGhqWlU1bGFyVmE4ZmJiYjJQMjdObnc5ZlZGV2xvYVdyWnNpZDI3ZDZOUG56NEFnQzFidHFCSGp4NW8xS2lSdzc3RjI5NnNyS1NqUjQraWMrZk9Eck5qS1lxQ0F3Y080SkZISHNHaFE0ZlFyVnUzTW1mUDhnUTFkL2g4SWlLaVcvVDY2NjhqSlNXbHpIVVRKMDdFNWN1WEhjcUtlMEgvK09PUDhQZjNkK290RFJTRm1ySkNhVzBnaEZDRkVMOEtJZDRXUXJReG1Vekc2T2pvZDB3bVUzSmxQVWR4ei9EVHAwOWo1Y3FWVGozSVM5dThlVE1NQmdPQW9rSGppN2VQakl4RVlXRmhtZnZvOVhwY3VuUkpDNng3OXV6QjRjT0hjZTdjT2Z6dmYvOERBS3hkdTdiTUVSRW1USmlBckt3c2g3S1pNMmZlY0N6UEw3LzhFcGN1T2Q0ZUs4c3lWcTVjQ2FCbytDMVZWWEhzMkxHYnZ0N3FpT0d6bWx1NmRDbnNkcnU3cTBHVnFLS2ZxZFZxeGZUcDA3WGhRb3AvcUhidjNxMXRzMlhMbGpLbmpTdnJSKzFtZ3hZZlBYb1VaclBab1V4UkZPemJ0dzhBY09qUUlhZjFSRFdOWHE4dnQzWFR6OC9QYWJ6Ry8vZi8vaCt1WDc4T3ZWNFBiMjl2L09NZi8wQm1aaWJXclZ1SFBYdjJBQ2dhbnFlczFyU2FUQWh4U2dqeGdjMW1heFVkSFgxZmRIVDBoekV4TVdmLzdIRnpjbkl3YnR3NFJFUkVhSDhHRFJvRWk4V0M2T2hvREI0ODJHa3MxdElDQWdLMGJiWnYzNDcvKzcvL0F3RFVyVnUzM0xGVUpVbUNKRW13V0N6SXo4L0g0NDgvanJpNE9EejY2S01JQ2dwQ1hGd2Nubnp5U1RSczJOQnAzOERBUUFRRkJTRXJLd3VKaVlrQWlyNW5MVnUyeExGang1Q1VsT1N3ZldabUp1NjY2eTYwYmRzV1dWbFpTRWxKd2ZEaHd4RVJFWUhUcDA4aklpSUNTVWxKK01jLy9vRWxTNWJnbDE5K3VlWDMwZDBZUHF2QXFWT25jUGp3WVczNTVNbVRaVzczeXkrL0lEVTE5WWJIMnJGamg4TlFJY2VPSGNPWk0yY3FwNkpVWWU3NFRIbW1UZVI2eGVNM2xqekpLeVpKRXE1ZnY0NURodzVwWlNFaElmamhoeDhnU1JMUzA5UFJwMDhmQkFjSDQ1bG5uc0c4ZWZOZ3M5bHE5QnpkNVltT2p2NHdPanI2blJNblRweXZ6T01HQmdaaTNyeDVpSXlNMVA0MGJkb1VmbjUrTUpsTURwZmNZMk5qblFhTnQxcXRNSnZOMmppZ3g0OGZ4NkJCUlhjakZQZEt0MWdzV3V1M3hXTEIyTEZqOGVxcnJ5STFOUlhQUGZjY05tN2NDSDkvZjR3ZE94WjMzWFVYdW5idGlwU1VGRHovL1BOWXRHZ1Jjbkp5SEo1VGxtWGs1T1RnK3ZYcldMTm1EYUtpb3JUdnhKbzFhNUNibSt1dy9iWnQyM0RtekJrOC9QRERlUFBOTjVHVWxJU09IVHRDVlZVWURBYk1uVHRYYTdGOTVKRkgwS05IajhwOGkxMkM5M3hXZ1E0ZE91QzExMTVEY0hBd1FrSkNzSERoUXBqTjVqTFBmTHQyN1lvSkV5WWdNek1UMDZaTmN4cVQ3c0tGQ3c0RERWKzdkZzF0MnJUQko1OThjc1BoRzZoeXVlTXpMWG1tTFVrU0huLzhjV3pldkJuOSsvZEhUazVPaGMrMHIxNjlpcENRRUljejdicDE2Nko5Ky9iYTlxWFB0SzlkdTRiMzNuc1AzdDdlVG1mYUFEQml4QWlIZVl1SlBObWFOV3V3YTljdVNKS0VjK2ZPYWY4KzY5U3BnMlhMbHNGdXQ4Tm1zK0hzMmJPWU5tMGFBZ0lDWURRYTRldnJpNy84NVM5bzM3NDlvcU9qa1oyZHJVM25hREFZOFBYWFg4UEx5NHUvMVpXcytKSjVNVm1Xa1plWGgxT25UdUh2Zi84N2dLS1ppRnEwYUlIaHc0ZHJ3MXdWRkJUZzRNR0Q4UGYzUi8zNjliRnYzejRjT1hKRU8rbE9UazVHUkVTRWRtdkZxbFdyNE9mbmg4bVRKNk5EaHc0WU1XSUVsaTFiaGg5KytBRlRwa3h4K20zZnRtMGJ6cDgvajVDUUVBUUZCV0hSb2tXUUpBbHBhV21ZT25VcU9uWHFoQmRlZUFFN2R1eUFKRW1JalkxRlJFUUUyclZycHgzRGFyWGkxS2xUV0xseUpjYU9IYXZOZnJSaHd3WjgvZlhYaUlpSWdKK2ZIMEpEUXhFWkdZblJvMGRqeUpBaFZmTkdWeUdHenlveWFkSWtORzNhRkJjdVhJQXN5L2owMDAvUnNHRkR2UDMyMjNqMTFWZWRwdlFLRGc3R2tpVkxNSDM2ZEtlenBtSUZCUVZvMjdZdFB2cm9JLzZZdVlHclBsT0x4WUxYWDM4ZHFxcHFaOXJEaHcvSGswOCtpYkZqeDJyN2J0eTRVVHZUSGpac0dBSURBN1YxcGMrMFM4N0lzV2JOR3J6MDBrc085U2g1cGgwU0VvS0JBd2VpWThlT1NFNU8xczYwSDNua0VTaUtnc2NlZTh3ano3U0p5dlBDQ3kvZ2hSZGVnTmxzUnUvZXZURi8vbnh0M3UvaTcvcUdEUnR3K3ZScGg2a1E4L0x5TUgzNmROanRkaVFsSldIZXZIbElTRWpBekprejhlQ0REMm9uaHZ5OXJseWxCNEpYVlJVN2QrN0VvRUdEdEptbXhvOGZqODgvL3h3K1BqN2FkbHUzYnRXV0J3MGFoR1BIanVISko1L0V4SWtUQVFEaDRlRmxUblhab1VNSDdYRldWaGFXTFZ1R2UrNjVCOW5aMlE3YnFhcUtOV3ZXb0U2ZE9nQ0FKVXVXQUNpYUtqTXlNaElwS1NuYUpmN2s1R1RNbno5Zm02THprMDgrUWZ2MjdYSCsvSGxNblRwVis3M096OC9IcFV1WHRKT2lpeGN2UWxFVUpDVWxJU0lpb3N4SkZEeUJaOWE2R2t0SVNJQ2ZueC9hdFd1SG5Kd2M1T1RrUUFpaGZaSFMwOU8xSG85V3E5WGhERTZuMDJIMjdObnc4L1BUdGkvKzBwYVVtSmlJdG0zYjN2UytGcW9jcnY1TWVhWk41QjZIRHgrRzNXN0h0OTkraTQ0ZE8yb0QwZHZ0ZG16WXNNSGhCQThvdW5md3l5Ky94SlVyVi9Ec3M4OWkwYUpGMnUveW9rV0wwSzVkTy9UcDA2ZFdYbmF2U3RPblQzZTROMU9XWlJRVUZLQkJnd1phV1Y1ZW5rUHdCSW82aHozMjJHUFlzR0VESkVuQ3FWT244T3FyenAzdDgvTHk0TzN0N1hSbDYrclZxOWkrZlRzMmJOaUFTWk1tWWNtU0pUaDA2QkM2ZHUyS2dJQUFEQjgrWEF1ZXBaOTM0OGFOdU9lZWV6Qm56aHdFQmdZaVBEd2MvLzczdjUyMnJWdTNMaVpQbmd5RHdZREV4RVJNbWpRSjdkcTF3Ny8vL1cvRXhzYkNZREJnNGNLRitQSEhIMUczYnQxYmZ1K3FDNGJQU2hZU0VvSlJvMGJoL2ZmZlIxSlNFbnIzN2cxRlViQnIxeTdzM2JzWHljbkptREJoQW9DaURpQ3paODlHejU0OXNYdjNicXhaczhicGVHbHBhUTZYYUlHaTZlT0dEQm1pbmExUkVhUFJ1RUpWMVhXcXF1Nk9pNHVydEo0eDd2aE1lYVpONUhyYnQyOUhnd1lORUI0ZWpzR0RCNk5UcDA1bzJMQWhsaTVkaWtHREJ1R0hIMzV3MnNkZ01PREhIMzlFWUdBZ3Z2NzZhL2o2K2lJc0xBeXZ2UElLcGt5Wm9nM0RBOEJoN25hNmZYcTkzdUVFUGpVMUZZMGFOVUpzYkN6UzB0TFFzR0hETW9jZ2V2bmxseDJXaHd3WmdpVkxsaUE2T2hyQUg1ZmR6NTgvajE2OWVtSFdyRmxRVlJVSER4N0VqaDA3RUJ3Y3JKMTRGN2RtTDFpd0FKOTg4Z2tDQWdJY2ZodXRWaXVPSERtQzdkdTNJemMzRjA4KythVFQ3UUxGYkRZYnJseTVndWJObTZOQmd3YTQvLzc3OGZ6enorT3R0OTVDWkdRa1B2dnNNN1JvMFFJelpzeUF3V0JBYW1vcVRwNDhDU0VFOHZQenNYRGhRcWNUbytxTy80dFVNbG1XTVhic1dBUUVCQ0EzTnhlU0pLR3dzQkQ5K3ZYRHdJRURIVnFXcGs2ZHF2V3E3TjI3TjNyMzdnMVpsakZqeGd4a1ptWUNBRHAyN0tnZFcxRVV2UC8rKytWTzMwWUlrMlU1VEpJa3E5Rm8vQkhBcXB5Y25OM0p5Y2xsWC9PdUlIZCtwanpUSm5LTnRMUTAzSEhISFVoUFQ0ZkJZTUJubjMyRzRPQmdKQ1VsNGRLbFN4ZzllblNaNGROc05pTWpJd01oSVNFWU0yWU1waytmaml0WHJxQng0OGFZUDMrK3R0MVBQLzJFTld2V1lNNmNPVTdqUzlLdEtYMGJRK3ZXclFFQTNicDF3N3AxNjlDcVZhc0szUnFrMStzeGJOZ3dqQm8xQ2dhRG9jekw3dG5aMmRpNmRTdG16WnJsME9CVDNKR3BzTEJRdS9KVmNoU1R2WHYzWXNHQ0Jmanl5eS94N3J2djR0eTVjOXBWTU9DUG9Bc0F1Ym01OFBiMlJtUmtKQXdHQTZLaW9oeHVzVXBLU3NMUFAvOE1QejgvUkVaR0lpSWlBcEdSa2NqSXlJQy92Mys1UGZTck00YlBLdENqUncvRXhzYml6anZ2QkZEMHhhcFhyeDVrV1hiNFIyT3hXTFN6czVLWFpkTFQwN0Y4K1hLbjQ0YUZoYUZwMDZaVlhIdlBKMG1TQWNEekFKNFBEQXkwR28zRy95aUtza3BWMVYzSGp4Ky9kanZIZE9WbnlqTnRJdGZidkhrelhuMzFWUnc1Y2dSQ0NJU0VoT0MzMzM3RHhvMGJNWDM2OUhMM1c3dDJMU1pNbUlCMzMzMFhraVJod29RSk9INzhPS0tqb3lITE1tUlpSbloyTnJwMTYxWWw4OG5USC96OS9aR1JrWUhqeDQ5ajJyUnBGZHJuWnNFdEtDZ0luMzc2cVZONW16WnRZRGFiRVJ3Y2pERmp4dUNmLy93bkhucm9JVzE5djM3OVlEUWF0UUhuMjdadGkyKy8vVmE3bEYvZS9hVUF0TzlOTVp2Tmh1Yk5tMnRYelJJVEU3WGcrdUNERDJMWXNHRVZlcTNWQ2NObkZkbXhZd2VtVHAycURZTWp5eklzRm90REs1WFpiQzd6REZpbjB6bGRsZ1dLenN3OTVkNmhidDI2ZlNQTDhuQUE0dmRaTFZRQXFoQkNsSGlzQWhDbDF4VnZYOFo2VlpJa1VjNWp0WnlxR0FBTTFPbDBBM1U2WFg3Mzd0M2ZpNDZPL3V4MlhwT3JQdE9hZktadE5CcjNBSGp3OTg5TUFhRDgvamtySlplTHArejcvWHVnbExQc1BNWVUwVzJJaW9wQy8vNzk0ZWZuQjFWVklZVEF4WXNYY2Zqd1lVeWRPclhjUytXblRwM0NmZmZkaDhhTkcydi9QbjE4Zk5DclZ5K0gzNEdWSzFmeXFrRVZpWTZPeHVYTGw5R2xTeGZjY2NjZDZOaXhJMUpTVXFwOE5xa1pNMlpneTVZdDZOdTNMelp2M296bXpadGo5T2pST0hyMEtMcDI3UXB2YjIrbm1ZNXVkYXpYL1B4OHJGNjlHZ2FEUVd2NEtDa3ZMODlqeDQ5bCtLeGtNVEV4K085Ly93dEZVU0RMTXM2Y09hUGR2M2ZreUJHSDRXbFVWUzB6VEVxU1ZPWVpVVmhZV05WVnZKTEZ4TVNFQXdnSElLRm9QRm1wYytmT3N0bHNsb09EZytXQ2dnTFpicmRMTnB0Tjl2ZjNsMjAybTJ5MzIyVS9Qei9KMjl0YnR0dnRzcUlvc3BlWGw2d29pcXlxcXFTcXFxelg2MlZWVldWVlZXVXZMeTlKVVJSWnI5ZkxSYmxWaWltaktqWWh4R0VBdXhWRjJSMFhGM2ZMby9HNitqT3R5V2ZhSnBPcGIyaG9xQzRySzBzWEdCaW9zMWdzT2w5Zlg1M0JZTkFWRkJUbzlYcTl6bTYzNjNRNm5hNzRzU1JKZXAxT3AxTlZWU2ZMc2s2V1paMmlLRHBWVlRuWUtGV0trSkFRN1lTcU9IeDZlM3ZqK2VlZnYrRityVnUzMXE0dUZJOTlXMWJvVVZXMTNOOEd1blg1K2ZsWXRtd1pVbE5UTVdEQUFEenh4Qk1BaWs0aVRwdzRBYVBSaUxsejUyTEtsQ2xsdnVlbHgvNHN5OUtsU3pGNDhHQUVCQVRBYnJkRFZWV0hxMXlabVpuNDZhZWY4TWtubjJEcjFxMWFaOVBNekV3Y09uUUl2WHYzMXJZdG5nV3JvbXcyRzZaUG40NSsvZnJoTDMvNWl6YXViSnMyYmJCdzRVS3RNUUFvNmkvZ2lSZytLMW0zYnQwUUd4dXJuZlgrOU5OUDJqK01uVHQzNHAxMzN0RzJ2VkhEVFhtdFpCNUlBRkFBSUQ0K0hrRFIzTWxWd1dnMEZqKzBBVGdnaEZobnRWcFh4OGZIWjkxZ3Q1dXFMcDlwRFRuVFZxT2lvbFFVZlVaRTFVTEpsbnhWVmFFb2l0WnpXbEVVYk5teUJlZlBuOGUxYTQ1MzdaUzhyVVZSRktmUkxvclo3WGJZN2ZaeWI0T2hXOU9zV1RNRUJ3ZHJ3eXJaYkRaczJyUUp2cjYrbURGakJnRGdxNisrUWxoWUdJWU5HNmI5WGhleldxMVFGQVhqeG8xejZBU20xK3NkZnFkOWZYM3g0b3N2WXUvZXZmalh2LzZGdi82MWFFcjdvMGVQSWk0dURyTm56NGFYbHhjZWZQQkJqQm8xQ3I2K3ZyQllMQmczYmh6c2RqdldyMStQSFR0MmxObnFiYmZieSsyQTl1V1hYNkpldlhyYThoZGZmQUVBV3FkUHdQSC9rd2tUSnFCcjE2NjMva2E2RWNObkZjak16RVNIRGgxUVVGQ0E4K2ZQWStUSWtWaTdkaTFlZXVrbFhMMTZGWm1abWNqSXlIQ2FwcTJZRU1Mald6N2RaRHVBalRrNU9hditiQ2VqMGx6OW1mSk1tOGc5U2c1REJoVGRNak5nd0FDc1c3Y09yNy8rZXJuN1RaczJyZHh3T1hQbVRBYlBTdlRsbDE5cWo5UFQwM0htekJrODlkUlREcmM2dlBiYWEramN1WE9ab2V6QkJ4K0VUcWNyOTBwUWFmMzY5VU9IRGgzUXJGa3pwS2FtNHM0Nzc5UW1Fd0NBMGFOSFkvVG8wVTc3dmZqaWkyamR1alU2ZGVya3RHNzQ4T0hsanY5YU1uZ0MwQUxxMUtsVDhmampqMWVvenRVZHcyY1YwT3YxOFBYMXhkYXRXekZwMGlRY09uUUluVHAxUXVmT25RRUE1ODZkdzRJRkN6Qm56cHd5OXk4OWRXRlVWQlQyN05tRDY5ZXZWM25kUFpuSlpIcmk1bHZkSGxkL3BqelRKbktQNHFISlNoczhlUEFOOXl2K0xTakwzWGZmL2FmcVJPVnIzcng1dWFPRkZNOXNWTnE0Y2VOdStYbUtyd1FWOTZ5dnFQdnV1Ni9NOHBKRGNGVlVUUW1lTllMUmFCVFZsZGxzZHZpN0pGVlZ5OTF2MWFwVlRtVW5UcHdRMGRIUmxWZTVLbVEwR3F0OVI1RGIvZDY0OGpOTlMwc1ROcHROcEtTa2lFdVhMbFc0amtlUEhoVjVlWGxPNWJ0MjdSS0tvbFQ0T0VJSXNXM2J0bHZhL2tZODRYdEIxVU4xL2wzM1ZKWDE3Nit5L3gzenMzWVBkLzhlcytXekNoWDNNaTcrdTZRYlRiZjI0b3N2T3BYZDZLeWFYTWVWbnluUHRJbUlxQ1ppMXpzaUlpSWljaG0yZkJJUlVYVWpaczJhVmY2bEJMb2R2TzJGcWcyR1R5SWlxbFpVVlgxNjI3WnQ5ZDFkajVwRVZkVmNkOWVoUE1VZEhLbjJZUGdrSXFKcUpTWW01ai91cmdPNWhoQml4SW9WS3hxNnV4NjNRd2p4b0NSSkI5eGRqOXVVN2M0blovZ2tJaUlpdDRpT2psN3U3anJjTHFQUk9NZGtNZzF3ZHowOEVUc2NFUkVSRVpITDFJU1d6NEpISDMzVXg5MlZvRDhJSVFyZFhZY0s0UGZHeFR6a2UwRkVSRlhNNDhPbkpFbE5zckt5dk4xZEQvcURFS0xhejl2Tjc0M3JlY0wzZ29pSWlJaUlpS29KZDgrTVU1M3d2Ymg5dk9lVGlJaUlpRnlHNFpPSWlJaUlYSWJoazRpSWlJaGNodUdUaUlpSWlGeUc0Wk9JaUlpSVhJYmhrNGlJaUloY2h1R1RpSWlJaUZ5RzRaT0lpSWlJWEliaGs0aUlpSWhjeHVPbjF5UWlJaUp5QmFQUitLcXFxajJLbDd0MTYvWU5BRWlTRkI4ZEhUM1hmVFh6TEF5ZlJFUkVSQlZqbFdYNWxlS0Y0c2RDaUxmZFZ5WFB3OHZ1UkVSRVJCVmd0VnIvSzRSUVM1WUpJVlNiemJiTVhYWHlSQXlmUkVSRVJCVnc0c1NKREVtUzlwVXFOcDA0Y2VLOE8rcmpxUmcraVlpSWlDcElWZFZWSlplRkVGdmRWUmRQeFhzK2lZaW9XdW5ldlh1bUpFbEI3cTVIRFpOak1wbnF1cnNTTllHcXF0c2tTUktTSkVsQ0NHRzMyMWU2dTA2ZWh1R1RpSWlxRlVtU2dxS2lvdHhkalJvbE5EUTAwTjExcUNuaTR1SXVkTy9lL1RDQVhwSWtIVDl4NGtTS3UrdmthWGpabllpSWFvM3IxNitYV1Y1WVdJaTVjK2RDVlZWWUxCYW45YW1wcVE3TFFnaE1uVG9WQlFVRk4zMU9WVlV4Wjg0Y1hMcDBxZHh0dG0vZkRwdk5kdE5qVWZVZ1NkSVB2ei9rSmZmYndQQkpSRVMxeHNtVEovSE9PKzlBVVJSY3VIQUJDeGN1aE5WcWhWNnZSM1IwTkdSWnhyeDU4N0I5KzNhSC9WSlNVakJ6NWt4dE9URXhFUTBiTm9TUGo0OVdWbDZ3bFdVWnZYcjF3cTVkdXdBQUZ5OWVoQkRDSVd3dVdiS0U0ZE9EcUtyNm45OGY4cEw3YmVCbGR5SWlxalY2OXV5SkgzNzRBZGV1WFVOUVVCQjhmSHl3ZVBGaVRKdzRFUUNRbnA0T0x5OHZQUDc0NHc3NzllM2JGM3YzN29VUUFwSWtZZmZ1M1lpS2lrSkVSSVMyVFhKeU10NS8vMzA4OE1BREFJRDMzbnNQNmVucERzYzVlUEFnVWxKU0VCRVJnVjkrK1FYang0OUh1M2J0NE8vdkR6OC92eXArOVZSWlltSml6aHFOeHU5TUpsT0N1K3ZpaVJnK2lZaW9Wc2pQejRldnJ5OCsvL3h6NlBWNi9QTExMM2pxcWFkdzllcFZiWnNMRnk0Z1BEeTh6UDAvK2VRVEhEdDJERWFqRWZIeDhmaisrKytoMS8veDMraVVLVlBRdG0xYmgyVzlYcStGeXBTVUZNeWJOdys3ZHUyQ0xNdllzV01IV3JkdURRQ1FKS2txWG5LTjFyMTc5OHVTSkRWMjEvTUxJV0EwR29lNjYvbC9yME5XZEhSMHNEdnJjRHNZUG9tSXFGWll2SGd4MnJScGcyZWVlUWJwNmVtb1g3OCtSbzRjaVR2dXVBTUFrSmFXaHErLy9ocW5UNS9HZ2dVTDBLbFRKNmlxaXVYTGwrT1paNTVCVUZBUXpHWXpmdjc1Wi9UcTFRdDZ2UjVDQ0p3K2ZScnQyN2VIeldaenVBd2ZHQmlJeE1SRXBLV2x3V3cyWTgrZVBmamdndzhneTBWM3ZPbDBPdWgwT3JlOEZ6V0JKRW1OYTN2SHRORFFVSThjRllMaGs0aUlhb1V4WThZZ1BEd2N6enp6REV3bUU1NTY2aWtFQndjak1qTFNZYnV3c0RCMDZOQUJRTkg5bXFHaG9YanR0ZGV3Y09GQ2VIbDU0ZkRodzlpeVpRdjI3OThQQUxoNjlTbzJidHdJbTgwR0x5OHZoMk9GaElTZ2NlUEdtRHQzTGpwMDZJRDMzbnNQQXdjT3hNTVBQOHpXVHFxMUdENkppS2hXQ0FnSXdKSWxTd0FBdWJtNWtDUUpseTVkY3JodkV5aHFBUzF1blFTQUxsMjZZTktrU2RpM2J4K2FObTJLQVFNR0lDRWhRUXV0eFpmcEN3c0xZVEFZSEk1MTRNQUJKQ2NuNDgwMzM0Uy92eit1WHIyS3Q5NStNbVg0QUFBZHMwbEVRVlI2QzNhN0hVS0lxbnk1Uk5VV3d5Y1JFZFVhZGV2V1JXcHFLaG8wYUFBQWFOYXNXWmt0bjZYMTZORURDeGN1eEJOUFBBRnZiMitIZGFwYU5OVjNZV0doMXZLWms1T0RYMy85RlMxYnRzVE9uVHZoNitzTEFKZ3padzYrK3VvcldLMVdyRnExQ2tTMUVjTW5FUkhWS3R1MmJjT3dZY01BVkx5alQyeHNMSUtDZ3JUZ21aeWNyTFdZK3ZyNndtYXp3VzYzYTlzSEJnYWlkKy9lVUZVVmx5OWYxbHBTczdPellUQVlZREFZb0NnS1ZGVjFhR1VscWcwWVBvbUlxRmJJeXNxQ3hXSkJZbUlpQWdPTEp2eEpUMDh2ODdKN01idmRqbTNidG1IZXZIbFl2SGl4VnQ2MmJWdEVSa1lpS3lzTHk1WXR3Nk9QUG9xWFhub0p5Y25KRGozZUN3b0t0T2NDNEJBMDY5ZXZEN3ZkN25TcG50eERWVlhrNStmRDM5L2ZhWjNWYXIzaDU1U1VsSVQyN2RzN2xKMDhlUklkT25UZ3lVVVorSTRRRVZHdGtKMmRqZm56NTZOWnMyWmFXZkZsOTVKL1dyWnNxYTNYNi9WNCt1bW4wYWhSSXpSdDJ0VHBtRUZCUVpnOGVUSVdMbHlJMTE1N0RSOSsrS0hEWVBHSmlZbm8zTG16dGx4OGlSNG91Z1RQNEZsOTJPMTJ2UFRTUzJYT2NQWGlpeStXV1Y1czBxUkp5TXZMY3loNzg4MDNjZWpRb1VxdlowM0E4RWxFUkxWQzY5YXQwYmR2WHdRRi9URTZUVVU2L2FpcWlyTm56em9NQWw5WVdLZzlsaVFKOTl4emozYUovZURCZzlxNnpaczM0N25ubnRPV0ZVWFJIbCs1Y2dXNXVibFFWZFVobEpKNzZQVjYrUHI2bGpuWWY1MDZkVzQ0Q1VDREJnMFFFQkNnTFp0TUp0eDc3NzNJemMydGtycDZPbDUySnlLaVdxTjBUL2FTWVhEZnZuMUlTa3BDVGs2T3d6NlNKT0dSUng1eHVEODBKQ1FFNGVIaERvUE1XNjFXQkFjSGE1Mk9ObTNhaEpFalI2SmV2WHJhTmlYRHJpUkpXTDkrUFpZc1dZSytmZnRXM291azIxTDh2VGgxNmhUdXVPTU9XQ3dXTkdyVUNJRGp2Y0ZaV1ZrT0p6REY2L1B5OHBDWW1JalEwRkNzWExrU2t5ZFBoczFtdzZwVnEvRFNTeSs1N29WNEFBNHlSa1JFMVlyUmFCUlZOWGg0ZW5vNkxsMjZoSHZ2dlJjQXNHTEZDcTN6RVFBY1Bud1l1Ym01Nk4rLy81OTZIaUVFckZhclU4LzRzdTRkVEVwS1FwczJiYXAwd1BuUTBGQ1lUS1kvL1grKzBXZ1VsWEdjeWxCWjM1UHIxNjlqeG93WnNOdnRpSStQUitmT25kR25UeDhzV3JRSTdkcTFBd0FrSkNTZ1k4ZU9BSXBtd1ZxL2ZqMFVSY0hycjc4T1ZWV1JrSkNBenAwN28zNzkrdWpSb3djc0ZvczJhc0ttVFp0dzZ0UXBSRVJFT0lYV1A2dXlQbGNpSXFKYXpXZzBDcXBjUnFPeFVnWVZyYXpqVklhcStKNDgvL3p6UWdnaEZFVVI0ZUhoV3ZudzRjTzF4ME9IRG5YWTU5U3BVK0twcDU0U1pyTlpIRHQyVEN4Y3VOQmhmWEp5c3RpL2Y3K1lOR21TU0U1T3J0VDZWcWZQNDFid3Nqc1JFUkVCZ055MmJWc3ZQejgvdlplWGw5NXNOdXQxT3AyWFRxZlRBL0NTWmJsR1o0Wno1ODdoK3ZYcjJMbHo1eTMxVXYvNTU1OWhNQmd3ZS9ac3RHelpFbDVlWG5qbGxWY2NacnNhT1hJa3Z2enl5NnFxdXNlcDBWOGtJaUlpS3RLOWUvZGxraVQ5RllBQmdOZnZmeHNBZUFraGl1OEZzQUd3cTZwcTkvUHpzd093Q1NIc3hlVUE0dHhROVNvVkh4K1BUei85RkQxNzlrVGR1blhScjE4L0FNRFpzMmUxWWJoU1UxT2RodVFxWmpLWjRPdnJpMUdqUnVIa3laTVlPSEFneG93Wmc1TW5UNkp6NTg1UUZBV2ZmZllaN3IzM1hvNXU4RHVHVHlJaUlnQm1zN25NTVI1dkpqczcyNkZUVVdtcXF1THp6ei9IMEtGRHl4eXVDUUMyYjkrT3h4NTd6R2x1K01wa3RWcmY5dmIyTmtpU1pBVmcwK2wwMXV2WHIxc0xDd3R0WjgrZXRRS29sVjN1MjdkdmovSGp4Nk5Iang3WXUzZXZWbjdYWFhkcHMxK05HREZDZTF4eUJxeERodzdodWVlZXd6ZmZmSU9Ra0JDRWhJVGcwS0ZENk5XckY3WnQyNGEyYmR2aTNMbHpLQ2dvWVBBc2dlR1RpSWhxamQyN2QyUE5talZscmp0MzdoekdqaDJMQVFNR09LMDdkZW9VT25Ub0FLQ29wY3RvTkdycmhnNGRpbFdyVnFGT25UcGxIbGVXWmZUcTFRdTdkdTNDOE9IRGNmSGlSVFJ0MmhSMnUxMExtMHVXTE1GRER6MVVwZUV6UGo3K1hKVWQzSU41ZVhtaFI0OGVUdVhpSnNOd0ZSWVdJaXNyQzA4Ly9UUysrZVlicmZ6bzBhUG8wcVVMbWpWcmhxMWJ0MEpSRkswMWxZb3dmQklSVWEzeDZLT1A0ckhISG9Na1NSZytmRGlXTDErdXJYdjU1WmZ4d0FNUGxMbmYrUEhqdFptTEVoSVNzSGp4WW0zdytJWU5HNVlaUE45Nzd6MmtwNmM3bEIwOGVCQXBLU21JaUlqQUw3LzhndkhqeDZOZHUzYnc5L2UvNFRpUzVIbzNDNStTSk9IcHA1OTIyclpGaXhiWXZuMDc3cnJyTHFTa3BPRENoUXNZUEhod2xkYlYwekI4RWhGUnJWRThuRkZPVGc3cTE2K3ZsWjgrZlJxZE9uVkNnd1lOeXR5dmVEcE5vT2dTYk1sWmkwcDJUQ2s1bE5LVUtWT2cxK3UxVUptU2tvSjU4K1poMTY1ZGtHVVpPM2JzUU92V3JRRlVmSTU1cW55Wm1abFl1WElsZ29PREhZYTdLbm1mWjhuSHhXUERscnlNWG5KV3E3dnZ2aHNXaXdWR294R2RPblhDZ1FNSEFFQzdIRThNbjBSRVZBdVZuTDhkS0JydmM4aVFJVkJWRlZldVhFR1RKazBjMXBjZWcvUElrU1A0K3V1dkFRREp5Y2xhTURsOStqVFdybDJMQmcwYUlEQXdFSW1KaVVoTFM0UFpiTWFlUFh2d3dRY2ZhR0ZWcDlOVjZkaWVWREhCd2NFWU9uUW9wazZkaW1lZmZWWXJOeHFObURObmp0UDJYM3p4aFZOWlFVRUJzck96TVg3OGVQajUrV21mc2FJb2tHVVpHemR1Ukg1K1BobzNicXkxb05kbURKOUVSRlRySkNVbElTUWtCT25wNldqU3BBbFNVbEx3K2VlZncydzJRMUVVZlAvOTl3NHRtbWxwYVE2dFlQZmRkeC91dnZ0dStQdjdJenc4WEdzVkhUOSt2RVByYVVoSUNCbzNib3k1YytlaVE0Y09lTys5OXpCdzRFQTgvUEREYk8yc1JobzBhSUIvLy92ZkRqTldsUlU4Z2FJVzdkTEN3c0pRcjE0OWZQLzk5MVZXeDVxRTRaT0lpR3FkNDhlUFkrTEVpZmpmLy82SHdZTUg0OXR2djRYQllNRFNwVXNkV3E2S3RXelpFb3NXTFFKUWRObGRsbVg0Ky90RFVSU0grLzFLejlGKzRNQUJKQ2NuNDgwMzM0Uy92eit1WHIyS3Q5NTZDM2E3dlVMenlwUHJsQXlldDRyM2RONGFoazhpSXFwVlZGV0YyV3hHY0hBdzdIYTdObGUzeFdMQndZTUhzWGp4WXFkOVNyZDhGc3ZJeUVERGhnMGRqZzBVM1ZQNjY2Ky9vbVhMbHRpNWN5ZDhmWDBCRkxXbWZmWFZWN0JhclZpMWFsVlZ2a3lpYXF0aXcvY1RFUkhWRUljUEg5WTZmdnp0YjMvVGhzbVpQMzgreG93WlUyWUxXTXVXTFJFWkdZbkl5RWl0a3hBQUpDWW1vbE9uVGs3YkJ3WUdvbmZ2M3JqcnJydHcrZkpsclNVMU96c2JCb01CQVFFQlVCVEZxYVdVcURaZytDUWlvbHBsMjdadGVQTEpKd0VVaGNSR2pScmgvZmZmaDdlM2Q1bmpQWmJIYnJkajE2NWQ2TisvUDRDaTRYWktYNjR2S0NoQVlHQ2d0bHh5ZmYzNjlXRzMyLy9NU3lIeVNMenNUa1JFdGNiV3JWdng3TFBQT2d6bVhyZHVYUnc0Y0FDelo4OHVkNy9Dd2tJY09uUUlhV2xwNk5peEl3NGRPb1Q4L0h5MGJkdFdtN1hvNnRXclRqTWRKU1ltT2d6TFZMS2xjODZjT2V4MFJMVVN3eWNSRWRVS1o4K2VoZDF1eC8zMzN3K2dLQ3l1V0xFQ3JWdTN4bzgvL29pWk0yZGkvLzc5R0RGaUJKbzFhd1lBeU1yS3dzaVJJOUc5ZTNmSXNvd1hYbmdCZXIwZU1URXhTRXhNUkhoNE9HSmlZcENSa1FHVHllUVFOQUZnOCtiTm1EUnBrclpjUEVZa0FGeTVjZ1YrZm43dzkvZm41WGVxVlJnK2lZaW94c3ZLeWtKcWFpcWVmZlpaeE1iRzR2VHAwNUJsR2VQR2pkTTZBMzN4eFJkWXYzNDlSb3dZZ2IvKzlhK1lQbjA2Z29LQzhOMTMzMmt6R0ZtdFZtemR1aFZCUVVFSUR3OEhBSFRyMWcwLy9mUVRzckt5SEliaDJiUnBFMGFPSE9uUUdscXloN3NrU1ZpL2ZqMldMRm1Ddm4zN3V1SnRJS29XMk41UFJFVFZpdEZvRkZGUlVaVjZUSXZGQWo4L1B5UWtKS0JodzRibHptUUVGTjJucVNnSy9QMzluZFpkdVhJRlFVRkJOeDJXUndnQnE5VUtiMjl2aC9LU015QVZTMHBLUXBzMmJhcDB3UG5RMEZDWVRLWWE5WCsrMFdnVVhicDBjZHZ6bTgzbU1yOGpyblQ4K0hHUC9Gelo4a2xFUkRWZThSU1hIVHQydk9tMlBqNCs1YTVyMUtoUmhaNVBraVNuNEFuQUtYZ0NRUHYyN1N0MFRITFNNeTR1em0zcFQ1S2szVUtJUHU1NmZnQVFRdVM3OC9sdkY4TW5FUkVSZVJ5VHlmU0xPNS9mYURRaU9qcDZqenZyNEtrNDFCSVJFUkVSdVF6REp4RVJFUkc1REMrN0V4RlJkU05telpybGNaMG9xamxPSkUvVkJzTW5FUkZWSzZxcVByMXQyN2I2N3E1SFRhS3FhcTY3NjBCRVJFUkVSTGZKYURTeU5mazI4WjVQSWlJaUluSVpoazhpSWlJaWNobUdUeUlpSWlKeUdZWlBJaUlpSW5JWmhrOGlJaUlpY2htR1R5SWlJaUp5R1laUElpSWlJbklaaGs4aUlpSWljaGxPWDBaRVJFUlVBVWFqOFNNQTAxRTBYYWtlZ0IxRldXcUZ5V1I2eFoxMTh5UnMrU1FpSWlLcUFMdmR2aDJBRG45TVQ2NEhvQk5DYkhSZnJUd1BXejZKaUlpSUtrWm5OQm92QTJoUW9pemJaREkxUkZFcktGVUFXejZKaUlpSUtrWVJRdnhRcW13WEdEeHZDY01uRVJFUlVjVnRMclc4M2kyMThHQU1uMFJFUkVRVlpMVmE5d1BJL1gzUm5KT1RzOG1kOWZGRURKOUVSRVJFRlJRZkgyOFZRcXdCQUNIRTN1VGs1RUozMThuVE1Id1NFUkVSM1FKVlZUY0JnQ1JKN09WK0d4ZytpWWlJaUc2QlhxL2ZDNkNnc0xCd3JidnJRa1JFUkVTMWdORm9IT251T25ncWp2TkpSRVJFSHFkNzkrNlhKVWxxN081NnVKTVFJaXM2T2pyWTNmVzRWZnFiYjBKRVJFUlV2VWlTMURncUtzcmQxWENyME5EUUlIZlg0WGJ3bms4aUlpSWljaG1HVHlJaUlpSnlHWVpQSWlJaUluSVpoazhpSWlJaWNobUdUeUlpSXFyVlZGVkZlbnI2RGJmNSs5Ly9Eb3ZGVXVGanJsbXpCdWZQbi8relZhdVJHRDZKaUlpb1ZwTmxHYXRYcjhaLy92T2ZjcmU1ZHUwYS9QejhuTXFYTDErT3hNUkVwL0xkdTNlalVhTkdBSUNFaEFTa3BLUlVYb1U5SE1NbkVSRVIxWHBoWVdIWXNtVkx1ZXNscVdobzlOSWhzbS9mdnBnMmJaclQ5cklzWStMRWlZaUlpTURISDMrTU5XdldWRzZGUFJnSG1TY2lJaUtQWXpRYVJXV1A4Mm16MlpDU2tvTFBQLy9jYVYxQ1FnSTZkdXlJK1BoNFRKMDZGUU1IRHRUV0pTVWxJVGMzRit2WHI4ZHZ2LzJtbGJWdjMxN2JKaTh2RHhNblRrVFBuajBycmI2aG9hRXdtVXpNY2tSRVJFUlZ6V2cwaXNwbU5wdUZFRUpjdkhoUjVPYm1PcXdiUG55NHc3TEZZaEZidG13UmlxSUlJWVE0Y09DQUdEVnFsTForK3ZUcElpTWpRMWdzRmxGWVdDaSsvZlpiY2ZueTVVcXRyOUZvRk83K0hHNEhaemdpSWlLaVdzdGlzV0RxMUttd1dxMDRjK1lNTm0zYWhDWk5tdUQ5OTkvSHNHSEQwTHAxNnpMMzgvWDFSWFoyTnViTW1ZT0JBd2VpV2JObWtHVVpTVWxKdUhqeElsSlNVaEFURTRQVHAwK2plZlBtZU9DQkI5QzRjYTJlRFpTSWlJakljMVZteStlMWE5ZUVvaWdPclpzeE1URU95NlZiUG9VUUlqOC9YK3pmdjErc1g3OWVDQ0hFbURGanhMVnIxNFRkYmhlalI0OFdxcW9LSVlSUUZFVXNXTENnMHVwYmpDMmZSRVJFUkI2b1hyMTZBQUNkVHFlVmRlM2FGZUhoNFRmY3o4ZkhCdzgrK0NDV0xsMEtBTkRyOWRxeGV2YnNpWWtUSjBLbjA4RnV0Nk5SbzBaUVZSV3l6TDdlREo5RVJFUkVaWGo0NFlkdnVrMVVWQlJhdEdqaFVLYXFLbDUrK1dVWURBWTg5OXh6WlE3UlZKc3hmaE1SRVJIZGhCQ09WN2p0ZGp1MmJ0Mktqei8rR1BmZWV5K3VYcjJLeG8wYkl5a3BDWXFpWU1xVUtXaldyQm1XTDE4T0FEQ1pUTzZvZHJYRThFbEVSRVMxM3FWTGwyQ3hXRkJZV0tpVkZSUVVZTXVXTFJnN2RpeDhmSHdjdHRmcjllamZ2ejlVVlVYZHVuVng3Tmd4OU83ZEc5OTk5eDI4dkx5UW41K1BSeDk5RkVPR0RFRk1UQXd1WGJxRVpjdVd1ZnBsVlV1ODdFNUVSRVMxMm80ZE8zRDA2RkY4ODgwM1dMdDJMZXJVcVFPajBZZ21UWnJnNmFlZlJxdFdyUkFZR0FnaEJQTHk4cENYbDRlbVRac0NLQm9iRkFCT256Nk4rKzY3VDJzaFZSUUZraVFoTURBUXYvNzZLd1lNR0lCOSsvYTU2eVZXS3d5ZlJFUkVWR3VwcW9xNHVEaE1tellOUGo0K0NBc0xRMEpDQWpaczJJRFUxRlNZeldiWTdYWllMQmJrNXViQ3k4c0xuMzc2S1pvMmJZcUNnZ0xvZERwRVJVWGh1ZWVlUTRzV0xmRFh2LzRWQU5DbVRSdE1uandaT3AwT2VYbDU2Tm16SndZUEh1em1WMHRFUkVSRXQ2VXFCcG0vSFlxaWlPdlhyN3ZsdVQxMXFDWGU4MGxFUkVSMG0yUlpSbUJnb0x1cjRWRVlQb21JaUlqSVpSZytpWWlJaU1obEdENkppSWlJeUdVWVBvbUlpSWpJWlJnK2lZaUlpTWhsR0Q2SmlJaUl5R1U0eUR3UkVSRjVwSkVqUjdydHVjMW1NL3o5L2QzMi9KNk00Wk9JaUlnOFVjKzR1RGkzcFQ5SmtuWUxJZnE0Ni9rQlFBaVI3ODduSnlJaUlpSVg4ZFRaaGFvRDN2TkpSRVJFUkM3RDhFbEVSRVJFTHNQd1NVUkVSRVF1dy9CSlJFUkVSQzdEOEVsRVJFUkVMc1B3U1VSRVJFUXV3L0JKUkVSRVJDN0Q4RWxFUkVSRUxzUHdTVVJFUkVRdXcvQkpSRVJFUkM3RDhFbEVSRVJFTHNQd1NVUkVSRVF1dy9CSlJFUkVSQzRqdWJzQ1JFUkVSSjdBYURSK0JHQTZBQUZBRDhDT29peTF3bVF5dmVMT3Vua1N0bndTRVJFUlZZRGRidDhPUUllaTRJbmYvOVlKSVRhNnIxYWVoeTJmUkVSRVJCV2pNeHFObHdFMEtGR1diVEtaR3FLb0ZaUXFnQzJmUkVSRVJCV2pDQ0YrS0ZXMkN3eWV0NFRoazRpSWlLamlOcGRhWHUrV1duZ3doazhpSWlLaUNySmFyZnNCNVA2K2FNN0p5ZG5renZwNElvWlBJaUlpb2dxS2o0KzNDaUhXQUlBUVltOXljbktodSt2a2FSZytpWWlJaUc2QnFxcWJBRUNTSlBaeXZ3ME1uMFJFUkVTM1FLL1g3d1dnRkJZV3JuVjNYVHdSaDFvaUlpSWlqOU85ZS9mTGtpUTFkbmM5M0VrSWtSVWRIUjNzN25yY0t2M05OeUVpSWlLcVhpUkphaHdWRmVXMjV4ZENRSkxjMjRZWEdob2E1TllLM0NaZWRpY2lJaUs2UmU0T25wNk00Wk9JaUlpSVhJYmhrNGlJaUloY2h1R1RpSWlJaUZ5RzRaT0lpSWpvZHhhTDViYjJXNzE2TlM1ZXZLZ3RIenAwQ0FVRkJaVlZyUnFGNFpPSWlJZ0lnS3FxQ0FzTFEwcEtTb1cyUDMzNk5DNWZ2Z3dBMkxadEc0UVEycnJGaXhjak56ZTN2RjFyTllaUElpSWlJZ0I3OSs1RnQyN2QwS1pORzZkMVVWRlJVQlRGb2F4VnExWjQ2NjIzRUI4ZkQyOXZielJ2M2x4Ykowa1NHalpzQ0FEWXVIRWpDZ3M1QzJjeGp2TkpSRVJFdFo3ZGJzZUNCUXNRRkJTRWlJZ0lwL1duVDUvR3UrKytpMGNlZVVRcjgvTHl3aHR2dklHZ29DQklrb1RvNkdoODl0bG5DQWdJd0prelo3VGo1T2ZuUTVJa0RCZ3d3RlV2aDRpSWlJZ3FrOUZvRkpWcDhlTEZZdHEwYVE1bEZ5OWUxQjZQR3pkT1pHWm1PdTFuczluRXJsMjd4SkFoUXh6S2h3OGZYcW4xSzR2UmFCUTNmNmVxSDdaOEVoRVJVYTBXSHgrUGl4Y3Y0dno1OHc2dG5vbUppZmpYdi82RnJsMjd3bWF6d2N2TFMxdG5zVml3YXRVcXhNVEU0STAzM2tDZE9uWEtQSFpHUmdiUzB0SncvLzMzVi9ucjhCUU1uMFJFUkZSci9mYmJiemh5NUFqZWZmZGRqQjA3RnBHUmtkcTY4UEJ3ZE8zYUZRQlFXRmdJYjI5dmJaMlBqdzh5TWpMd3ozLytFMzUrZnRyOW9MTm56OGFGQ3hmZzdlMnRCZG02ZGV1aVc3ZHVNQmdNTG54bDFSZkRKeEVSRWRWYWZuNStDQThQQndEb2REcW45WXFpUUtmVG9iQ3cwS0hsVTVabHpKZ3hRMXQrK09HSEFRQVBQUEFBVkZWRnYzNzlBQlQxb04rNWN5ZW40eXlCNFpPSWlJaHFMVDgvUCsxeFlXR2h3MlgzMU5SVTVPZm5JeUFnQURhYnpTRkFXcTFXUkVSRVFLZlRhYUYxLy83OVNFaElRUFBtemJGdTNUcnRtTjdlM3NqTHk4UGd3WU5kOUtxSWlJaUlxRkpWZG9jaklZUVlPM2FzdzdLaUtPTFhYMzhWSTBhTUVMTm16UkpDQ1BIT08rK1V1YS9GWWhHelpzMFNPM2Z1Rkx0MjdSS3Fxb3FDZ2dMeHlpdXZpS2lvcUVxdnF4RHNjRVJFUkVSVW84aXlqTkRRVU15ZVBSdDMzbmtuVkZYRjhlUEhuYlk3Y3VRSVZxeFlBWXZGZ3I1OSt5SW5Kd2VyVjYrRzJXekdyRm16MExwMWF6ZlV2dnJpSVBORVJFUkVLQm9ZUGljbng2bThWYXRXa0dVWkNRa0pPSC8rUEdKaVlnQUFzYkd4V0xwMEthNWR1NFo1OCtZQkFJUVF1SERoQXU2KysyNWtaR1RBeDhmSHBhL0JFN0RsazRpSWlBakEwS0ZEOGNZYmJ3QW82aWdFRklWSlJWRmd0VnFSbDVlSG5qMTdva0dEQnZqdHQ5L1F2SGx6clRkOFNrb0swdFBUc1hyMWFqejExRk1JQ0FoQW5UcDE4T2FiYjBLdjErT0JCeDdBOE9IRG9kY3plaEVSRVJGNW5LcTQ1L1BQeU16TUZQdjI3WE1xVnhSRmJOKytYZVRrNUZUNmMvS2VUeUlpSXFKYUtpZ29TQnR1cVNSWmx0Ry9mMzgzMUtqNjRqMmZSRVJFUk9ReURKOUVSRVJFNURJTW4wUkVSRVRrTWd5ZlJFUkVST1F5REo5RVJFUkU1RElNbjBSRVJFVGtNaHhxaVlpSWlEelN5SkVqM1YwRnVnME1uMFJFUk9TSmVzYkZ4Zm03OGZuZkEvQ3VHNThmUW9oOGR6NC9FUkVSRWJtSXA4NHVWQjN3bms4aUlpSWljaG1HVHlJaUlpSnlHWVpQSWlJaUluSVpoazhpSWlJaWNobUdUeUlpSWlKeUdZWlBJaUlpSW5JWmhrOGlJaUlpY2htR1R5SWlJaUp5R1laUElpSWlJbklaaGs4aUlpSWljaG1HVHlJaUlpSnlHWVpQSWlJaUluSVpoazhpSWlJaWNobkozUlVnSWlJaThnUkdvekZTQ1BHOEpFa1dBTTBBWEJSQytFaVN0TWRrTXIzZzd2cDVDclo4RWhFUkVWV0FxcXI3SkVtcWg2TGdDUUROSkVrS1VsWDFxRHZyNVdrWVBvbUlpSWdxUUtmVC9RZUFVcXBZS1NnbytOWWQ5ZkZVREo5RVJFUkVGUkFWRlhWZENQSGZVc1UvbnpwMUt0TXRGZkpRREo5RVJFUkVGYVNxNnBwU3k1dmRWUmRQeGZCSlJFUkVWRUYydS8yL0FPeS9MeXAydTMyNU8rdmppUmcraVlpSWlDb29QajQrU3dpeEd3Q0VFRWRQbkRpUjRlNDZlUnFHVHlJaUlxSmJvS3JxZHdBZ1NkSW1kOWZGRXpGOEVoRVJFZDBDSWNST0FIWkZVYjV6ZDEySWlJaUlxQll3R28wZnVic09ub296SEJFUkVaSEg2ZDY5KzJWSmtocTc2L21GRUpBazk4WW9JVVJXZEhSMHNGc3JjUnYwN3E0QUVSRVIwYTJTSktseFZGU1V1NnZoVnFHaG9VSHVyc1B0NEQyZlJFUkVST1F5REo5RVJFUkU1RElNbjBSRVJFVGtNZ3lmUkVSRVJPUXlESjlFUkVSRXBXUmxaZUc3Nzc1RFFVRUJqaDQ5ZXRQdHM3T3puY291WGJwVUZWWHplT3p0VGtSRVJGU0t3V0RBaWhVck1HVElFR1JtWnVLdHQ5N0NSeCtWUDdUbjVNbVRZVEFZSE1vU0VoTHc3cnZ2b2srZlBsVmRYWS9DOEVsRVJFUzFudGxzaHIrL3Y3WWNFQkFBblU0SFNaTHd4Qk5QSUNZbUJpZE9uRUNuVHAwZ3k4NFhqbFZWUldSa3BFTlpXRmdZZzJjWkdENkppSWlvMXZ2NzMvOE9uVTduVUphVmxZV0lpQWh0ZWN5WU1YajExVmN4Y3VSSXAvM2RQZUM4SjJINEpDSWlvbHBQVVJSODhNRUhhTmFzbVZZMllzUUlMRml3QUY1ZVhsQlZ0Y3dXejJKQ2lETExiN1pmYmNUd1NVUkVSTFdlRUFMZTN0NEFBSXZGQWo4L1B6UnAwZ1NYTDE5R2l4WXRzSGZ2WGh3OWVoUXpaODRzYzMrNzNlN1FTZ29BYVdscHNOdnRUdmVDMW5ZTW4wUkVSRlRycWFxS2FkT21RYS9YNDh5Wk01ZytmVHBhdFdxRk0yZk9vRVdMRnRpeFl3Y0dEQmpndEoraUtORHBkQmcxYWhRZWZQQkJMV2hhclZZa0p5ZkR5OHRMVzJZSUxjTHdTVVJFUkxXZTFXcEZaR1FrZkgxOU1YYnNXSFRxMUFuZTN0NklqWTNGM1hmZmpiTm56NkpuejU1Tyt3MFlNQUJObXpZRkFIejIyV2VZTzNjdU9uZnVqTUdEQjZOSmt5WUFpb0p0ZW5vNjFxMWI1OUNwcWJaaStDUWlJcUphVDFFVStQcjZBaWk2N042Z1FRUFVyMThmaXhZdGdxcXFHRHAwYUpuM2J0YXZYMS9yNVI0V0ZvYVFrQkFBUUwxNjlSeDZ2dzhaTW9UQjgzZThBNWFJaUlocU5idmRqcnAxNjJyTHFxckNZRERBMTljWDdkdTN4OEdEQi9IMDAwOERBQzVjdUhERFkrbjFSZTE2cFh1L3M5UFJIL2hPRUJFUlVhMldtSmlJN3QyN1k5KytmZGk4ZWJOMm4yWmVYaDZ1WHIwS204MkdFeWRPQUFCKy9mVlhoMzFMaDB4VlZjdDhqdko2dzlkR3ZPeE9SRVJFdGRyKy9mdng3TFBQb25uejV2ajQ0NDh4WnN3WVpHVmxZZjc4K1pnNWN5Yk1aak5lZi8xMURCNDhHSmN1WFhMb2VIVGh3Z1d0bDN0YVdwb1dNaTlldk9qUSs3MjhVRXBFUkVSRUhzQm9OSXJLa0p1Yks3Ny8vbnVIc3RqWVdMRjY5V3BSVUZDZ2xWMjVja1c4L2ZiYll0aXdZUTdidnZ6eXk5cmpEei84VU5oc05pR0VFSys4OG9yRGRsT21US21VK3Baa05CclpuRXBFUkVUa0NwVVZQck96czRXcXFnNWwrZm41NVc2dktJckQ4c1dMRjh2Y3JyQ3c4TTlYN2lZOE5YenlzanNSRVJIVldpVTdHaFh6OGZFcGQvdlNIWWVLaDFrcWpXTjZsbzhkam9pSWlJaklaUmcraVlpSWlNaGxHRDZKaUlpSXlHVVlQb21JaUlqSVpSZytpWWlJaU1obEdENkppSWlJeUdVNDFCSVJFUkY1cEpFalI3cTdDblFiR0Q2SmlJaklFL1dNaTR2emQzY2wzRWtJa2UvdU9oQVJFUkVSRVJFUkVSRVJFUkVSRVJFUkVSRVJFUkVSRVJFUkVSRVJFUkVSRVJFUkVSRVJFUkVSRVJFUkVSRVJFUkVSRVJFUkVSRVJFUkVSRVJFUkVSRVJFUkVSRVJFUkVSRVJFUkVSRVJFUkVSRVJFUkVSRVJFUkVSRVJFUkVSRVJFUkVSRVJFUkVSRVJFUkVSRVJFUkVSRVJFUkVSRVJFUkVSRVJFUkVSRVJFUkVSRVJFUkVSRVJFUkVSRVJFUkVSRVJFUkVSRVJFUkVSRVJFYm5PL3djb2p6OGd5c0h3N1FBQUFBQkpSVTVFcmtKZ2dnPT0iLAoJIlRoZW1lIiA6ICIiLAoJIlR5cGUiIDogImZsb3ciLAoJIlZlcnNpb24iIDogIjYwIgp9Cg=="/>
    </extobj>
    <extobj name="ECB019B1-382A-4266-B25C-5B523AA43C14-2">
      <extobjdata type="ECB019B1-382A-4266-B25C-5B523AA43C14" data="ewoJIkZpbGVJZCIgOiAiMjMzNzE1NDc1NTg2IiwKCSJHcm91cElkIiA6ICI3ODUyODg5OSIsCgkiSW1hZ2UiIDogImlWQk9SdzBLR2dvQUFBQU5TVWhFVWdBQUFwOEFBQUlRQ0FZQUFBREhEZ1VGQUFBQUNYQklXWE1BQUFzVEFBQUxFd0VBbXB3WUFBQWdBRWxFUVZSNG5PemRlVnhVOWY0LzhOYzVNd3lyeUtLb3VWQ0tRcGpwREZmVTYzV2o3RnBlL2Q0eXExdHUxd1UxemVWRzZjVk03VnFaNlMyWHJFRFR5dDgzdjVhbVpMbWxhUzVoTmlDNGdvQ2lFZ2l5aElDem52UDdnemd5RGFDeXpJaThubzlIRHpuTDU1elBURm92UCtkODNoK0F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WlJaUlpSTdoYUNzenRRVjFxdE5rY1FoRmJPN2dmZEpNdHlRV0ppb3IreiswRkVSRVIzSDdXek8xQlhnaUMwMHV2MXp1NEdWUklXRnVibjdENFFFUkhSM1VsMGRnZUlpSWlJcU9sZytDUWlJaUlpaDJINEpDSWlJaUtIWWZna0lpSWlJb2RoK0x3TExGeTRFR2ZPbkhGMk40aUlpSWdhSE1QblhTQXpNeE1kT25Sd2RqZUlpSWlJR2h6RDUxMUFFQVNVbHBZcTIzbDVlVWhLU25KaWo0aUlpSWdhQnNPbkUyVmxaU2svWDd4NEVRQWdTUkxlZXVzdG5EeDUwa205SWlJaUltbzRqYjdJZkdOU1ZGU0V1WFBuUXBJa0FFQktTZ29XTEZnQUFDZ29LQUFBckYyN0ZoTW5Ua1RYcmwyZDFrOGlJaUtpaHNMdzZVQStQajVZc21RSnZMMjlJY3N5bm43NmFRd2NPQkFiTjI2RTFXckZsMTkraWIvLy9lOElDQWh3ZGxlSmlJaUlHZ1REcDRQNStQZ0FBSTRmUDQ0Ly9lbFBFTVh5TngvNjlPbURuVHQzM2pQQnMxdTNidDFFVVd4ZWo1YzBKU1VsL1Z5UDF5TWlJaUluWVBoMGtoMDdkdUM1NTU1VHR0M2QzZkhiYjcvaHlwVXJhTmV1blJON1ZqL1VhdlVrUVJDMDlYakp2d0FRNnZGNlJFUkU1QVFNbjA2UWw1ZUhrcElTUFBqZ2d6YjcvL0dQZitDMTExN0QrKysvRDQxRzQ2VGUxWS9FeE1RWjlYazluVTRuMStmMWlJaUl5RGs0MjkwSlB2cm9JOHlZWVovTi9QejhFQkVSZ2Vqb2FKak5aaWYwaklpSWlLaGhNWHc2MktGRGg2RFQ2UkFZR0ZqbDhhZWZmaHFlbnA0WVAzNDhrcE9USGR3N0lpSWlvb2JGOE9sQW1abVpNQmdNR0RwMEtBRGc2dFdyS0NrcFFVbEpDZFRxbTI5QXZQNzY2M2pvb1lkdytmSmxwU3dURVJFUjBiMkE3M3c2VUpzMmJXeEdQSzlkdTRiNTgrZkQwOVBUNWgxUGxVcUZPWFBtT0tPTFJFUkVSQTJLNGRPQi9qaUpxR3ZYcmxpK2ZEbGNYVjJkMUNNaUlpSWl4Mkw0ZExKbXpabzV1d3RFUkVSRURzTjNQb21JaUlqSVlSZytpWWlJaU1oaEdENkppSWlJeUdFWVBvbUlpSWpJWVJnK2lZaUlpTWhoR0Q2SmlJaUl5R0h1aFZKTGhrR0RCcms1dXhOMGt5ekxSbWYzZ1lpSWlPNU9qVDU4Q29MUXVxQ2dnRlhhN3lLeUxKdWQzUWNpSWlJaW9sclQ2WFN5cy90QVJFUkVkY2QzUG9tSWlJaklZUmcraVlpSWlNaGhHRDZKaUlpSXlHRVlQb21JaUlqSVlSZytpWWlJaU1oaEdENkppSWlJeUdFWVBvbUlpSWpJWVJnK2lZaUlpTWhoR0Q2SmlJaUl5R0VZUG9tSWlJaklZUmcraVlpSWlNaGhHRDZKaUlpSXlHSFV6dTVBWFdtMTJoeEJFRm81dXg5MGt5ekxCWW1KaWY3TzdnY1JFUkhkZlJwOStCUUVvWlZlcjNkMk42aVNzTEF3UDJmM2dZaUlpTzVPZk94T1JFUkVSQTdEOEVsRVJFUkVEc1B3U1VSRVJFUU93L0JKUkVSRVJBN0Q4Rm5KNmRPblVWSlNVdXYyeDQ0ZGd5ekxkOXhPa3FRN09qOHJLMHY1K2RLbFM3ZDlqMlhMbGlFN083dmFjM2J0MmdXejJYeEhmU0VpSWlLNkV3eWZ2ek9ielZpOGVERk9uejVkNWZFdFc3YmcyclZyMWJhL2RPa1NacytlalhQbnp0M1cvUXdHQXhJU0VyQnExU29NR3pZTXAwK2ZSbFJVRkZKVFUydHNsNVdWaFZtelpzRm9OQUlBNXM2ZGl5dFhydHp5ZnFJb29tL2Z2dGk3ZHk4QTROZGZmNFVzeXpaaE16WTJsdUdUaUlpSUdsU2pMN1ZVWDlhdVhZdlMwbEtzVzdjTzY5YXRxL0tjd3NKQ1RKdzRzY3BqcTFldnhwSWxTN0J2M3o0RUJ3ZERGTzF6ZlhGeE1jNmZQNCtpb2lKY3UzWU5nWUdCR0Q1OE9QcjI3WXVBZ0FEazUrZWpTNWN1TmZaeng0NGRHRHQyTEZ4ZFhRRUFhclVhN2RxMXEvYjhSWXNXMll5VUFzRGh3NGVSbnA2T3lNaEl4TWZINDhVWFgwVG56cDNoNmVrSkR3K1BHdTlQUkVSRVZCY01ud0QyNzkrUHpNeE1DSUpRNWZHaW9pSzgrKzY3Q0F3TXJQTDRkOTk5aHpadDJxQi8vLzVvMGFJRkZpOWVqT2pvYUtqVnRsK3Z0N2MzY25OekVSb2FpbmJ0MmlFK1BoNjllL2ZHaGcwYkVCRVJVZTM5SzVqTlpodzhlQkFiTm14UTlsVnVvOWZyVVZKU2dnRURCaWo3WnMrZURiVmFyWVRLOVBSMHJGaXhBbnYzN29Vb2l0aTllemM2ZHV4b2R5MGlJaUtpaHREa0g3c2ZQWG9VUnFNUlM1WXNnYXVySzJKaVl1eitrV1VaN2R1M3I3TDlzV1BIY096WU1jeWNPUk1BRUJvYWl2RHdjRXlZTUFGbnpweXhPejg4UEJ6ejVzMURjSEF3NHVMaWNPM2FOZmo0K0tCZnYzNjM3T3UzMzM0TFYxZFhXSzFXdTJNRkJRVllzbVFKM056Y2JQWjdlM3ZqOHVYTDJMTm5ENzcrK211ODk5NTdXTFJva1RJeXExS3BvRktwYm5sdklpSWlvdnJRNUVjKysvVHBvNHo0RlJZV0lqSXkwdTZjL1B6OEtoK2p4OFhGSVNjbkJ3c1dMTEE1SGhJU2d1RGdZRXlkT2hWQlFVRVlQSGd3bm5ubUdZaWlDSDkvZjR3ZlB4NEFzSFRwVWhRV0Z0NVc4RFNielRoeTVBakt5c3JnN3U1dWM4eG9OQ0k2T2hyUjBkSFFhclYyYllPRGc5R3FWU3NzWDc0Y0lTRWhXTFJvRVo1ODhra01HRENBbzUxRVJFVGtVRTArZkZZT1g3Nit2b2lKaWJFN1orVElrVGJiMmRuWk9IVG9FTHAyN1FxOVhvOUpreWJaalI0MmI5NGNuMzc2S1pZdlg0NHVYYnBBRkVXVWxaVmgrdlRwRUVVUm16WnRVczVOVGs3Rzh1WExhK3puOXUzYk1XM2FOQ3hZc01EdTJPdXZ2NDVKa3laVkdUd0I0TkNoUTBoTFM4UGN1WFBoNmVtSnZMdzh6SnMzRHhhTHBWYXo4KytBcW12WHJpcHZiMjlWY1hHeHlzWEZSVzB3R0ZRYWpVYmw0dUtpTXB2TktwVktwUkpGVVcyeFdGUXFsVXBWOGFzb2lpcUx4YUlXUlZFbFNSS0hab21JaU80UlRUNThWbVl5bVRCNDhHQjA2TkRCSmt6KzhWRzJtNXNibm5ubUdRREEvUG56N2Q3dEJJQ3lzako0ZUhoZzFhcFZ5ajRQRHc5ODhza255blpLU2dwT25qeUpXYk5tSVRRMHROcUpUams1T1dqZnZqM3V2LzkrdS8zWjJkbDQ5ZFZYMGJWclY3dDJ4Y1hGK09XWFh4QVlHSWc5ZS9Zb0k2YkxsaTNENnRXcllUS1piRUp3ZmRMcGRQdGtXZjZMSUFoV2c4RmdkWFYxdGNxeWJQWHc4TEFDc0VxU1pGR3BWRlpCRUt5eUxGdFZLcFZWbG1XcldxMnVPRjZ4ei9MN3J3M1NUeUlpSW5Jc2hzOUszbnp6VGN5YU5jc21lQm9NQnFqVmFoaU5SbVdHdWErdnIzSjh5cFFwVlQ2U1AzLytQTmFzV1lNSEgzeXcydnN0WHJ3WUN4WXNRR2xwS1hKemM2czlMeUFnQUsxYnQ3YlpkL2JzV2V6YnR3Kyt2cjVWQmsrZy9IM1BpSWdJU0pLRW5Kd2NwWjlGUlVYUWFEVFFhRFN3V3EyUUpLbkt6MUFYQ1FrSmo5VG45WFE2SGRNbkVSSFJQWURoODNlbHBhWFl1blVyWG4zMVZRUUZCZUdCQng1QVNVa0ovdld2ZjJIRWlCRks4UHdqaThWaU0vdTh3cWhSb3hBY0hHeXo3OWl4WXpoMTZoU3VYcjBLTHk4djVPZm5vNkNnQUE4OTlKQmRpYVAwOUhRMGI5NGNMVnEwc0F1R2VyMGVGb3NGMDZkUHgvSGp4MjJPbFpTVUlEMDlIZDI3ZDFmMkdRd0dlSHQ3Szl1VnIrZnI2d3VMeFFLTlJsUHpGMFJFUkVSVUR4ZytVZjZJZk11V0xYajU1WmZoNGVHQjFhdFhvMU9uVHRpMmJSc21UNTZNc0xDd2F0dldOR0w0eDJPaUtDSXdNQkF2dlBBQzNOemNvTmZyRVI0ZVhtWGJ2THk4S2dPdkxNczE5c2RnTU9EeTVjczI0VE1sSmNWbWRMVHlpa3JMbGkzanBDTWlJaUp5R0laUEFHbHBhUmc5ZWpRRVFZREpaSUtibXhzKy8veHpCQVVGMVZqQUhTZ1BjbFhOa00vTXpJVFZhclY1aE4relowOEE1ZTlpdXJtNXdXQXcyTFJScVZRb0tpcUNqNDhQTWpJeVVGaFlhSGYvUHk3RnFWYXJrWkdSb2RUcXpNakl3TmF0Vy9IRUUwOG80VGN1TGs0cEJRWEFwbFJUYm00dVBEdzg0T25wZWNmTGZCSVJFUkhkS1laUEFOMjZkY09aTTJkdzlPaFJsSlNVNE5GSEg4WEVpUk54K3ZScHZQdnV1OGpOelVWUVVCQmF0MjZOdi83MXJ6YkY1cjI5dmJGeTVVcTdheTVjdUxEYW1lVG56cDFEYkd3c2J0eTRZYk4veUpBaG1EMTdObHhjWEdBd0dQRHNzOC9hdFMwcks3UFpmdUdGRi9EV1cyOHB5MktxVkNxYjRMbHQyemFNR3pjT1BqNCtTcHZLL1JJRUFWdTJiRUZzYkN3R0R4NThxNitLaUlpSXFHblQ2WFJ5WFNRbko4czdkKzZVVDV3NEladk41aXJQS1M0dWxnOGNPQ0FmT0hDZ1R2ZXFyTEN3VUM0b0tMampkcGN1WGJydGN5VkprZzBHZzkxK285Rm90eThsSlVXMldDeDMzSitxTk1Ua0lFNDRJaUlpdWpjMCtaSFBidDI2b1Z1M2JqV2UwNnhaTTVzbEsrdEQ1WkhJTzFIZFNrdFZFUVNoeXZkR3E1cGNkS3MxNVltSWlJanFRNU5mWHBPSWlJaUlISWZoazRpSWlJZ2NodUdUaUlpSWlCeUc0Wk9JaUlpSUhJYmhrNGlJaUlnY2h1R1RpSWlJaUJ6bVhpaTFaQmcwYUpDYnN6dEJOOG15YkhSMkg0aUlpT2p1MU9qRHB5QUlyUXNLQ3V5TFdaTFR5TEpzZG5ZZmlJaUlpSWhxalNzY0VSRVIzUnY0emljUkVSRVJPUXpESnhFUkVSRTVETU1uRVJFUkVUa013eWNSRVJFUk9VeWpuKzFPVkJ0YXJUWlhFSVNXenU1SFV5TExjbUZpWXFLZnMvdEJSRVRPeGZCSlRaSWdDQzMxZXIyenU5R2toSVdGK1RxN0QwUkU1SHg4N0U1RVJFUkVEc1B3U1VSRVJFUU93L0JKUkVSRVJBN0Q4RW5VQUNSSnVxUHpzN0t5bEo4dlhicDAyL2RZdG13WnNyT3pxejFuMTY1ZE1KdHJYdTMwNE1HRHlNek12TDJPRWhFUjFSSERKMUU5TVJnTVNFaEl3S3BWcXpCczJEQ2NQbjBhVVZGUlNFMU5yYkZkVmxZV1pzMmFCYVBSQ0FDWU8zY3VybHk1Y3N2N2lhS0l2bjM3WXUvZXZRQ0FYMy85RmJJczI0VE4yTmhZWlRzNU9SbnIxNiszQzhaYXJSWlRwMDZGTEpldllIcng0a1VVRnhmZi9nY25JaUs2QTV6dFRsUUh4Y1hGT0gvK1BJcUtpbkR0MmpVRUJnWmkrUERoNk51M0x3SUNBcENmbjQ4dVhiclVlSTBkTzNaZzdOaXhjSFYxQlFDbzFXcTBhOWV1MnZNWExWcGtNMUlLQUljUEgwWjZlam9pSXlNUkh4K1BGMTk4RVowN2Q0YW5weWM4UER3QUFBOC8vREEyYmRxRXBLUWtuRDU5R2ovKytLUFNYcFpsVEo0OEdRQncvdng1OU8vZkg0c1dMYXJWZDBKRVJGU1RSaDgrdFZwdGppQUlyWnpkRDdwSmx1V0N4TVJFZjJmM3d4Rzh2YjJSbTV1TDBOQlF0R3ZYRHZIeDhlamR1emMyYk5pQWlJZ0lDSUpRWTN1ejJZeURCdzlpdzRZTnlyN0tiZlI2UFVwS1NqQmd3QUJsMyt6WnM2RldxNVZRbVo2ZWpoVXJWbUR2M3IwUVJSRzdkKzlHeDQ0ZDdhNEZBSysrK2lxOHZiM2g2ZW1Ka1NOSElpWW1Ca09HRE1IMTY5ZVJsWldGWWNPRzFmVXJJU0lpcWxHakQ1K0NJTFJpdmNhN1MxaFlXSk1xSkI0ZUhvNlpNMmRpNDhhTmlJNk94dENoUStIajQ0TisvZnBoL2ZyMU5iYjk5dHR2NGVycUNxdlZhbmVzb0tBQVM1WXNRVlJVbE0xK2IyOXZwS1NrSURNekU2V2xwZGkzYngvKzg1Ly9RQlRMMzZKUnFWUlFxVlEyYlM1ZnZndy9Qei80K1BpZ3JLd01OMjdjZ01WaXdkR2pSekYxNmxTc1dyVUtUenp4QkFEZzlPblQ2TnExYTEyK0VpSWlvbXJ4blUraU92TDM5OGY0OGVNQkFFdVhMa1ZoWVNINjlldDN5M1ptc3hsSGpoeEJXVmtaM04zZGJZNFpqVVpFUjBjak9qb2F2WHIxc21zYkhCeU04UEJ3SkNRa0lDUWtCSXNXTGNMQmd3Y0IySTkyQWtCQVFBQ2lvcUtRbnA2T2hJUUVQUGpnZy9qNjY2OHhhdFFvcU5WcUhEOStITXVYTDBka1pDU21UcDJLbkp5YzJud1ZSRVJFdDlUb1J6NkpuS21zckF6VHAwK0hLSXJZdEdtVHNqODVPUm5MbHkrdnNlMzI3ZHN4YmRvMExGaXd3TzdZNjYrL2prbVRKa0dyMVZiWjl0Q2hRMGhMUzhQY3VYUGg2ZW1Kdkx3OHpKczNEeGFMUlprNFZKbXJxeXYrOFk5L0lETXpFMlZsWlpBa0NWOTg4UVUrL3ZoakpDY25vMmZQbmhnL2ZqeWFOV3VHcVZPbm9uWHIxbmY0VFJBUkVkMGVoaytpT3ZEdzhNQW5uM3lpYktla3BPRGt5Wk9ZTldzV1FrTkRzVzdkdWlyYjVlVGtvSDM3OXJqLy92dnQ5bWRuWitQVlYxK3Q4dEYzY1hFeGZ2bmxGd1FHQm1MUG5qM0tpT215WmN1d2V2VnFtRXdtbXhCY1dmLysvV0V5bVJBWEY0ZHQyN1pCbzlHZ1JZc1crT3FycjVRSlJxTkdqVUszYnQxcStXMFFFUkhkR3NNblVUMWF2SGd4Rml4WWdOTFNVdVRtNWxaN1hrQkFnTjNvNHRtelo3RnYzejc0K3ZwVys4Nmx0N2MzSWlJaUlFa1Njbkp5bFBjOGk0cUtvTkZvb05Gb1lMVmFJVW1TY3F5eW8wZVB3dHZiR3hxTkJtM2J0c1cxYTlmUXZYdDNaR2RuNDMvKzUzK3diOTgrVGpvaUlxSUd4WGMrNjBGeGNURktTMHNCQU5ldlg4ZXBVNmZ1cVAzbHk1ZXJmRlJhbGZvcUxFNzE0OWl4WTFpM2JoM2VldXN0ckZ5NUV2bjUrU2dvS0VEbnpwMFJFQkJnYzI1NmVqcXVYYnNHQUhiQlVLL1hvN2k0R05PblQ0ZWJtNXZOc1pLU0VpUWxKZG5zTXhnTThQYjJWcllyWDgvWDF4Y1dpOFhtZkpQSkJKUEpoRysrK1FaLyt0T2ZNSERnUU9YY1FZTUd3V0t4SUNBZ0FCY3VYRUJJU0VqdHZnd2lJcUxid1BCWlMwYWpFY2VQSDhkLy8vdGZ2UGJhYS9qKysrOEJsTC9IVjFFL01TOHY3N2F1WlRhYk1XdldyTnM2OTA0TGkxUERFa1VSZ1lHQitOZS8vb1VaTTJhZ1pjdVdDQThQVjhvZ1ZaYVhsd2VEd1dDM1g1WmxoSVdGVlRteENDZ1BtcGN2WDdiWmw1S1NZak02V3Jsdy9MSmx5NkRSYUd6T0x5a3B3VHZ2dkFPajBRZy92NXZGQ0R3OVBRRUFqejMyR0diT25JbG5ubm5tTmo0MUVSRlI3Zkd4ZXkyWVRDWjgrKzIzZVBqaGgzSG16Qm1zWGJzV0FGQllXSWpQUC84Y2dZR0JpSXlNeE1XTEY3RnQyemE3SUpLZG5RMTNkM2Y0K1BnQUFEcDI3R2czMm1RMEduSGl4QWtsa05TMnNEZzFySjQ5ZXdJb0gvMTJjM096QzVjcWxRcEZSVVh3OGZGQlJrWUdDZ3NMN1FySS8zSEZJYlZhall5TURLVldaMFpHQnJadTNZb25ubmhDR2VHTWk0dkR6Smt6bFRhVlN6WGw1dWJDdzhNRG5wNmV5clg5L1B6dytPT1A0NXR2dnFueWMvejQ0NC9vMnJVcnZ2enlTMmkxV2pSdjNydzJYd2NSRWRFdE1Yeldna2Fqd1ZOUFBRV2dmT1JMa2lSWUxCWnMzcndaYTlhc1FhZE9uZkR6enoraldiTm1kaU5RQVBETEw3OWc2OWF0Y0hGeHNka2ZHUm1wL0h6OStuWGs1ZVZoMjdadDhQTHlxbE5oY1dwNDU4NmRRMnhzTEc3Y3VHR3pmOGlRSVpnOWV6WmNYRnhnTUJqdzdMUFAyclV0S3l1ejJYN2hoUmZ3MWx0dkthUFhLcFhLSm5odTI3WU40OGFOVS83eUFzRG10UTFCRUxCbHl4YkV4c1ppOE9EQnl2NExGeTVBcmI3NVIxNlNKRWlTaEFNSERpQS9QeC92dmZjZXZ2LytlenovL1BNWU1tUUlSbzhlYlhNUElpS2krc0R3V1FzRkJRV0lqbzZHSkVsSVNVbkJ5SkVqMGExYk56UnYzaHp2dlBPT2NvNmZueDh5TXpQeC92dnY0OEVISHdSUUhpby8rZVFUZlBiWloyaldyRm0xOS9qMjIyL3hsNy84QlY1ZVhnQnFWMWk4S2RKcXRmK1NaZm02SkVuYms1T1RxNS94VTgvQ3c4UFJwVXNYdTNkM1I0d1lnUkVqUnRUWWRzV0tGVGJiRVJFUmlJaUlxUEpjV1pieCtPT1BLMHR4VnZqd3d3K1Zud01DQWpCdTNEajgrYzkvUnFkT25aVDlqenp5Q0RwMDZLQnNkKzdjR2NlUEgwZmJ0bTJWK3ozNjZLTUlDUWxCZG5ZMmd5Y1JFVFVJaHM5YThQUHp3OUtsUytIaDRZSEJnd2ZqcTYrK2dpQUlNSmxNVUt2Vk5wTS94bzhmcndSUG9IeWsxTmZYRnkrLy9ISzExemVaVExodzRRSzZkT2xpOC9nek9EZ1lyVnExd3ZMbHk1WEM0azgrK1NRR0RCakEwYzZiK29paStMUW9paC9xZExvREFQNmZJQWk3OUhwOTlUTzA2a2x0dzFyNzl1MXYrMXhCRU95Q0o0QXFSOWovdUthOG41K2Z6WHVsczJmUHJ2SWU3ZHExcTNGdGVTSWlvcnBnK0t3bGIyOXZaWWJ5TysrOGcrblRweU0vUHgrdnZQS0tUUWhKUzB1emFlZnA2WWtQUHZnQUtwWEtKakNNR2pVS0d6ZHVyUEdlZDFwWS9DNGdvSHhTbTlDMWExZlJhRFFLQm9OQmJOV3FsV0F3R0VTTHhTSjRlWG1KVnF0Vk1Kdk5vdGxzRmowOVBRV3oyU3pLc2l4b05CcFJraVRCYXJXS0FOQ2pSNC83clZhcnFORm9CRm1XQmF2VktzcXlMS2pWYXJGaUcwQkZXbGNCZUFUQUk1SWtTVHFkN2pDQUx5MFdTMUp5Y3ZJaHAzd2JoQjQ5ZW5TV1pkbXJQcTRseTdJNU9UbjV6a3BMRUJHUjB6Rjgxc0UzMzN5RGdJQUE5TzNiRisrOTl4N216NStQelpzMzI1d3pmdng0dTVxTDd1N3VTRTVPeHNjZmY0eFZxMWJabGQwcEtpcUN1N3U3TXNKVmw4TGl6dEtqUjQ5UFJGRWNEVUNTWlZrV0JFRnlkWFdWbXpWckpzbXlMTHU2dWtvYWpVYVdKRWtXUlZHcTJCWUVRZEpvTkxJc3l4SUFXYVZTU2FJb3lySXNReFRGZmFJb3lwSWtTWUlnU0NxVlNxNThmYlZhTFFQbzhNZStDSUlnQXVnUG9MOWFyWVpPcC92WXNkOEdWUkJGOFJVQVlmVjBPUjNLLzRKRFJFU05DTU5uTGVYbDVVR2xVcUZkdTNibzE2OGZBZ0lDOE5aYmJ5RXRMYzFtVWtkYVdob3NGb3ZkWTlGZmYvMFZIVHQyVklKblptYW1NdUhvMHFWTDZOMjdOeFl1WEFpZzdvWEZuZUhFaVJQakFZeXZyK3ZwZERvNUlTR2gwNjNPMDJxMVh3cUM4SFRsZmJJc1M0SWdKQUhZRHVEL0pTUWtwT2wwdXNuMTFiZGJNWmxNbUQ5L1BoWXVYQWgzZDNka1ptWWlNREFRMzMvL1BSNTk5RkVBNVgrUjZkV3JsMTF0MElwemI3V3ZzcDkvL2hsZHUzWlZ5aWdCNWJQaER4MDZoSUVEQitMSWtTUG8wYU9IelhGSFNVaElpTHoxV2JkSHA5UGRsY1A5UkVSVXM3c2pxVFJDY1hGeG1EWnRtcklkSEJ5TTZPaG9yRnk1RWlOR2pNQ01HVE1RRXhPRERSczIyTTFxQjRBelo4N1lQSjRQREF4RVRFd01ZbUppc0d2WExpVjRWbmFuaGNXYk1sbVdKVm1XZjVGbGViNHN5NTBTRWhKMENRa0ppeElTRXRKdTNicCtxZFZxcGJ3V0FPemJ0dzlIang3RnBVdVg4TU1QUHdBQXZ2enl5eXBmblpnMmJSb0tDZ3BzOWtWSFJ5TXpNN1BhKzczLy92dDJpeENJb3FpODFyRmh3d1pJa29Uang0L2JsR2dpSWlKeUJJYlBXcmh5NVFwNjkrNE5QejgveUxJTVNaS1FrWkdCcTFldll2TGt5ZWpWcXhmV3IxK1BHemR1SUNFaHdTNElTSktFczJmUG9rK2ZQa3I0dUIxM1dsaThLUklFNFpRc3kvOHhtODMzSnlZbTlreE1URng4NHNTSmkwN3VFd1JCUUZsWkdXN2N1SUVoUTRZZ09Ua1pnd1lOZ3ArZkg1S1RrekYwNkZDMGJOblNycTIzdHpmOC9QeFFVRkNBbEpRVUFPVmhOakF3RU1lUEgwZHFhcXJOK2ZuNStYamdnUWNRRkJTRWdvSUNwS2VuWTh5WU1ZaU1qTVQ1OCtjUkdSbUoxTlJVdlB6eXk0aU5qVVY4Zkx4RHZnTWlJcUlLREorMTBLNWRPeVVFVmdUQXp6Ly9ITElzdzlYVkZUNCtQbGl5WkFsU1VsTFFva1VMekowNzE2Yjk5dTNiTVhyMGFJU0doa0lVUlN4YXRBaEdveEZYcjE2MUNaUm1zeGxHbzFIWmpvdUxVK3FMQXZhRnhhOWZ2NjdVYm15cUVoSVNGaVVtSnI1KzZ0U3B5N2MrdTJHVmxaVmh5cFFwbUR4NU1qSXlNdkRVVTAvaDY2Ky9ocWVuSjZaTW1ZSUhIbmdBM2J0M1IzcDZPa2FPSElrUFAvd1F4Y1hGTnRjUVJSSEZ4Y1g0N2JmZnNIbnpadWoxZW1YRWUvUG16YmgrL2JyTitUdDM3c1NGQ3hjd1lNQUF6SjA3RjZtcHFYand3UWNoU1JJMEdnMldMMStPa3BJU1dLMVdEQnc0c05wVmxZaUlpQm9LMy9tc0kwbVNVRkpTZ3BDUUVMUnUzUnJ0MjdmSDAwOC9EUmNYRjVTV2xtTGh3b1dZTjIrZWNuN0ZPNkg5Ky9jSEFBd1lNQUFoSVNHSWk0dkRHMis4Z2V6c2JCZ01CbHkvZmgwOWUvYkVhNis5QmxkWDExb1hGaWZuOGZEd3dLeFpzeEFTRW9LeFk4ZmkwMDgveFJkZmZLRXNHRkRaenAwN2NmbnlaUVFIQjhQUHp3OGZmdmdoQkVGQVptWW1vcUtpRUJvYWltZWVlUWE3ZCsrR0lBaElTa3BDWkdRa09uZnVyRnpEWkRMaDNMbHoyTGh4STZaTW1ZS1ltQmdBd05hdFc3RnUzVHBFUmtiQ3c4TURZV0ZoaUltSndjU0pFL0g4ODg4NzlEc2hJaUppK0t5amwxNTZDYzJhTlZOV3JsbTBhRkdONS92NStXSFlzR0UyKzFxMWFvVkpreVpWMjZZdWhjWEp1U292bTFwUVVJQlBQLzBVRHovOE1JcUtpbXpPa3lRSm16ZHZWaFllaUkyTkJWQmVnaXNtSmdicDZlbktBZ1pwYVdsS2xZVDgvSHk4L2ZiYjZOS2xDeTVmdm95b3FDaGxaUFRHalJ2SXpzN0dwVXVYRUJrWmlWOS8vUlZXcXhXcHFhbUlqSXkwQzhCRVJFU093UC83MUZGWTJKMVZqZkh6ODd2amU5U2xzRGpkSGZMeThyQnIxeTVzM2JvVk0yZk9SR3hzTEk0Y09ZTHUzYnZEeThzTFk4YU1xWExGSzdQWmpLKy8vaG9QUC93d2xpMWJCbTl2YjR3ZlB4NXIxNjYxTzdkNTgrYVlOV3NXTkJvTlVsSlNNSFBtVEhUdTNCbHIxNjVGVWxJU05Cb04xcXhaZyszYnQzUHRkaUlpY2hxR1Q2SUdJa2tTRGg4K2pOMjdkOFBmMzE5NXhGMnhHdFVISDN5QXQ5OStHMTVlWGphamtDYVRDY2VPSGNPdVhidHcvZnAxREIwNnROckpaR2F6R2JtNXVXamJ0aTFhdEdpQjhQQndqQnc1RXZQbXpVTk1UQXplZmZkZHRHL2ZIdi8rOTcraDBXaVFrWkdCTTJmT1FKWmwzTGh4QTJ2V3JMR3BvRUJFUk5UUUdENkpHa2hSVVJGMjdOaUIxMTU3RFMrOTlKS3l2MkpDbU5Gb1JLdFdyUURBcGt6Vy92Mzc4Y0VISCtEOTk5L0hnZ1VMY09uU0pTeGN1QkFlSGg0QXloKzdWOVNFdlg3OU9seGRYUkVURXdPTlJnTzlYbzhwVTZZbzEwcE5UY1ZQUC8wRUR3OFB4TVRFSURJeUVqRXhNYmg2OVNvOFBUM2g1VlV2aXcwUkVSSGROb1pQb2diaTUrZUhwVXVYMnUzdjFLa1RTa3RMNGUvdmowbVRKbUhKa2lYS0JEUUFlT3l4eDZEVDZaU0M4MEZCUVZpL2ZyMVNMM2I4K1BIS1pLSS9Fa1hScHY2cjJXeEcyN1p0bFVVTVVsSlNsT0RhcjE4L2pCNDl1dDQrTHhFUjBlMWdxU1VpQi92M3YvK04vZnYzSzFVSjJyWnRpNGtUSitMbm4zK0cwV2lFS0lwMkt4MVZ0VkJCVFc3Y3VJSC8rNy8vZzBhalFZY09kaXVPb3FTazVJNnZTVVJFVkI4WVBva2FrTVZpZ2Nsa1V0N3pCTW9Md1I4OGVCQi8vL3ZmSVlvaVRDYVRzdi9Ja1NNMjdjMW04eDNkejJ3Mlk4NmNPWGpzc2NmUXUzZHZ1TG01QVNnZmJZMkppVUZ3Y0RCaVltTHd2Ly83dnpZTEZoQVJFVGtLSDdzVE5hRDkrL2RqNWNxVitQT2Yvd3lnZk4zMTVPUmtMRnk0RUM0dUx1alhyeDhtVEpnQWQzZDNsSldWWWVyVXFiQllMTml5WlF0Mjc5NWQ1YXgwaThVQ3E5VUtsVXBsZCt6OTk5KzNxUVg3M252dkFZQlNYZ21BOGl0UXZueG45KzdkNi9VekV4RVIxZVJlQ0orR1FZTUd1VG03RTNTVExOQXQ0alVBQUNBQVNVUkJWTXZHVzUvVk5EejIyR01JQ1FuQmZmZmRoNHlNREhUbzBBSGg0ZUhLOFlrVEoyTGl4SWwyN1o1OTlsbDA3TmdSb2FHaGRzZkdqQmxqTTVKYVdlWGdDVUFKcUZGUlVSZ3laRWhkUGdvUkVWRzlhUFRoVXhDRTFnVUZCZlpGTU1scFpGbStzMmZGOTdpS2R5NDdkdXg0UisxNjl1eFo1ZjVISDMzMGp2dkE0RWxFUkhlTFJoOCs5WHI5Yjg3dUF4RVJFUkhkSGs0NElpSWlJaUtIWWZna0lpSWlJb2RoK0NRaUlpSWloMkg0SkNJaUlpS0hhZlFUam9ocTY3WFhYbk4yRjRpSWlKb2Noazlxa2lSSit2dk9uVHU5bk4yUEp1YUdzenRBUkVUT3gvQkpUZEtKRXllMk83c1BSRVJFVFJIZitTUWlJaUlpaDJINEpDSWlJaUtIWWZna0lpSWlJb2RoK0NRaUlpSWloMkg0SkNJaUlpS0hhZlN6M2JWYWJZNGdDSzJjM1ErNlNaYmxnc1RFUkg5bjk0T0lpSWp1UG8wK2ZBcUMwRXF2MXp1N0cxUkpXRmlZbjdQN1FFUkVSSGNuUG5ZbklpSWlJb2RoK0NRaUlpSWloMkg0SkNJaUlpS0hZZmdrSWlJaUlvZGgrS3lqRHovOEVMbTV1Y3IyZSsrOWg0c1hMOWJZSmkwdERTYVRTZG11L0hObFpXVmwxVjdEWXJIWWJCdU54aHJ2S1VrU2xpMWJodXpzN0dyUDJiVnJGOHhtYzQzWElTSWlJcW9MaHM4NktDNHVSbng4UFB6OGJrN3VUa3BLUXV2V3JRRUFzaXpqL1BuemR1MzgvUHp3NG9zdm9xQ2dBQUR3M0hQUElUSXkwdWFmU1pNbTRibm5ucXMyZ0k0ZVBkcm0yUFBQUDQraW9xSnEreXFLSXZyMjdZdTllL2NDQUg3OTlWZklzbXdUTm1Oall4aytpWWlJcUVFMStsSkxEU1VoSVFFelpzekFxbFdyb05WcWNlTEVDVXlmUGgwclZxeEFXRmdZQU9DSEgzN0FVMDg5aFRmZmZCTlpXVmtBZ1BUMGRNeVlNUU1BVUZKU2dxeXNMR3phdEFsdDJyUlJydTNuNTRkSEhua0VGeTVjZ0orZkh4NTQ0QUVzWDc0Y1JxTVJyN3p5Q2xhdVhBa0FlUGJaWitIaDRWRmwvMXhjWEd5T2VYdDd3OGZIQjJWbFpYanZ2ZmN3ZS9ac2VIaDRZTkdpUlVyZktodytmQmpwNmVtSWpJeEVmSHc4WG56eFJYVHUzQm1lbnA3VjNvK0lpSWlvUGpCOFZrT24wOEhIeHdkYXJSWUEwS05IRC9qNCtDakJFd0FPSERpQXQ5OStHNE1IRDRaR280RmFyY2FvVWFNUUV4TURBREFZREhCemM2dnkrdi80eHorVW4xVXFGWUR5UUdrd0dLRFg2OUd0V3plbHJjRmd3UFRwMHdHVWoyQUN3SVVMRnhBWkdhbGNveUpNVnRpOWV6ZWVmUEpKeko0OUcycTFXZ21WNmVucFdMRmlCZmJ1M1F0UkZMRjc5MjUwN05nUkFDQUlRaDIrTVNJaUlxSmJZL2lzcGZUMGRCdy9maHlYTDE5RzU4NmRNWG55Wk1peWpNek1UQ1VFcHFXbDRiUFBQa083ZHUzczJoY1hGOFBiMjF2Wi91Njc3N0JseXhha3BhWGg0NDgveHFoUm81UmpibTV1V0x0MnJVMzcxMTU3RFlzWEwxYTIzM25uSGN5Wk13Y1dpd1ZxOWMxL3JkN2Uza2hKU1VGbVppWktTMHV4Yjk4Ky9PYy8vMUZDckVxbFVzSXZFUkVSVVVOcjB1RXpMaTRPNzczM0hsNSsrV1hrNXViaXlwVXJlUEhGRjlHaVJZdGJ0dDI4ZVRPYU4yK09vS0FnQUlEVmFyVUxpR1BHakxFTG51dldyWU5lcjBkT1RnNisrT0lMdUxxNndtdzI0K0RCZ3pZaDhOcTFhM2IzZk8yMTEyd21OMVVlNlFTQWlSTW40dkxseS9pLy8vcy8rUGo0S1B1RGc0UFJxbFVyTEYrK0hDRWhJVmkwYUJHZWZQSkpEQmd3Z0tPZFJFUkU1RkJOT253T0h6NGNLMWV1UkpjdVhmQzN2LzBOcDArZnh1clZxN0Z3NFVJQTVUUEtkKy9lclp4Zk1jUDg0c1dMQ0FvS3dvVUxGNVR3WmpLWjdNSmdWUk9BSmt5WWdBa1RKbURzMkxGd2RYVUZVUDY0ZmQ2OGVRREtSeW9ySHRkdjM3N2RwdTJycjc0S1QwOVBKYVNPSFRzV24zNzZxYzA1VHozMWxFM3dCSUJEaHc0aExTME5jK2ZPaGFlbkovTHk4akJ2M2p4WUxCYklzbnhIMzlrZEVzUEN3bFQ1K2ZrcWYzOS8wV0F3aUc1dWJpcUR3YUF5bTgyaVJxTlJ1YnE2aW1heldhVlNxVlJXcTFWVXE5VXFxOVVxV3ExV2xVcWxFbi9mejZGWklpS2llMFNURHA5QStTUHRMbDI2QUFBZWZQQkJKQ2NuSzhmVWFqWCsrdGUvS3R1clZxMENBT1RrNUdEa3lKSEt6UEdLNjFTODYxbGg3Tml4dDlVSFdaYmg3ZTJOSjU1NEF1M2F0Y09sUzVmdzFWZGYyWjFYK1RGOWRTby9jaTh1THNZdnYveUN3TUJBN05tekIrN3U3Z0NBWmN1V1lmWHExVENaVE5pMGFkTnQ5ZkZPNlhTNmZRRDZ5YkpzOWZYMWxXUlp0bW8wR2ttU0pLdXJxNnVrMFdpc2dpQklraVJaMVdxMUpNdXk4cXRLcFpKRVViUUtncUJzTjBnbmlZaUl5T0dhZlBpc1RCVEYyeW8xMUx0M2I3dDlCb1BCYnVTenNMRHd0dTRyU2VYWjZ2Nzc3OGVhTldzd2NlSkVlSGw1M1ZiYm1uaDdleU1pSWdLU0pDRW5KMGQ1ejdPb3FBZ2FqUVlhalFaV3F4V1NKQ25INmt0Q1FzSWo5WGs5blU3WG9FTzBSRVJFNUJnTW41V1l6V1psZFBCTzFXYms4OGFOR3poNThxUVNOQ3NlNGRmMlBjeUtFUHRIQm9QQlp0UzBjdEQwOWZXRnhXS0JScU9wMVQySmlJaUk3a1NURDU5R28xR1plZjd6enoramI5Kyt0YnJPblk1OFNwS0V6ejc3REgvNjA1OFFHaG9Lb0h4MmZHUmtwRko4L25aZHZud1pQL3p3QTc3NzdqdTBhdFhLN25oS1NncTZkdTFxYys4S3k1WXQ0NlFqSWlJaWNwZ21IejVkWEZ5d1o4OGVHSTFHWkdSazRPV1hYd1lBSER0MkRJV0ZoVGgyN0JoNjllcUZuMy8rR1lXRmhZaVBqMWNldTFlZXJGUGR5S2ZKWklMSlpMSjVqRjVZV0lqVTFGVE1uejhmMzMvL1BVYU9IQWtBZU9hWlp6Qmh3Z1FrSkNUY1Z0OHJRbVQ3OXUweFpzd1lQUFRRUTNqZ2dRZnN6b3VMaThQTW1UT1ZiYXZWcXZ5Y201c0xEdzhQZUhwNlZqdHlTa1JFUkZSZm1uejRGRVVSVHovOXROMytYcjE2NGNpUkk4cDJlSGk0elRaUVB2dDk0OGFOK1BISEg1R1NrbUkzOHBtUmtZR25uMzRhZ1lHQldMRmloZks0MjlmWEYvLzk3My9Sb1VNSGFEUWF0R3paRWtENVRQalMwbEprWjJmanE2KytzcGs4VkJXRHdXQ3pyZFBwN003WnRtMGJ4bzBiWnpNRHZuSm9GZ1FCVzdac1FXeHNMQVlQSGx6ai9ZaUlpSWpxcXRFL2I5WHBkTEplcjY5VjI1OSsrZ2xSVVZGWXVuUnByUjYzNzlpeEE0TUdEWUphclZiS0p0MkpwS1FrZE9uU3hlNDlVMG1TOFBubm4rT0JCeDVBLy83OXEyMmZsWldGdG0zYlZudGNsbVdZVENhN3ZwbE1KcnQzUEZOVFU5R3BVNmQ2S1RnZkZoYUdoSVNFZXYyOXBkUHA1UHErSmpWdWp2dzlvZFZxOHdWQjhIUEV2ZTVpeFFrSkNjMmQzUWtpSXFmVDZYUXkzVjBhWW1ZNlo3dlRIem55OXdUL085TXdmNjZKcUdtcTMvbzZSRVJFUkVRMVlQZ2tJaUlpSW9kaCtDUWlJaUlpaDJINEpDSnFwRFpzMkFDTHhlTHNiaEFSM1JHR1R5SWlCenAzN2h5T0hqMnFiSjg1YzZiSzgrTGo0NUdSa1ZIanRYYnYzbTFUa3UzNDhlTzRjT0ZDL1hTVWlLaUJOUGs2bjBSRWpoUVNFb0xwMDZmRDM5OGZ3Y0hCV0xObURVcExTK0hpNG1KM2J2ZnUzVEZ0MmpUazUrZmpsVmRlc2F2OWUrWEtGWnY2d29XRmhlalVxUlBlZnZ0dHJseEdSSGV0ZXlGOEdnWU5HdVRtN0U3UVRiSXNHNTNkQjZLNzJjeVpNOUdtVFJ0Y3VYSUZvaWhpNmRLbGFObXlKZWJQbjQvSmt5ZWpYYnQyTnVmNysvc2pOallXYytiTVFYRnhjWlhYTkJnTUNBb0t3cHR2dnRub2d5ZnJxallJMW1tbHUwYWpENStDSUxRdUtDaTQ4d3J2MUdCa1dUWTd1dzlFZDZPelo4L0N3OE1EblR0M1JuRnhNWXFMaXlITHNyTDZXVlpXRmxxMWFnWEFmakVJbFVxRmhRc1h3c1BEUXpsLzFLaFJkc3Y2cHFTa0lDZ29xRjRXakhBV1FSRDhhcnQ0Q0ZVdExDek0yOWw5SUtyUTZNT25YcS8vemRsOUlDSzZIY0hCd1pnd1lRTGVlT01OcEthbUlpSWlBbGFyRlh2MzdzWCsvZnVSbHBhR2FkT21BUUF5TXpPeGNPRkM5T25UQjk5Ly96MDJiOTVzZDczTXpFeTdaWDFQbmp5SjU1OS9IaSs5OUpKRFBoTVIwWjFxOU9HVGlLaXhFRVVSVTZaTWdaZVhGNjVmdnc1QkVHQTBHdkhZWTQvaHlTZWZ4SlFwVTVTUnpLaW9LSFRxMUFrQUVCRVJnWWlJQ0lpaWlILy8rOS9Jejg4SEFEejQ0SVBLdGExV0s5NTQ0NDBhbDl3bElyb2JNSHdTRVRsUXIxNjlrSlNVaEE0ZE9nQUFybCsvRGg4Zkg0aWlhUE91WmxsWkdUdzlQUUZBZWN3T2xEK2EvK3l6eit5dU8yclVLTFJwMDZhQmUwOUVWSGNNbjBSRURyWjc5MjVFUlVWQmxzdVhTeGRGRVdWbFpXaldySmx5VG1scEtkemQzZTNhcWxRcXUwZnRRUGtqK01vaGxZam9ic1h3U1VUa0lDZE9uTUIzMzMwSHE5VUtVUlJ4NGNJRmhJU0VBQUNPSFR1R3ZuMzdLdWRLa2xSbG1CUUV3VzZTRVZBKzhrbFZxKzY3ckU1V1ZwYnkrc0tsUzVlVVVlcUd0bUhEQm93YU5jcXVwQmJSdllaL1RTWWljcEFlUFhxZ2JkdTJDQTRPQmdBY1BIZ1Fqei8rT0FCZ3o1NDlHRFpzbUhKdXhhaG9WU0lqSSszK3ljek1iTmpPTnpJR2d3RUpDUWxZdFdvVmhnMGJodE9uVHlNcUtncXBxYWsxdHN2S3lzS3NXYk5nTkpaWGpKczdkeTZ1WExsUzdmbGNOSURvenZHdlYwUkVEcFNmbjQrUWtCQVlEQVpjdm53WjQ4YU53NWRmZm9ubm5uc09lWGw1eU0vUHg5V3JWOUc2ZGVzcTI4dXl6SkhQYWhRWEYrUDgrZk1vS2lyQ3RXdlhFQmdZaU9IRGg2TnYzNzRJQ0FoQWZuNCt1blRwVXVNMWR1ellnYkZqeDhMVnRieUNuMXF0dHF1N1doa1hEU0M2Y3d5ZlJFUU9wRmFyNGU3dWpoMDdkbURtekprNGN1UUlRa05EMGJWclZ3RGxqM2svK09BRExGdTJyTXIyVnF2VlpsdXYxMlBmdm4zNDdUZFduZlAyOWtadWJpNUNRMFBScmwwN3hNZkhvM2Z2M3Rpd1lRTWlJaUp1R2VETVpqTU9IanlJRFJzMktQc3F0OUhyOVNncEtjR0FBUU5zMm5IUkFLSTd3L0JKUkUyV1RxZnJYVnBhZWpvbEplVzZvKzQ1WThZTUFPV3oyVDA4UEtEVmF1SGg0YUVjLzh0Zi9vSytmZnRXR3ppR0RoMXFzeDBXRmdZM056Yzg5dGhqRGRmcGVxTFZhbWZJc214MWNYSFpjdno0OFp5R3VFZDRlRGhtenB5SmpSczNJam82R2tPSERvV1Bqdy82OWV1SDlldlgxOWoyMjIrL2hhdXJxMTNBQjRDQ2dnSXNXYklFVVZGUnlqNHVHa0JVT3d5ZlJOUmt5Yks4M05QVFU2ZlZhcitWSkdtekpFbDdUNTQ4V2VpSWUxY0V6c3JCczBKTkkxM1BQdnVzM2I2S1VkTzduU0FJUFFSQitLZkZZbG1wMVdwL2xHWDUvOG15dkRNcEtTbXJ2dTdoNysrUDhlUEhBd0NXTGwyS3dzSkM5T3ZYNzVidHpHWXpqaHc1Z3JLeU1yc3FBMGFqRWRIUjBZaU9qb1pXcTFYMmM5RUFvdHBoK0NTaXBzNU5FSVFSS3BWcWhFcWxNdXQwdWwwQU5zdXl2RHN4TVRIUDJaMjd5d2dBeEtDZ0lIWHo1czFWSlNVbEtuZDNkMVZaV1psYW85R29YRnhjVktJb3FzMW1zMHF0VnFzc0ZvdEtaVHRrNXdNQWdpQ0lBQVlLZ2pCUWxtVkpxOVgrSkFqQ0pvdkZjanc1T2ZsWWJUdFhWbGFHNmRPblF4UkZiTnEwU2RtZm5KeU01Y3VYMTloMisvYnRtRFp0R2hZc1dHQjM3UFhYWDhla1NaTnNnaWZRK0JZTjBHcTFnUUE4NjNJTlNaSXNTVWxKTmMvYUlyb0ZoazhpYW5SNjlPZ3hVNVpsYUxWYWt5QUlGbG1XcGQ5L3RRcUNZQVZncmZpNThyN2Y5eXZUeUFWQmVPQVBsM1lCTUF6QU1FRVFaSjFPbHdIZ1RZZDlzTHVjVHFmYkN1QnZzaXhiSlVteWVucDZXbVJadG5wNWVWbGxXYllDc01peWJGV3BWRllBVnJWYWJRRWdWL3JPNy92ak5YOFBvbjBCOUZXcjFkRHBkSi9VdG44ZUhoNzQ1Sk9ielZOU1VuRHk1RW5NbWpVTG9hR2hXTGR1WFpYdGNuSnkwTDU5ZTl4Ly8vMTIrN096cy9IcXE2OVdPN3JjeUJZTldBU2daMTB1b0ZLcFFsSCtseENpV21QNEpLSkc1OFNKRXl0ME90MzdnaUI0WHIxNlZlM241eWVXbEpTbzNkM2RWUnFOUm1VeW1XeEczcW9aaFFPQWpRQzBmN3krTE1zU2dGOEEvR0MxV2cvVVI5MUZSOVNhM0xkdkh3WU9ITmhnN3djbUpDUThXWmYydndmTGYxYmU5L3QzZlJKQW5DUkpHNU9Ta2xKMU90MzR1dHlud3VMRmk3Rmd3UUtVbHBZaU56ZTMydk1DQWdMc3FndWNQWHNXKy9idGc2K3Y3eTFmYTJnc2l3WWtKaWFPcStzMWREcGQ5VFhBaUc0VHd5Y1JOVnA2dmQ0TXdGeFRIY2FhYUxYYUc1VkdweXl5TEIrVFpUbE9rcVQvVFU1T1ZpNnEwK2xxZFgyRHdZQXpaODdneUpFajJMVnJGNVl1WFlyMTY5Y2pNakt5eHBJL0ZiVW1OMjdjQ0ZkWFY4eWRPeGRMbHk2dHNlUVBBSHp3d1FjMk03R1RrNVB4OE1NUEF5aWZxUjBXRmxhcnoxSGZmaCtwUGdFZ3ptdzJiengxNmxSNmZWejMyTEZqT0hYcUZLNWV2UW92THkvazUrZWpvS0FBRHozMGtOMjd0ZW5wNldqZXZEbGF0R2hoRi9MMGVqMHNGZ3VtVDUrTzQ4ZVAyeHdyS1NsQmVubzZ1bmZ2emtVRGlHcUo0Wk9JbWpJVGdCOEVRZGh1TnB1L1NFNU9ybjU0N0RZNW85WmtCVzl2YjV2YWtUTm56a1RuenAwQkFLZFBuMFpjWEJ6OC9mM3I4T25xUmhDRTgxYXJkYW5SYUZ4ejl1elplcStLTDRvaUFnTUQ4Y0lMTDhETnpRMTZ2UjdoNGVGVm5wdVhsNmQ4djVYSnNseGpTSytvejlxOWUzZjA2TkVEU1VsSnlvam1IeGNOZVAzMTEyMnVXNTNxUmo2SjdsVU1uMFRVWkJVV0ZqNSs4ZUpGUTMxZTAxbTFKb0h5OEdVeW1aQ1JrWUdRa0JDMGI5OWVHVlViTldxVVU0TW5BT2oxK3JjYjh2bzllNWEvemxoY1hBdzNOemNZRExiL2FsVXFGWXFLaXVEajQ0T01qQXdVRmhiYWhYcEprbXkyMVdvMU1qSXkwTEZqUndCQVJrWUd0bTdkaWllZWVBS2lLSExSQUtKYVlQZ2tvaWFydm9ObkJVZldtaXdySzFOcWg2YWtwR0Q2OU9sd2MzUER3b1VMbTJ4eDhuUG56aUUyTmhZM2J0eXcyVDlreUJETW5qMGJMaTR1TUJnTVZaYXRLaXNyczlsKzRZVVg4TlpiYjhGc05nTW9EN0FWd1JQZ29nRkV0ZEhvdzZkV3E4MFJCS0dWcy90Qk44bXlYSkNZbU9qY0lSWWlKM0prclVrUER3K3NYYnNXWjg2Y3djS0ZDNnNjUld0cXdzUEQwYVZMRjd0SDNTTkdqTUNJRVNOcWJMdGl4UXFiN1lxeVNOVnB5b3NHRU5WV293K2ZnaUMwMHV2MXp1NEdWUklXRnVibjdENFFPWXVqYTAxV09IcjBLRXBMUzdGMjdWb01HVExrdHQ0UnZaZjUrUGpVcWwzNzl1MXIxYTRwTGhwQVZGdU5QbndTRWQxTm5GRnJFZ0JPblRxRmdJQUEvUFd2ZjhXTUdUT3dkZXZXR2llNUVCRTVTLzBXRVNNaUlodUxGeTlHang0OVlEYWJiMWxyc2xldlhqYjd6cDQ5aTYrKyt1cVd0U1lURXhNeGNPQkFDSUtBOXUzYlkvWHExYmgrL1RxOHZMenE3WE1RRWRVWGpud1NFZFVqUjllYUJJQmZmdmtGRXlaTXdQYnQyd0VBOTkxM0grTGo0NnNNck9mT25WTnFVUklST1FOSFBvbUk2bEZGcmNsLy9ldGZtREZqQmxxMmJJbnc4UEFxM3dYTXk4dXpLd2NFM0t3MStjZVIwQW9WWlgyQTh0SS93NGNQaHlpS05qT25kKzdjaWIvOTdXOTJiVmV1WEFtTHhWTGJqMGRFVkdjTW4zVlFYU2tNbzlHSTVjdVhRNUlrdTdJZFFQbi9MQ3FUWlJsUlVWRlYvay9vanlSSndySmx5NUNkblYzdE9idDI3VkxLZ2hDUlkvWHMyUk9QUHZvb1RDWVRBRlJiYXhJby8yL0J5Wk1uN2E1UlhhM0pDaFcxSmlWSlFzZU9IZEdxVlhuQmo0cFFlZTdjT2JSdTNScUJnWUZLRzVQSkJLdlZpdXpzYkJ3NWNxUWVQaWtSVWUzd3NYc2RuRGx6Qmp0MzdzU0NCUXVRbloyTnVMZzRUSnc0RVdxMUdvbUppUkJGRVN0V3JJQldxOFdRSVVPVWR1bnA2Vmk3ZGkzZWV1c3RBT1VURWxxMmJBazNOemZsbk45Kyt3M05temUzdTZjb2l1amJ0eS8yN3QyTE1XUEc0TmRmZjBXYk5tMWdzVmpnNHVJQ0FJaU5qVVgvL3YyVmJTSnlQRWZXbXF4UThWN3BUei85aE1tVEo5c2NDdzhQeDlTcFUzSGZmZmZCMTllM1BqNWlnNnB1WWhZUk5YNE1uM1hRcDA4ZmZQSEZGeWdzTElTZm54L2MzTnp3MFVjZjRhV1hYZ0pRdmo2emk0dUxUZkFFZ01HREIyUC8vdjJRWlJtQ0lPRDc3NytIWHErM1dXSXRMUzBOYjd6eEJ2N3lsNzhBQUJZdFdvU3NyQ3liNnh3K2ZCanA2ZW1Jakl4RWZIdzhYbnp4UlhUdTNCbWVucDVWUHVJaklzZHhaSzNKQ3BNblQ0YlZhc1UvLy9sUHUyT1ZDOVBmN1dSWmZubjE2dFVzMlZhUFJGRXNkbllmaU80Wk9wMU9kb2F5c2pKWmxtWFpiRGJMc2l6TFAvMzBrM3oxNmxYNTFLbFRzaVJKOGdzdnZDREh4OGZMK2ZuNTFWN2o1NTkvbGkwV2l6eGx5aFRsT2hWbXpab2xaMmRuSzl1Ly9mYWJYRnBhcW15bnBhWEpMNzMwa215MVdtVlpsdVYvL3ZPZnNzVmlrV1ZabHNlTUdWTS9IN0tXZERwZHZkZDNhWWhyVXVQbXlOOFR6dnJ2ek4yRWZ3WUo0SCtMcVg1dzVMT1dQdnJvSTNUcTFBbkRodzlIVmxZV2ZIMTlNVzdjT0tXd2MyWm1KdGF0VzRmejU4L2pndzgrUUdob0tDUkp3bWVmZlliaHc0ZkR6ODhQcGFXbCtPbW5uOUMzYjErbzFXcklzb3p6NTgralM1Y3VNSnZOTm8vaHZiMjlrWktTZ3N6TVRKU1dsbUxmdm4zNHozLytvengyVTZsVVVLbFVUdmt1aUlpSWlHNFh3MmN0VFpvMENlUEhqOGZ3NGNPUmtKQ0F2LzN0Yi9EMzk3ZGIybTdVcUZGS1dSTlJGQkVXRm9icDA2ZGp6Wm8xY0hGeHdkR2pSL0hOTjkvZ3h4OS9CRkErKy9YcnI3K0cyV3kyZTJjek9EZ1lyVnExd3ZMbHl4RVNFb0pGaXhiaHlTZWZ4SUFCQTVyc0dzNUVSRVRVdURCODFwS1hseGRpWTJNQkFOZXZYNGNnQ01qT3pyWjVieE1vSHdHdFBDbWdXN2R1bURsekpnNGNPSUEyYmRyZzczLy9PODZlUGF1RTFvcjFvSTFHSXpRYWpjMjFEaDA2aExTME5NeWRPeGVlbnA3SXk4dkR2SG56WUxGWXVKSUpFUkVSTlFvTW4zWFF2SGx6WkdSa29FV0xGZ0RLQ3p0WE5mTDVSNzE2OWNLYU5XdncrT09QdzlYVjFlWllSWWtWbzlHb2pId1dGeGZqbDE5K1FXQmdJUGJzMlFOM2QzY0F3TEpseTdCNjlXcVlUQ2FiTmFTSmlJaUk3bFlNbjNXMGMrZE9qQjQ5R2dCdSs5RjNVbElTL1B6OGxPQ1pscGFtakppNnU3dkRiRGJiRklIMjl2WkdSRVFFSkVsQ1RrNk9NcEphVkZRRWpVWURqVVlEcTlVS1NaTHNTcTg0aTFhcm5TRUlRa2NBRWdBckFFbVdaU3NBcXlBSVZsbVdLLzhxeWJKc2xXWFpLb3JpSDQ5WmYyOUhSRVJFOXdDR3oxb3FLQ2hBV1ZrWlVsSlM0TzN0RGFDOHRGSlZqOTByV0N3VzdOeTVFeXRXck1CSEgzMms3QThLQ2tKTVRBd0tDZ3J3NmFlZll0Q2dRWGp1dWVlUWxwYUdvS0FnNVR5RHdhRGNDNEJOMFBUMTlZWEZZckY3Vk84c2dpQmNrY3RMU1lteUxLc0VRVkNKb3FpU0pFa0ZRQVhBQllEYjd6K3JSRkVVWlZtdU9LYjhJMG1TU2hBRUVjQjZaMzBXSWdERllXRmgzcmMrN2Q0bHkzS3BzL3RBUlBjR2hzOWFLaW9xd3NjZmY0ejc3cnRQMlhlcngrNXF0UnJEaGczREYxOThnVFp0MnRoZDA4L1BEN05temNJamp6eUNoeDkrR09QR2pVTnNiS3p5K0QwbEpjVm1yZWJLcTZBc1c3YnNycHAwbEpDUXNOWFpmU0NxTHdrSkNmWXJQaEFSVWEzY0hjOW9HNkdPSFR0aThPREI4UE83V1FmNWRpYjlTSktFaXhjdjJoU0JOeHFOeXMrQ0lPRGhoeDlXSHJFZlBueFlPUllYRjRlbm5ucEsyYTY4am5OdWJpNnVYNzhPU1pMc2x1WWpJaUlpdWx0dzVMTU8vamlUdlhJWVBIRGdBRkpUVTFGY2JMdW9oQ0FJR0Rod29NMG9aWEJ3TU1hUEh3KzErdWEvRHBQSkJIOS9mMlhVYzl1MmJSZzNiaHg4Zkh5VWN5cUhYVUVRc0dYTEZzVEd4bUx3NE1IMTl5R0ppSWlJNkNabnJqeHk1Y29WK2ZqeDQ4cjJaNTk5Wm5QOHlKRWo4cTVkdStwOEgwbVNaSVBCWUxmZmFEVGE3VXRKU1ZGV09uSVdyb0JCanNEZlowU094ejkzVkI4NDhsa0hiZHUyUmR1MmJaWHRpbG52RmY3ODV6L1h5MzBFUWJBcnlRU2d5c2xGWGJwMHFaZDdFaEVSRVRVRXZ2TkpSRVJFUkE3RDhFbEVSRVJFRHNQd1NVUkVSRVFPdy9CSlJFUkVSQTdEOEVsRVJFUkVEc1BaN2tSRVJPUVVXcTMydWlBSVhzN3VSeE4wSXlFaHdlUFdweldNZXlGOEdnWU5HdVRtN0U3UVRiSXNHMjk5RmhGUjFiUmFiYjRnQ0g2M1BwUHVRUEhkdUV5c0lBaGVlcjNlMmQxb2NzTEN3dHlkZWY5R0h6NEZRV2hkVUZCZ1h3U1RuRWFXWmJPeiswQkVqWmNnQ0g0TUpQVXJMQ3pNMjlsOUlLclE2TU9uWHEvL3pkbDlJQ0tpdTgvcDA2Y1JHQmdJTDYvYVBkVTlkdXdZd3NQRGJaWkR2bDJTSk9ISEgzL0V3SUVEYXp4djQ4YU5HREZpQk56ZGJRZWlkdTNhaFVjZWVVUlpZcGxxVDVJa202V3dieVVySzB0WlFPYlNwVXZvMEtGRFEzWE54b1lOR3pCcTFDaWJwYmJ2Vlp4d1JFUkU5eHl6Mll6Rml4Zmo5T25UVlI3ZnNtVUxybDI3Vm0zN1M1Y3VZZmJzMlRoMzd0d2QzZmUzMzhySFE4NmZQNCtOR3pmQ2FyWFdlSDVjWEp5eVdsMUpTWWx5Zmt4TURJeEd2c0ZVV3dhREFRa0pDVmkxYWhXR0RSdUcwNmRQSXlvcUNxbXBxVFcyeThyS3dxeFpzNVR2ZnU3Y3ViaHk1VXExNTU4N2R3NUhqeDVWdHMrY09WUGxlZkh4OGNqSXlLangzcnQzNzdZSm5zZVBIOGVGQ3hkcWJOTlkzZnZ4bW9pSW1weTFhOWVpdExRVTY5YXR3N3AxNjZvOHA3Q3dFQk1uVHF6eTJPclZxN0ZreVJMczI3Y1B3Y0hCVlk2Y0ZSY1hZODZjT1RZQk15TWpBM0Z4Y1VoTVRNVFRUejhObFVwVll6Kzl2THlVYzNidDJvWFUxRlJFUjBlamVmUG10UjZ4YmFxS2k0dHgvdng1RkJVVjRkcTFhd2dNRE1UdzRjUFJ0MjlmQkFRRUlEOC8vNVpMVU8vWXNRTmp4NDVWbHJSV3E5Vm8xNjVkdGVlSGhJUmcrdlRwOFBmM1IzQndNTmFzV1lQUzB0SXFSNnk3ZCsrT2FkT21JVDgvSDYrODhvcmRDT2VWSzFjUUdSbXBiQmNXRnFKVHAwNTQrKzIzYXpYNmZqZGorQ1Fpb252Sy92MzdrWm1aV2UzL3NJdUtpdkR1dSs4aU1EQ3d5dVBmZmZjZDJyUnBnLzc5KzZORml4Wll2SGd4b3FPajdjS0N0N2MzVnF4WW9ZeGNBc0RvMGFQaDRlR0JoSVFFdlBIR0c4citwS1FrZE92V3pTYkVta3dtbEphV0lqWTJGcU5HamNMSmt5ZngvUFBQQTREUzk3S3lNbVJuWjZOVHAwNjErekthRUc5dmIrVG01aUkwTkJUdDJyVkRmSHc4ZXZmdWpRMGJOaUFpSXVLV0FjNXNOdVBnd1lQWXNHR0RzcTl5RzcxZWo1S1NFZ3dZTU1DbTNjeVpNOUdtVFJ0Y3VYSUZvaWhpNmRLbGFObXlKZWJQbjQvSmt5ZmJoVmQvZjMvRXhzWml6cHc1S0M0dXJySXZCb01CUVVGQmVQUE5OKys1NEFrd2ZCSVIwVDNrNk5Hak1CcU5XTEprQ1o1NTVobkV4TVRZblROeTVFaTBiOSsreXZiSGpoM0RzV1BIc0dEQkFnQkFhR2dvd3NQRE1XSENCTXlaTXdlaG9hRTI1MWNPbmdBZ2lpSktTa3B3N3R3NXpKZ3hBMEQ1YUdqNzl1MHhac3dZREJvMENFQjV1RGg4K0RBOFBUM2g2K3VMQXdjTzROaXhZOGpPemdZQXBLV2xJVEl5RWprNU9RQ0FUWnMyd2NQRGFaVnhHbzN3OEhETW5Ea1RHemR1UkhSME5JWU9IUW9mSHgvMDY5Y1A2OWV2cjdIdHQ5OStDMWRYMXlwZmxTZ29LTUNTSlVzUUZSV2w3RHQ3OWl3OFBEelF1WE5uRkJjWG83aTRHTElzSzMvQnlNcktRcXRXclFDVS8wV2o4dThWbFVxRmhRc1h3c1BEUXpsLzFLaFJkcjlmVTFKU0VCUVVkTXNSOU1hRzRaT0lpTzRaZmZyMFVVYUtDZ3NMYlI1alZzalB6Ni95TVhwY1hCeHljbkt3WU1FQ20rTWhJU0VJRGc3RzFLbFRFUlFVaE1HREIrT1paNTZCS0lxNGZQbXlUWkNWSkFsNzl1ekJpQkVqTUhic1dBREFpeSsraVAvKzk3OXdjN3RaVXdvRkdRQUFJQUJKUkVGVUZYREhqaDNLOW9nUkkzRDgrSEVNSFRvVUw3MzBFZ0JnL1BqeFZRWm5xcG0vdnovR2p4OFBBRmk2ZENrS0N3dlJyMSsvVzdZem04MDRjdVFJeXNySzdDWi9HWTFHUkVkSEl6bzZHbHF0VnRrZkhCeU1DUk1tNEkwMzNrQnFhaW9pSWlKZ3RWcXhkKzllN04rL0gybHBhWmcyYlJvQUlETXpFd3NYTGtTZlBuM3cvZmZmWS9QbXpYWjl5TXpNdFB2OVdqRWFYdkg3NGw3QjhFbEVSUGVNeW84b2ZYMTlxeDM1ckN3N094dUhEaDFDMTY1ZG9kZnJNV25TSkx1UnB1Yk5tK1BUVHovRjh1WEwwYVZMRnlXY3pwa3p4K2JkVEZFVVlUQVkwS0pGQzJWZlNVbUpUZkFFeXNQT0k0ODhncTFidDBJUUJKdzdkdzZUSjArMjYydEpTUWxjWFYwNTYvMDJsSldWWWZyMDZmai83ZDE1WEZUbDRqL3d6emt6REt1bzRHNm11ZUdTcVVQbDlkcHFMblhiTkcxVFhFSWxsN3hxVnpQTnl2YjdMYTI4NXZMRFc3bFY3cHA2cjd2WDNFcU5ZVkZFRUZCVVZEUVFnUmxnWnM1NWZuOFFKNFlCUllNWkJqN3YxOHVYYzU2enpET0w0K2M4NXp6UEk4c3lWcTFhcFpYSHhjVmg3dHk1Tjl6M3h4OS94SVFKRTdRVzc1TGVlZWNkakJrenhpRjRBa1dmOWRpeFl4RVFFSURjM0Z4SWtvVEN3a0wwNjljUEF3Y094Tml4WTdYdjM5U3BVN1ZiSjNyMzdvM2V2WHREbG1YTW1ERURtWm1aQUlDT0hUdHF4MVlVQmUrLy83N1c2NzZtWWZna0lxSWF5V3Exb20vZnZyanp6anNkd21UcElPamo0NE1YWG5nQkFQRDIyMitYT2RTTnhXS0JuNThmNXMrZjcxQ3UxK3NkQW01cWFpb2FOV3FFMk5oWXBLV2xvV0hEaHZEMzkzYzYzc3N2dit5d1BHVElFQ3hac2dUUjBkRUEvcmpzZnY3OGVmVHExUXV6WnMyNnhWZGYrL2o1K2VHYmI3N1JsaE1URTNIOCtIRk1uandablRwMUtyZmoyZVhMbDlHaVJRdTBhdFhLcWZ6U3BVdDQ0NDAzMExsejV6TDM3ZEdqQjJKalk3WGhtSEp6YzFHdlhqM0lzdXh3SW1TeFdMVHZRY2xXOWZUMGRDeGZ2dHpwdUdGaFlXamF0R25GWHJnSFl2Z2tJcUlhNmFPUFBzTGt5Wk1kZ21kQlFRSDBlajBLQ3d1MUhzMzE2OWZYMW84ZE83Yk1TL0tuVDUvR3dvVUxIVnFuQURoMUJtbmR1alVBb0Z1M2JsaTNiaDFhdFdxRkhqMTYzTFN1ZXIwZXc0WU53NmhSbzJBd0dIalp2Uko4K09HSGVQZmRkMkUybTNIbHlwVnl0MnZVcUJHYU5HbmlVSmFRa0lBOWUvYWdmdjM2NVFiUFlqdDI3TURVcVZNaGhBQlFGQzR0Rmd2cTFLbWpiV00ybTUwdTV3TkY5MzZXZFd0SVdscmFMWTFONm1rWVBvbUlxTVl4bTgzWXNHRUQzbmpqRGJSdDJ4WjMzWFVYOHZMeThQcnJyMlBRb0VGYThDek5icmM3OUhZdUZoWVdocENRa0FvL3Y3Ky9Qekl5TW5EOCtIRk1temF0UXZ0d2FLVS81OGlSSXpoeDRnUXlNaklRRUJDQXpNeE1aR1ZsNGU2NzczYnFySldTa29LNmRldWlRWU1HVGlFdktpb0tkcnNkcjczMkdvNGRPK2F3TGk4dkR5a3BLZWphdFN0aVltTHczLy8rRjRxaVFKWmxuRGx6QmgwNmRORHEwcXRYTDIyLzhnYTZseVNwekpPTXNMQ3cyMzRmUEFIREp4RVIxU2dXaXdYcjE2L0hQLzd4RC9qNStlR3JyNzVDbXpadHNHblRKcno2NnFzSURRMHRkOThidFRiZHJDVXFPam9hbHk5ZlJwY3VYWERISFhlZ1k4ZU9TRWxKMFhvOFU5V1NaUmt0VzdiRTBLRkQ0ZVBqZzZpb0tOeC8vLzFsYm52MTZ0VXlUMENFRURmOGZoUVVGT0Q4K2ZQbzJyVXJ1blhyaHRqWVdLMUY4NmVmZnNJVFR6d0JBTmk1Y3lmZWVlY2RoK09XcDd5V3o1cU00Wk9JaUdxVTVPUmtEQnMyREpJa3dXcTF3c2ZIQnl0V3JFRGJ0bTF2T0dBNFVOUkNWVjRZVUJURnFTTlNmbjQrbGkxYmh0VFVWQXdZTUVBTEgxRlJVVGh4NGdTTVJpUG16cDJMS1ZPbWxCbGVWVlc5NmV0WnVuUXBCZzhlekpiUm03anZ2dnNBRkEwMjcrUGpnNEtDQW9mMU9wME8yZG5acUZldkhsSlRVM0h0MmpXbjcwUHB6ME92MXlNMU5WVzduU0kxTlJVYk5tekEzLzcyTjhpeWpNek1USFRvMEVFTHBTTkhqc1RhdFd2eDBrc3Y0ZXJWcThqTXpFUkdSb2JUWmYxaVFnaTJmQklSRVhtNkxsMjY0T1RKa3poOCtERHk4dkxRcDA4ZmpCNDlHdkh4OGZqc3M4OXc1Y29WdEczYkZrMmFORUgvL3YwZEJwc1BEQXpFdi83MUw2ZGp6cDQ5dTh6V3EyYk5taUU0T0ZnYlZzbG1zMkhUcGszdzlmWEZqQmt6QUJUTmxoUVdGb1podzRacDRiU1kxV3FGb2lnWU4yNmNRN2pWNi9VT0lkalgxeGN2dnZqaW4zOXphb0ZUcDA1aHlaSWx5TS9QZHloLy9QSEhNV1hLRkhoNWVhR2dvS0RNOTlOaXNUZ3NEeDA2RkI5Ly9ERnNOaHVBb2dCYkhEeUJvcy9KMTljWFc3ZHV4YVJKazNEbzBDRjA2dFJKdTAvMDNMbHpXTEJnQWViTW1WTm1YVXVQS1JvVkZZVTllL1pvMDdUV1ZCNC9iSDczN3QwdlM1TEVheHJWaUJBaUt6bzZPdGpkOWJnUmZtOWNyN0svRjBhalVaaE1Kby8vRFNOblJxTlJSRVZGM2RhK3g0OGZSM3A2T3BvMmJZck9uVHVYMlhNOU56Y1hKcE1KQUp4bXEva3owdFBUY2ViTUdZU0doanAxTHZuZi8vNkhybDI3SWlnb3lLRjgwYUpGR0RkdVhLWFZvVHlob2FHb2pIOHZGZjEzWnpRYUo2dXFhbFpWOWNlNHVMaHllL3Y4bWMvNlJyS3pzeUdFY09oTVZoR2x4MjJ0cU9MUkVJci9Ma2tJVWU0c1JhdFhyM1lLd2ZIeDhiRFpiT2pXcmRzdDE2T2lLdXY3Y0xzOHZ1VlRrcVRHVmZIRnBkc1hHaG9hZFBPdDNJdmZHOWZ6aE84RmViNHVYYnFnUzVjdU45eW1UcDA2bFJvNml6VnYzcnpjY1JtTFp6WXF6UlhCMDAzdWxXVjVxQ3pMaTR4RzR6NEEzMG1TdEQwcUt1cVNLNTY4WHIxNnQ3WGY3UVJQQUZyZ0xHc1dxaHROajFsVzYrdk5ldGZYQkI0ZlBvbUlpS2pDZEowN2Q5WmR2MzVkVjdkdVhWMStmcjdPMTlkWFp6QVlkRmFyVmFmWDYzVjZ2VjVuczlsMGVyMWVaN2ZiZFRxZFRpZkxzazVSRkIwQTNIUFBQVDFrV2RhcHFxcVRaVmtuU1pMMldGVlZuU1JKT2dERktVNEg0REVBajZtcXFocU54b05DaUI4QlhJeU9qbDVWVGgycGhtUDRKQ0lpcWdXTVJ1TjZJY1JUa2lRcERSczJWQ1JKVWd3R2d5SkprZ0pBZTZ5cXFxTFg2eFVBaWs2bjA4cCszdzU2dmY0TEFJb2tTWW9rU1lvUVFwRmxXWkVrU2ZzYlFLdlN6eTlKa2d6Z0lVbVNIdnE5UG8rNDdNVlR0Y0x3U1VSRTlMdXpaODg2elhSVExDVWxSWnNpc2JSTm16YmhvWWNlY3JxbkV3Q1dMVnVHeHg5LzNPMURMcGxNcGtGLzloaS8zL1A1MXdwc3R4TEEwSkpsUWdoVmtxUllJY1JXU1pLV20weW1aS1BSNkR5bjZHMVNWUlg3OSsvSEk0ODhjc1B0VnE1Y2lVR0RCam5kbDd0OSszWTg5dGhqWlU1bGFyVmE4ZmJiYjJQMjdObnc5ZlZGV2xvYVdyWnNpZDI3ZDZOUG56NEFnQzFidHFCSGp4NW8xS2lSdzc3RjI5NnNyS1NqUjQraWMrZk9Eck5qS1lxQ0F3Y080SkZISHNHaFE0ZlFyVnUzTW1mUDhnUTFkL2g4SWlLaVcvVDY2NjhqSlNXbHpIVVRKMDdFNWN1WEhjcUtlMEgvK09PUDhQZjNkK290RFJTRm1ySkNhVzBnaEZDRkVMOEtJZDRXUXJReG1Vekc2T2pvZDB3bVUzSmxQVWR4ei9EVHAwOWo1Y3FWVGozSVM5dThlVE1NQmdPQW9rSGppN2VQakl4RVlXRmhtZnZvOVhwY3VuUkpDNng3OXV6QjRjT0hjZTdjT2Z6dmYvOERBS3hkdTdiTUVSRW1USmlBckt3c2g3S1pNMmZlY0N6UEw3LzhFcGN1T2Q0ZUs4c3lWcTVjQ2FCbytDMVZWWEhzMkxHYnZ0N3FpT0d6bWx1NmRDbnNkcnU3cTBHVnFLS2ZxZFZxeGZUcDA3WGhRb3AvcUhidjNxMXRzMlhMbGpLbmpTdnJSKzFtZ3hZZlBYb1VaclBab1V4UkZPemJ0dzhBY09qUUlhZjFSRFdOWHE4dnQzWFR6OC9QYWJ6Ry8vZi8vaCt1WDc4T3ZWNFBiMjl2L09NZi8wQm1aaWJXclZ1SFBYdjJBQ2dhbnFlczFyU2FUQWh4U2dqeGdjMW1heFVkSFgxZmRIVDBoekV4TVdmLzdIRnpjbkl3YnR3NFJFUkVhSDhHRFJvRWk4V0M2T2hvREI0ODJHa3MxdElDQWdLMGJiWnYzNDcvKzcvL0F3RFVyVnUzM0xGVUpVbUNKRW13V0N6SXo4L0g0NDgvanJpNE9EejY2S01JQ2dwQ1hGd2Nubnp5U1RSczJOQnAzOERBUUFRRkJTRXJLd3VKaVlrQWlyNW5MVnUyeExGang1Q1VsT1N3ZldabUp1NjY2eTYwYmRzV1dWbFpTRWxKd2ZEaHd4RVJFWUhUcDA4aklpSUNTVWxKK01jLy9vRWxTNWJnbDE5K3VlWDMwZDBZUHF2QXFWT25jUGp3WVczNTVNbVRaVzczeXkrL0lEVTE5WWJIMnJGamg4TlFJY2VPSGNPWk0yY3FwNkpVWWU3NFRIbW1UZVI2eGVNM2xqekpLeVpKRXE1ZnY0NURodzVwWlNFaElmamhoeDhnU1JMUzA5UFJwMDhmQkFjSDQ1bG5uc0c4ZWZOZ3M5bHE5QnpkNVltT2p2NHdPanI2blJNblRweXZ6T01HQmdaaTNyeDVpSXlNMVA0MGJkb1VmbjUrTUpsTURwZmNZMk5qblFhTnQxcXRNSnZOMmppZ3g0OGZ4NkJCUlhjakZQZEt0MWdzV3V1M3hXTEIyTEZqOGVxcnJ5STFOUlhQUGZjY05tN2NDSDkvZjR3ZE94WjMzWFVYdW5idGlwU1VGRHovL1BOWXRHZ1Jjbkp5SEo1VGxtWGs1T1RnK3ZYcldMTm1EYUtpb3JUdnhKbzFhNUNibSt1dy9iWnQyM0RtekJrOC9QRERlUFBOTjVHVWxJU09IVHRDVlZVWURBYk1uVHRYYTdGOTVKRkgwS05IajhwOGkxMkM5M3hXZ1E0ZE91QzExMTVEY0hBd1FrSkNzSERoUXBqTjVqTFBmTHQyN1lvSkV5WWdNek1UMDZaTmN4cVQ3c0tGQ3c0RERWKzdkZzF0MnJUQko1OThjc1BoRzZoeXVlTXpMWG1tTFVrU0huLzhjV3pldkJuOSsvZEhUazVPaGMrMHIxNjlpcENRRUljejdicDE2Nko5Ky9iYTlxWFB0SzlkdTRiMzNuc1AzdDdlVG1mYUFEQml4QWlIZVl1SlBObWFOV3V3YTljdVNKS0VjK2ZPYWY4KzY5U3BnMlhMbHNGdXQ4Tm1zK0hzMmJPWU5tMGFBZ0lDWURRYTRldnJpNy84NVM5bzM3NDlvcU9qa1oyZHJVM25hREFZOFBYWFg4UEx5NHUvMVpXcytKSjVNVm1Xa1plWGgxT25UdUh2Zi84N2dLS1ppRnEwYUlIaHc0ZHJ3MXdWRkJUZzRNR0Q4UGYzUi8zNjliRnYzejRjT1hKRU8rbE9UazVHUkVTRWRtdkZxbFdyNE9mbmg4bVRKNk5EaHc0WU1XSUVsaTFiaGg5KytBRlRwa3h4K20zZnRtMGJ6cDgvajVDUUVBUUZCV0hSb2tXUUpBbHBhV21ZT25VcU9uWHFoQmRlZUFFN2R1eUFKRW1JalkxRlJFUUUyclZycHgzRGFyWGkxS2xUV0xseUpjYU9IYXZOZnJSaHd3WjgvZlhYaUlpSWdKK2ZIMEpEUXhFWkdZblJvMGRqeUpBaFZmTkdWeUdHenlveWFkSWtORzNhRkJjdVhJQXN5L2owMDAvUnNHRkR2UDMyMjNqMTFWZWRwdlFLRGc3R2tpVkxNSDM2ZEtlenBtSUZCUVZvMjdZdFB2cm9JLzZZdVlHclBsT0x4WUxYWDM4ZHFxcHFaOXJEaHcvSGswOCtpYkZqeDJyN2J0eTRVVHZUSGpac0dBSURBN1YxcGMrMFM4N0lzV2JOR3J6MDBrc085U2g1cGgwU0VvS0JBd2VpWThlT1NFNU8xczYwSDNua0VTaUtnc2NlZTh3ano3U0p5dlBDQ3kvZ2hSZGVnTmxzUnUvZXZURi8vbnh0M3UvaTcvcUdEUnR3K3ZScGg2a1E4L0x5TUgzNmROanRkaVFsSldIZXZIbElTRWpBekprejhlQ0REMm9uaHZ5OXJseWxCNEpYVlJVN2QrN0VvRUdEdEptbXhvOGZqODgvL3h3K1BqN2FkbHUzYnRXV0J3MGFoR1BIanVISko1L0V4SWtUQVFEaDRlRmxUblhab1VNSDdYRldWaGFXTFZ1R2UrNjVCOW5aMlE3YnFhcUtOV3ZXb0U2ZE9nQ0FKVXVXQUNpYUtqTXlNaElwS1NuYUpmN2s1R1RNbno5Zm02THprMDgrUWZ2MjdYSCsvSGxNblRwVis3M096OC9IcFV1WHRKT2lpeGN2UWxFVUpDVWxJU0lpb3N4SkZEeUJaOWE2R2t0SVNJQ2ZueC9hdFd1SG5Kd2M1T1RrUUFpaGZaSFMwOU8xSG85V3E5WGhERTZuMDJIMjdObnc4L1BUdGkvKzBwYVVtSmlJdG0zYjN2UytGcW9jcnY1TWVhWk41QjZIRHgrRzNXN0h0OTkraTQ0ZE8yb0QwZHZ0ZG16WXNNSGhCQThvdW5md3l5Ky94SlVyVi9Ec3M4OWkwYUpGMnUveW9rV0wwSzVkTy9UcDA2ZFdYbmF2U3RPblQzZTROMU9XWlJRVUZLQkJnd1phV1Y1ZW5rUHdCSW82aHozMjJHUFlzR0VESkVuQ3FWT244T3FyenAzdDgvTHk0TzN0N1hSbDYrclZxOWkrZlRzMmJOaUFTWk1tWWNtU0pUaDA2QkM2ZHUyS2dJQUFEQjgrWEF1ZXBaOTM0OGFOdU9lZWV6Qm56aHdFQmdZaVBEd2MvLzczdjUyMnJWdTNMaVpQbmd5RHdZREV4RVJNbWpRSjdkcTF3Ny8vL1cvRXhzYkNZREJnNGNLRitQSEhIMUczYnQxYmZ1K3FDNGJQU2hZU0VvSlJvMGJoL2ZmZlIxSlNFbnIzN2cxRlViQnIxeTdzM2JzWHljbkptREJoQW9DaURpQ3paODlHejU0OXNYdjNicXhaczhicGVHbHBhUTZYYUlHaTZlT0dEQm1pbmExUkVhUFJ1RUpWMVhXcXF1Nk9pNHVydEo0eDd2aE1lYVpONUhyYnQyOUhnd1lORUI0ZWpzR0RCNk5UcDA1bzJMQWhsaTVkaWtHREJ1R0hIMzV3MnNkZ01PREhIMzlFWUdBZ3Z2NzZhL2o2K2lJc0xBeXZ2UElLcGt5Wm9nM0RBOEJoN25hNmZYcTkzdUVFUGpVMUZZMGFOVUpzYkN6UzB0TFFzR0hETW9jZ2V2bmxseDJXaHd3WmdpVkxsaUE2T2hyQUg1ZmR6NTgvajE2OWVtSFdyRmxRVlJVSER4N0VqaDA3RUJ3Y3JKMTRGN2RtTDFpd0FKOTg4Z2tDQWdJY2ZodXRWaXVPSERtQzdkdTNJemMzRjA4KythVFQ3UUxGYkRZYnJseTVndWJObTZOQmd3YTQvLzc3OGZ6enorT3R0OTVDWkdRa1B2dnNNN1JvMFFJelpzeUF3V0JBYW1vcVRwNDhDU0VFOHZQenNYRGhRcWNUbytxTy80dFVNbG1XTVhic1dBUUVCQ0EzTnhlU0pLR3dzQkQ5K3ZYRHdJRURIVnFXcGs2ZHF2V3E3TjI3TjNyMzdnMVpsakZqeGd4a1ptWUNBRHAyN0tnZFcxRVV2UC8rKytWTzMwWUlrMlU1VEpJa3E5Rm8vQkhBcXB5Y25OM0p5Y2xsWC9PdUlIZCtwanpUSm5LTnRMUTAzSEhISFVoUFQ0ZkJZTUJubjMyRzRPQmdKQ1VsNGRLbFN4ZzllblNaNGROc05pTWpJd01oSVNFWU0yWU1waytmaml0WHJxQng0OGFZUDMrK3R0MVBQLzJFTld2V1lNNmNPVTdqUzlLdEtYMGJRK3ZXclFFQTNicDF3N3AxNjlDcVZhc0szUnFrMStzeGJOZ3dqQm8xQ2dhRG9jekw3dG5aMmRpNmRTdG16WnJsME9CVDNKR3BzTEJRdS9KVmNoU1R2WHYzWXNHQ0Jmanl5eS94N3J2djR0eTVjOXBWTU9DUG9Bc0F1Ym01OFBiMlJtUmtKQXdHQTZLaW9oeHVzVXBLU3NMUFAvOE1QejgvUkVaR0lpSWlBcEdSa2NqSXlJQy92Mys1UGZTck00YlBLdENqUncvRXhzYml6anZ2QkZEMHhhcFhyeDVrV1hiNFIyT3hXTFN6czVLWFpkTFQwN0Y4K1hLbjQ0YUZoYUZwMDZaVlhIdlBKMG1TQWNEekFKNFBEQXkwR28zRy95aUtza3BWMVYzSGp4Ky9kanZIZE9WbnlqTnRJdGZidkhrelhuMzFWUnc1Y2dSQ0NJU0VoT0MzMzM3RHhvMGJNWDM2OUhMM1c3dDJMU1pNbUlCMzMzMFhraVJod29RSk9INzhPS0tqb3lITE1tUlpSbloyTnJwMTYxWWw4OG5USC96OS9aR1JrWUhqeDQ5ajJyUnBGZHJuWnNFdEtDZ0luMzc2cVZONW16WnRZRGFiRVJ3Y2pERmp4dUNmLy93bkhucm9JVzE5djM3OVlEUWF0UUhuMjdadGkyKy8vVmE3bEYvZS9hVUF0TzlOTVp2Tmh1Yk5tMnRYelJJVEU3WGcrdUNERDJMWXNHRVZlcTNWQ2NObkZkbXhZd2VtVHAycURZTWp5eklzRm90REs1WFpiQzd6REZpbjB6bGRsZ1dLenN3OTVkNmhidDI2ZlNQTDhuQUE0dmRaTFZRQXFoQkNsSGlzQWhDbDF4VnZYOFo2VlpJa1VjNWp0WnlxR0FBTTFPbDBBM1U2WFg3Mzd0M2ZpNDZPL3V4MlhwT3JQdE9hZktadE5CcjNBSGp3OTg5TUFhRDgvamtySlplTHArejcvWHVnbExQc1BNWVUwVzJJaW9wQy8vNzk0ZWZuQjFWVklZVEF4WXNYY2Zqd1lVeWRPclhjUytXblRwM0NmZmZkaDhhTkcydi9QbjE4Zk5DclZ5K0gzNEdWSzFmeXFrRVZpWTZPeHVYTGw5R2xTeGZjY2NjZDZOaXhJMUpTVXFwOE5xa1pNMlpneTVZdDZOdTNMelp2M296bXpadGo5T2pST0hyMEtMcDI3UXB2YjIrbm1ZNXVkYXpYL1B4OHJGNjlHZ2FEUVd2NEtDa3ZMODlqeDQ5bCtLeGtNVEV4K085Ly93dEZVU0RMTXM2Y09hUGR2M2ZreUJHSDRXbFVWUzB6VEVxU1ZPWVpVVmhZV05WVnZKTEZ4TVNFQXdnSElLRm9QRm1wYytmT3N0bHNsb09EZytXQ2dnTFpicmRMTnB0Tjl2ZjNsMjAybTJ5MzIyVS9Qei9KMjl0YnR0dnRzcUlvc3BlWGw2d29pcXlxcXFTcXFxelg2MlZWVldWVlZXVXZMeTlKVVJSWnI5ZkxSYmxWaWltaktqWWh4R0VBdXhWRjJSMFhGM2ZMby9HNitqT3R5V2ZhSnBPcGIyaG9xQzRySzBzWEdCaW9zMWdzT2w5Zlg1M0JZTkFWRkJUbzlYcTl6bTYzNjNRNm5hNzRzU1JKZXAxT3AxTlZWU2ZMc2s2V1paMmlLRHBWVlRuWUtGV0trSkFRN1lTcU9IeDZlM3ZqK2VlZnYrRityVnUzMXE0dUZJOTlXMWJvVVZXMTNOOEd1blg1K2ZsWXRtd1pVbE5UTVdEQUFEenh4Qk1BaWs0aVRwdzRBYVBSaUxsejUyTEtsQ2xsdnVlbHgvNHN5OUtsU3pGNDhHQUVCQVRBYnJkRFZWV0hxMXlabVpuNDZhZWY4TWtubjJEcjFxMWFaOVBNekV3Y09uUUl2WHYzMXJZdG5nV3JvbXcyRzZaUG40NSsvZnJoTDMvNWl6YXViSnMyYmJCdzRVS3RNUUFvNmkvZ2lSZytLMW0zYnQwUUd4dXJuZlgrOU5OUDJqK01uVHQzNHAxMzN0RzJ2VkhEVFhtdFpCNUlBRkFBSUQ0K0hrRFIzTWxWd1dnMEZqKzBBVGdnaEZobnRWcFh4OGZIWjkxZ3Q1dXFMcDlwRFRuVFZxT2lvbFFVZlVaRTFVTEpsbnhWVmFFb2l0WnpXbEVVYk5teUJlZlBuOGUxYTQ1MzdaUzhyVVZSRktmUkxvclo3WGJZN2ZaeWI0T2hXOU9zV1RNRUJ3ZHJ3eXJaYkRaczJyUUp2cjYrbURGakJnRGdxNisrUWxoWUdJWU5HNmI5WGhleldxMVFGQVhqeG8xejZBU20xK3NkZnFkOWZYM3g0b3N2WXUvZXZmalh2LzZGdi82MWFFcjdvMGVQSWk0dURyTm56NGFYbHhjZWZQQkJqQm8xQ3I2K3ZyQllMQmczYmh6c2RqdldyMStQSFR0MmxObnFiYmZieSsyQTl1V1hYNkpldlhyYThoZGZmQUVBV3FkUHdQSC9rd2tUSnFCcjE2NjMva2E2RWNObkZjak16RVNIRGgxUVVGQ0E4K2ZQWStUSWtWaTdkaTFlZXVrbFhMMTZGWm1abWNqSXlIQ2FwcTJZRU1Mald6N2RaRHVBalRrNU9hditiQ2VqMGx6OW1mSk1tOGc5U2c1REJoVGRNak5nd0FDc1c3Y09yNy8rZXJuN1RaczJyZHh3T1hQbVRBYlBTdlRsbDE5cWo5UFQwM0htekJrODlkUlREcmM2dlBiYWEramN1WE9ab2V6QkJ4K0VUcWNyOTBwUWFmMzY5VU9IRGgzUXJGa3pwS2FtNHM0Nzc5UW1Fd0NBMGFOSFkvVG8wVTc3dmZqaWkyamR1alU2ZGVya3RHNzQ4T0hsanY5YU1uZ0MwQUxxMUtsVDhmampqMWVvenRVZHcyY1YwT3YxOFBYMXhkYXRXekZwMGlRY09uUUluVHAxUXVmT25RRUE1ODZkdzRJRkN6Qm56cHd5OXk4OWRXRlVWQlQyN05tRDY5ZXZWM25kUFpuSlpIcmk1bHZkSGxkL3BqelRKbktQNHFISlNoczhlUEFOOXl2K0xTakwzWGZmL2FmcVJPVnIzcng1dWFPRkZNOXNWTnE0Y2VOdStYbUtyd1FWOTZ5dnFQdnV1Ni9NOHBKRGNGVlVUUW1lTllMUmFCVFZsZGxzZHZpN0pGVlZ5OTF2MWFwVlRtVW5UcHdRMGRIUmxWZTVLbVEwR3F0OVI1RGIvZDY0OGpOTlMwc1ROcHROcEtTa2lFdVhMbFc0amtlUEhoVjVlWGxPNWJ0MjdSS0tvbFQ0T0VJSXNXM2J0bHZhL2tZODRYdEIxVU4xL2wzM1ZKWDE3Nit5L3gzenMzWVBkLzhlcytXekNoWDNNaTcrdTZRYlRiZjI0b3N2T3BYZDZLeWFYTWVWbnluUHRJbUlxQ1ppMXpzaUlpSWljaG0yZkJJUlVYVWpaczJhVmY2bEJMb2R2TzJGcWcyR1R5SWlxbFpVVlgxNjI3WnQ5ZDFkajVwRVZkVmNkOWVoUE1VZEhLbjJZUGdrSXFKcUpTWW01ai91cmdPNWhoQml4SW9WS3hxNnV4NjNRd2p4b0NSSkI5eGRqOXVVN2M0blovZ2tJaUlpdDRpT2psN3U3anJjTHFQUk9NZGtNZzF3ZHowOEVUc2NFUkVSRVpITDFJU1d6NEpISDMzVXg5MlZvRDhJSVFyZFhZY0s0UGZHeFR6a2UwRkVSRlhNNDhPbkpFbE5zckt5dk4xZEQvcURFS0xhejl2Tjc0M3JlY0wzZ29pSWlJaUlpS29KZDgrTVU1M3d2Ymg5dk9lVGlJaUlpRnlHNFpPSWlJaUlYSWJoazRpSWlJaGNodUdUaUlpSWlGeUc0Wk9JaUlpSVhJYmhrNGlJaUloY2h1R1RpSWlJaUZ5RzRaT0lpSWlJWEliaGs0aUlpSWhjeHVPbjF5UWlJaUp5QmFQUitLcXFxajJLbDd0MTYvWU5BRWlTRkI4ZEhUM1hmVFh6TEF5ZlJFUkVSQlZqbFdYNWxlS0Y0c2RDaUxmZFZ5WFB3OHZ1UkVSRVJCVmd0VnIvSzRSUVM1WUpJVlNiemJiTVhYWHlSQXlmUkVSRVJCVnc0c1NKREVtUzlwVXFOcDA0Y2VLOE8rcmpxUmcraVlpSWlDcElWZFZWSlplRkVGdmRWUmRQeFhzK2lZaW9XdW5ldlh1bUpFbEI3cTVIRFpOak1wbnF1cnNTTllHcXF0c2tTUktTSkVsQ0NHRzMyMWU2dTA2ZWh1R1RpSWlxRlVtU2dxS2lvdHhkalJvbE5EUTAwTjExcUNuaTR1SXVkTy9lL1RDQVhwSWtIVDl4NGtTS3UrdmthWGpabllpSWFvM3IxNitYV1Y1WVdJaTVjK2RDVlZWWUxCYW45YW1wcVE3TFFnaE1uVG9WQlFVRk4zMU9WVlV4Wjg0Y1hMcDBxZHh0dG0vZkRwdk5kdE5qVWZVZ1NkSVB2ei9rSmZmYndQQkpSRVMxeHNtVEovSE9PKzlBVVJSY3VIQUJDeGN1aE5WcWhWNnZSM1IwTkdSWnhyeDU4N0I5KzNhSC9WSlNVakJ6NWt4dE9URXhFUTBiTm9TUGo0OVdWbDZ3bFdVWnZYcjF3cTVkdXdBQUZ5OWVoQkRDSVd3dVdiS0U0ZE9EcUtyNm45OGY4cEw3YmVCbGR5SWlxalY2OXV5SkgzNzRBZGV1WFVOUVVCQjhmSHl3ZVBGaVRKdzRFUUNRbnA0T0x5OHZQUDc0NHc3NzllM2JGM3YzN29VUUFwSWtZZmZ1M1lpS2lrSkVSSVMyVFhKeU10NS8vMzA4OE1BREFJRDMzbnNQNmVucERzYzVlUEFnVWxKU0VCRVJnVjkrK1FYang0OUh1M2J0NE8vdkR6OC92eXArOVZSWlltSml6aHFOeHU5TUpsT0N1K3ZpaVJnK2lZaW9Wc2pQejRldnJ5OCsvL3h6NlBWNi9QTExMM2pxcWFkdzllcFZiWnNMRnk0Z1BEeTh6UDAvK2VRVEhEdDJERWFqRWZIeDhmaisrKytoMS8veDMraVVLVlBRdG0xYmgyVzlYcStGeXBTVUZNeWJOdys3ZHUyQ0xNdllzV01IV3JkdURRQ1FKS2txWG5LTjFyMTc5OHVTSkRWMjEvTUxJV0EwR29lNjYvbC9yME5XZEhSMHNEdnJjRHNZUG9tSXFGWll2SGd4MnJScGcyZWVlUWJwNmVtb1g3OCtSbzRjaVR2dXVBTUFrSmFXaHErLy9ocW5UNS9HZ2dVTDBLbFRKNmlxaXVYTGwrT1paNTVCVUZBUXpHWXpmdjc1Wi9UcTFRdDZ2UjVDQ0p3K2ZScnQyN2VIeldaenVBd2ZHQmlJeE1SRXBLV2x3V3cyWTgrZVBmamdndzhneTBWM3ZPbDBPdWgwT3JlOEZ6V0JKRW1OYTN2SHRORFFVSThjRllMaGs0aUlhb1V4WThZZ1BEd2N6enp6REV3bUU1NTY2aWtFQndjak1qTFNZYnV3c0RCMDZOQUJRTkg5bXFHaG9YanR0ZGV3Y09GQ2VIbDU0ZkRodzlpeVpRdjI3OThQQUxoNjlTbzJidHdJbTgwR0x5OHZoMk9GaElTZ2NlUEdtRHQzTGpwMDZJRDMzbnNQQXdjT3hNTVBQOHpXVHFxMUdENkppS2hXQ0FnSXdKSWxTd0FBdWJtNWtDUUpseTVkY3JodkV5aHFBUzF1blFTQUxsMjZZTktrU2RpM2J4K2FObTJLQVFNR0lDRWhRUXV0eFpmcEN3c0xZVEFZSEk1MTRNQUJKQ2NuNDgwMzM0Uy92eit1WHIyS3Q5NStNbVg0QUFBZHMwbEVRVlI2QzNhN0hVS0lxbnk1Uk5VV3d5Y1JFZFVhZGV2V1JXcHFLaG8wYUFBQWFOYXNXWmt0bjZYMTZORURDeGN1eEJOUFBBRnZiMitIZGFwYU5OVjNZV0doMXZLWms1T0RYMy85RlMxYnRzVE9uVHZoNitzTEFKZ3padzYrK3VvcldLMVdyRnExQ2tTMUVjTW5FUkhWS3R1MmJjT3dZY01BVkx5alQyeHNMSUtDZ3JUZ21aeWNyTFdZK3ZyNndtYXp3VzYzYTlzSEJnYWlkKy9lVUZVVmx5OWYxbHBTczdPellUQVlZREFZb0NnS1ZGVjFhR1VscWcwWVBvbUlxRmJJeXNxQ3hXSkJZbUlpQWdPTEp2eEpUMDh2ODdKN01idmRqbTNidG1IZXZIbFl2SGl4VnQ2MmJWdEVSa1lpS3lzTHk1WXR3Nk9QUG9xWFhub0p5Y25KRGozZUN3b0t0T2NDNEJBMDY5ZXZEN3ZkN25TcG50eERWVlhrNStmRDM5L2ZhWjNWYXIzaDU1U1VsSVQyN2RzN2xKMDhlUklkT25UZ3lVVVorSTRRRVZHdGtKMmRqZm56NTZOWnMyWmFXZkZsOTVKL1dyWnNxYTNYNi9WNCt1bW4wYWhSSXpSdDJ0VHBtRUZCUVpnOGVUSVdMbHlJMTE1N0RSOSsrS0hEWVBHSmlZbm8zTG16dGx4OGlSNG91Z1RQNEZsOTJPMTJ2UFRTUzJYT2NQWGlpeStXV1Y1czBxUkp5TXZMY3loNzg4MDNjZWpRb1VxdlowM0E4RWxFUkxWQzY5YXQwYmR2WHdRRi9URTZUVVU2L2FpcWlyTm56em9NQWw5WVdLZzlsaVFKOTl4emozYUovZURCZzlxNnpaczM0N25ubnRPV0ZVWFJIbCs1Y2dXNXVibFFWZFVobEpKNzZQVjYrUHI2bGpuWWY1MDZkVzQ0Q1VDREJnMFFFQkNnTFp0TUp0eDc3NzNJemMydGtycDZPbDUySnlLaVdxTjBUL2FTWVhEZnZuMUlTa3BDVGs2T3d6NlNKT0dSUng1eHVEODBKQ1FFNGVIaERvUE1XNjFXQkFjSGE1Mk9ObTNhaEpFalI2SmV2WHJhTmlYRHJpUkpXTDkrUFpZc1dZSytmZnRXM291azIxTDh2VGgxNmhUdXVPTU9XQ3dXTkdyVUNJRGp2Y0ZaV1ZrT0p6REY2L1B5OHBDWW1JalEwRkNzWExrU2t5ZFBoczFtdzZwVnEvRFNTeSs1N29WNEFBNHlSa1JFMVlyUmFCUlZOWGg0ZW5vNkxsMjZoSHZ2dlJjQXNHTEZDcTN6RVFBY1Bud1l1Ym01Nk4rLy81OTZIaUVFckZhclU4LzRzdTRkVEVwS1FwczJiYXAwd1BuUTBGQ1lUS1kvL1grKzBXZ1VsWEdjeWxCWjM1UHIxNjlqeG93WnNOdnRpSStQUitmT25kR25UeDhzV3JRSTdkcTFBd0FrSkNTZ1k4ZU9BSXBtd1ZxL2ZqMFVSY0hycjc4T1ZWV1JrSkNBenAwN28zNzkrdWpSb3djc0ZvczJhc0ttVFp0dzZ0UXBSRVJFT0lYV1A2dXlQbGNpSXFKYXpXZzBDcXBjUnFPeFVnWVZyYXpqVklhcStKNDgvL3p6UWdnaEZFVVI0ZUhoV3ZudzRjTzF4ME9IRG5YWTU5U3BVK0twcDU0U1pyTlpIRHQyVEN4Y3VOQmhmWEp5c3RpL2Y3K1lOR21TU0U1T3J0VDZWcWZQNDFid3Nqc1JFUkVCZ055MmJWc3ZQejgvdlplWGw5NXNOdXQxT3AyWFRxZlRBL0NTWmJsR1o0Wno1ODdoK3ZYcjJMbHo1eTMxVXYvNTU1OWhNQmd3ZS9ac3RHelpFbDVlWG5qbGxWY2NacnNhT1hJa3Z2enl5NnFxdXNlcDBWOGtJaUlpS3RLOWUvZGxraVQ5RllBQmdOZnZmeHNBZUFraGl1OEZzQUd3cTZwcTkvUHpzd093Q1NIc3hlVUE0dHhROVNvVkh4K1BUei85RkQxNzlrVGR1blhScjE4L0FNRFpzMmUxWWJoU1UxT2RodVFxWmpLWjRPdnJpMUdqUnVIa3laTVlPSEFneG93Wmc1TW5UNkp6NTg1UUZBV2ZmZllaN3IzM1hvNXU4RHVHVHlJaUlnQm1zN25NTVI1dkpqczcyNkZUVVdtcXF1THp6ei9IMEtGRHl4eXVDUUMyYjkrT3h4NTd6R2x1K01wa3RWcmY5dmIyTmtpU1pBVmcwK2wwMXV2WHIxc0xDd3R0WjgrZXRRS29sVjN1MjdkdmovSGp4Nk5Iang3WXUzZXZWbjdYWFhkcHMxK05HREZDZTF4eUJxeERodzdodWVlZXd6ZmZmSU9Ra0JDRWhJVGcwS0ZENk5XckY3WnQyNGEyYmR2aTNMbHpLQ2dvWVBBc2dlR1RpSWhxamQyN2QyUE5talZscmp0MzdoekdqaDJMQVFNR09LMDdkZW9VT25Ub0FLQ29wY3RvTkdycmhnNGRpbFdyVnFGT25UcGxIbGVXWmZUcTFRdTdkdTNDOE9IRGNmSGlSVFJ0MmhSMnUxMExtMHVXTE1GRER6MVVwZUV6UGo3K1hKVWQzSU41ZVhtaFI0OGVUdVhpSnNOd0ZSWVdJaXNyQzA4Ly9UUysrZVlicmZ6bzBhUG8wcVVMbWpWcmhxMWJ0MEpSRkswMWxZb3dmQklSVWEzeDZLT1A0ckhISG9Na1NSZytmRGlXTDErdXJYdjU1WmZ4d0FNUGxMbmYrUEhqdFptTEVoSVNzSGp4WW0zdytJWU5HNVlaUE45Nzd6MmtwNmM3bEIwOGVCQXBLU21JaUlqQUw3LzhndkhqeDZOZHUzYnc5L2UvNFRpUzVIbzNDNStTSk9IcHA1OTIyclpGaXhiWXZuMDc3cnJyTHFTa3BPRENoUXNZUEhod2xkYlYwekI4RWhGUnJWRThuRkZPVGc3cTE2K3ZsWjgrZlJxZE9uVkNnd1lOeXR5dmVEcE5vT2dTYk1sWmkwcDJUQ2s1bE5LVUtWT2cxK3UxVUptU2tvSjU4K1poMTY1ZGtHVVpPM2JzUU92V3JRRlVmSTU1cW55Wm1abFl1WElsZ29PREhZYTdLbm1mWjhuSHhXUERscnlNWG5KV3E3dnZ2aHNXaXdWR294R2RPblhDZ1FNSEFFQzdIRThNbjBSRVZBdVZuTDhkS0JydmM4aVFJVkJWRlZldVhFR1RKazBjMXBjZWcvUElrU1A0K3V1dkFRREp5Y2xhTURsOStqVFdybDJMQmcwYUlEQXdFSW1KaVVoTFM0UFpiTWFlUFh2d3dRY2ZhR0ZWcDlOVjZkaWVWREhCd2NFWU9uUW9wazZkaW1lZmZWWXJOeHFObURObmp0UDJYM3p4aFZOWlFVRUJzck96TVg3OGVQajUrV21mc2FJb2tHVVpHemR1Ukg1K1BobzNicXkxb05kbURKOUVSRlRySkNVbElTUWtCT25wNldqU3BBbFNVbEx3K2VlZncydzJRMUVVZlAvOTl3NHRtbWxwYVE2dFlQZmRkeC91dnZ0dStQdjdJenc4WEdzVkhUOSt2RVByYVVoSUNCbzNib3k1YytlaVE0Y09lTys5OXpCdzRFQTgvUEREYk8yc1JobzBhSUIvLy92ZkRqTldsUlU4Z2FJVzdkTEN3c0pRcjE0OWZQLzk5MVZXeDVxRTRaT0lpR3FkNDhlUFkrTEVpZmpmLy82SHdZTUg0OXR2djRYQllNRFNwVXNkV3E2S3RXelpFb3NXTFFKUWRObGRsbVg0Ky90RFVSU0grLzFLejlGKzRNQUJKQ2NuNDgwMzM0Uy92eit1WHIyS3Q5NTZDM2E3dlVMenlwUHJsQXlldDRyM2RONGFoazhpSXFwVlZGV0YyV3hHY0hBdzdIYTdObGUzeFdMQndZTUhzWGp4WXFkOVNyZDhGc3ZJeUVERGhnMGRqZzBVM1ZQNjY2Ky9vbVhMbHRpNWN5ZDhmWDBCRkxXbWZmWFZWN0JhclZpMWFsVlZ2a3lpYXF0aXcvY1RFUkhWRUljUEg5WTZmdnp0YjMvVGhzbVpQMzgreG93WlUyWUxXTXVXTFJFWkdZbkl5RWl0a3hBQUpDWW1vbE9uVGs3YkJ3WUdvbmZ2M3JqcnJydHcrZkpsclNVMU96c2JCb01CQVFFQlVCVEZxYVdVcURaZytDUWlvbHBsMjdadGVQTEpKd0VVaGNSR2pScmgvZmZmaDdlM2Q1bmpQWmJIYnJkajE2NWQ2TisvUDRDaTRYWktYNjR2S0NoQVlHQ2d0bHh5ZmYzNjlXRzMyLy9NU3lIeVNMenNUa1JFdGNiV3JWdng3TFBQT2d6bVhyZHVYUnc0Y0FDelo4OHVkNy9Dd2tJY09uUUlhV2xwNk5peEl3NGRPb1Q4L0h5MGJkdFdtN1hvNnRXclRqTWRKU1ltT2d6TFZMS2xjODZjT2V4MFJMVVN3eWNSRWRVS1o4K2VoZDF1eC8zMzN3K2dLQ3l1V0xFQ3JWdTN4bzgvL29pWk0yZGkvLzc5R0RGaUJKbzFhd1lBeU1yS3dzaVJJOUc5ZTNmSXNvd1hYbmdCZXIwZU1URXhTRXhNUkhoNE9HSmlZcENSa1FHVHllUVFOQUZnOCtiTm1EUnBrclpjUEVZa0FGeTVjZ1YrZm43dzkvZm41WGVxVlJnK2lZaW94c3ZLeWtKcWFpcWVmZlpaeE1iRzR2VHAwNUJsR2VQR2pkTTZBMzN4eFJkWXYzNDlSb3dZZ2IvKzlhK1lQbjA2Z29LQzhOMTMzMmt6R0ZtdFZtemR1aFZCUVVFSUR3OEhBSFRyMWcwLy9mUVRzckt5SEliaDJiUnBFMGFPSE9uUUdscXloN3NrU1ZpL2ZqMldMRm1Ddm4zN3V1SnRJS29XMk41UFJFVFZpdEZvRkZGUlVaVjZUSXZGQWo4L1B5UWtKS0JodzRibHptUUVGTjJucVNnSy9QMzluZFpkdVhJRlFVRkJOeDJXUndnQnE5VUtiMjl2aC9LU015QVZTMHBLUXBzMmJhcDB3UG5RMEZDWVRLWWE5WCsrMFdnVVhicDBjZHZ6bTgzbU1yOGpyblQ4K0hHUC9Gelo4a2xFUkRWZThSU1hIVHQydk9tMlBqNCs1YTVyMUtoUmhaNVBraVNuNEFuQUtYZ0NRUHYyN1N0MFRITFNNeTR1em0zcFQ1S2szVUtJUHU1NmZnQVFRdVM3OC9sdkY4TW5FUkVSZVJ5VHlmU0xPNS9mYURRaU9qcDZqenZyNEtrNDFCSVJFUkVSdVF6REp4RVJFUkc1REMrN0V4RlJkU05telpybGNaMG9xamxPSkUvVkJzTW5FUkZWSzZxcVByMXQyN2I2N3E1SFRhS3FhcTY3NjBCRVJFUkVSTGZKYURTeU5mazI4WjVQSWlJaUluSVpoazhpSWlJaWNobUdUeUlpSWlKeUdZWlBJaUlpSW5JWmhrOGlJaUlpY2htR1R5SWlJaUp5R1laUElpSWlJbklaaGs4aUlpSWljaGxPWDBaRVJFUlVBVWFqOFNNQTAxRTBYYWtlZ0IxRldXcUZ5V1I2eFoxMTh5UnMrU1FpSWlLcUFMdmR2aDJBRG45TVQ2NEhvQk5DYkhSZnJUd1BXejZKaUlpSUtrWm5OQm92QTJoUW9pemJaREkxUkZFcktGVUFXejZKaUlpSUtrWVJRdnhRcW13WEdEeHZDY01uRVJFUlVjVnRMclc4M2kyMThHQU1uMFJFUkVRVlpMVmE5d1BJL1gzUm5KT1RzOG1kOWZGRURKOUVSRVJFRlJRZkgyOFZRcXdCQUNIRTN1VGs1RUozMThuVE1Id1NFUkVSM1FKVlZUY0JnQ1JKN09WK0d4ZytpWWlJaUc2QlhxL2ZDNkNnc0xCd3JidnJRa1JFUkVTMWdORm9IT251T25ncWp2TkpSRVJFSHFkNzkrNlhKVWxxN081NnVKTVFJaXM2T2pyWTNmVzRWZnFiYjBKRVJFUlV2VWlTMURncUtzcmQxWENyME5EUUlIZlg0WGJ3bms4aUlpSWljaG1HVHlJaUlpSnlHWVpQSWlJaUluSVpoazhpSWlJaWNobUdUeUlpSXFyVlZGVkZlbnI2RGJmNSs5Ly9Eb3ZGVXVGanJsbXpCdWZQbi8relZhdVJHRDZKaUlpb1ZwTmxHYXRYcjhaLy92T2ZjcmU1ZHUwYS9QejhuTXFYTDErT3hNUkVwL0xkdTNlalVhTkdBSUNFaEFTa3BLUlVYb1U5SE1NbkVSRVIxWHBoWVdIWXNtVkx1ZXNscVdobzlOSWhzbS9mdnBnMmJaclQ5cklzWStMRWlZaUlpTURISDMrTU5XdldWRzZGUFJnSG1TY2lJaUtQWXpRYVJXV1A4Mm16MlpDU2tvTFBQLy9jYVYxQ1FnSTZkdXlJK1BoNFRKMDZGUU1IRHRUV0pTVWxJVGMzRit2WHI4ZHZ2LzJtbGJWdjMxN2JKaTh2RHhNblRrVFBuajBycmI2aG9hRXdtVXpNY2tSRVJFUlZ6V2cwaXNwbU5wdUZFRUpjdkhoUjVPYm1PcXdiUG55NHc3TEZZaEZidG13UmlxSUlJWVE0Y09DQUdEVnFsTForK3ZUcElpTWpRMWdzRmxGWVdDaSsvZlpiY2ZueTVVcXRyOUZvRk83K0hHNEhaemdpSWlLaVdzdGlzV0RxMUttd1dxMDRjK1lNTm0zYWhDWk5tdUQ5OTkvSHNHSEQwTHAxNnpMMzgvWDFSWFoyTnViTW1ZT0JBd2VpV2JObWtHVVpTVWxKdUhqeElsSlNVaEFURTRQVHAwK2plZlBtZU9DQkI5QzRjYTJlRFpTSWlJakljMVZteStlMWE5ZUVvaWdPclpzeE1URU95NlZiUG9VUUlqOC9YK3pmdjErc1g3OWVDQ0hFbURGanhMVnIxNFRkYmhlalI0OFdxcW9LSVlSUUZFVXNXTENnMHVwYmpDMmZSRVJFUkI2b1hyMTZBQUNkVHFlVmRlM2FGZUhoNFRmY3o4ZkhCdzgrK0NDV0xsMEtBTkRyOWRxeGV2YnNpWWtUSjBLbjA4RnV0Nk5SbzBaUVZSV3l6TDdlREo5RVJFUkVaWGo0NFlkdnVrMVVWQlJhdEdqaFVLYXFLbDUrK1dVWURBWTg5OXh6WlE3UlZKc3hmaE1SRVJIZGhCQ09WN2p0ZGp1MmJ0Mktqei8rR1BmZWV5K3VYcjJLeG8wYkl5a3BDWXFpWU1xVUtXaldyQm1XTDE4T0FEQ1pUTzZvZHJYRThFbEVSRVMxM3FWTGwyQ3hXRkJZV0tpVkZSUVVZTXVXTFJnN2RpeDhmSHdjdHRmcjllamZ2ejlVVlVYZHVuVng3Tmd4OU83ZEc5OTk5eDI4dkx5UW41K1BSeDk5RkVPR0RFRk1UQXd1WGJxRVpjdVd1ZnBsVlV1ODdFNUVSRVMxMm80ZE8zRDA2RkY4ODgwM1dMdDJMZXJVcVFPajBZZ21UWnJnNmFlZlJxdFdyUkFZR0FnaEJQTHk4cENYbDRlbVRac0NLQm9iRkFCT256Nk4rKzY3VDJzaFZSUUZraVFoTURBUXYvNzZLd1lNR0lCOSsvYTU2eVZXS3d5ZlJFUkVWR3VwcW9xNHVEaE1tellOUGo0K0NBc0xRMEpDQWpaczJJRFUxRlNZeldiWTdYWllMQmJrNXViQ3k4c0xuMzc2S1pvMmJZcUNnZ0xvZERwRVJVWGh1ZWVlUTRzV0xmRFh2LzRWQU5DbVRSdE1uandaT3AwT2VYbDU2Tm16SndZUEh1em1WMHRFUkVSRXQ2VXFCcG0vSFlxaWlPdlhyN3ZsdVQxMXFDWGU4MGxFUkVSMG0yUlpSbUJnb0x1cjRWRVlQb21JaUlqSVpSZytpWWlJaU1obEdENkppSWlJeUdVWVBvbUlpSWpJWlJnK2lZaUlpTWhsR0Q2SmlJaUl5R1U0eUR3UkVSRjVwSkVqUjdydHVjMW1NL3o5L2QzMi9KNk00Wk9JaUlnOFVjKzR1RGkzcFQ5SmtuWUxJZnE0Ni9rQlFBaVI3ODduSnlJaUlpSVg4ZFRaaGFvRDN2TkpSRVJFUkM3RDhFbEVSRVJFTHNQd1NVUkVSRVF1dy9CSlJFUkVSQzdEOEVsRVJFUkVMc1B3U1VSRVJFUXV3L0JKUkVSRVJDN0Q4RWxFUkVSRUxzUHdTVVJFUkVRdXcvQkpSRVJFUkM3RDhFbEVSRVJFTHNQd1NVUkVSRVF1dy9CSlJFUkVSQzRqdWJzQ1JFUkVSSjdBYURSK0JHQTZBQUZBRDhDT29peTF3bVF5dmVMT3Vua1N0bndTRVJFUlZZRGRidDhPUUllaTRJbmYvOVlKSVRhNnIxYWVoeTJmUkVSRVJCV2pNeHFObHdFMEtGR1diVEtaR3FLb0ZaUXFnQzJmUkVSRVJCV2pDQ0YrS0ZXMkN3eWV0NFRoazRpSWlLamlOcGRhWHUrV1duZ3doazhpSWlLaUNySmFyZnNCNVA2K2FNN0p5ZG5renZwNElvWlBJaUlpb2dxS2o0KzNDaUhXQUlBUVltOXljbktodSt2a2FSZytpWWlJaUc2QnFxcWJBRUNTSlBaeXZ3ME1uMFJFUkVTM1FLL1g3d1dnRkJZV3JuVjNYVHdSaDFvaUlpSWlqOU85ZS9mTGtpUTFkbmM5M0VrSWtSVWRIUjNzN25yY0t2M05OeUVpSWlLcVhpUkphaHdWRmVXMjV4ZENRSkxjMjRZWEdob2E1TllLM0NaZWRpY2lJaUs2UmU0T25wNk00Wk9JaUlpSVhJYmhrNGlJaUloY2h1R1RpSWlJaUZ5RzRaT0lpSWpvZHhhTDViYjJXNzE2TlM1ZXZLZ3RIenAwQ0FVRkJaVlZyUnFGNFpPSWlJZ0lnS3FxQ0FzTFEwcEtTb1cyUDMzNk5DNWZ2Z3dBMkxadEc0UVEycnJGaXhjak56ZTN2RjFyTllaUElpSWlJZ0I3OSs1RnQyN2QwS1pORzZkMVVWRlJVQlRGb2F4VnExWjQ2NjIzRUI4ZkQyOXZielJ2M2x4Ykowa1NHalpzQ0FEWXVIRWpDZ3M1QzJjeGp2TkpSRVJFdFo3ZGJzZUNCUXNRRkJTRWlJZ0lwL1duVDUvR3UrKytpMGNlZVVRcjgvTHl3aHR2dklHZ29DQklrb1RvNkdoODl0bG5DQWdJd0prelo3VGo1T2ZuUTVJa0RCZ3d3RlV2aDRpSWlJZ3FrOUZvRkpWcDhlTEZZdHEwYVE1bEZ5OWUxQjZQR3pkT1pHWm1PdTFuczluRXJsMjd4SkFoUXh6S2h3OGZYcW4xSzR2UmFCUTNmNmVxSDdaOEVoRVJVYTBXSHgrUGl4Y3Y0dno1OHc2dG5vbUppZmpYdi82RnJsMjd3bWF6d2N2TFMxdG5zVml3YXRVcXhNVEU0STAzM2tDZE9uWEtQSFpHUmdiUzB0SncvLzMzVi9ucjhCUU1uMFJFUkZSci9mYmJiemh5NUFqZWZmZGRqQjA3RnBHUmtkcTY4UEJ3ZE8zYUZRQlFXRmdJYjI5dmJaMlBqdzh5TWpMd3ozLytFMzUrZnRyOW9MTm56OGFGQ3hmZzdlMnRCZG02ZGV1aVc3ZHVNQmdNTG54bDFSZkRKeEVSRWRWYWZuNStDQThQQndEb2REcW45WXFpUUtmVG9iQ3cwS0hsVTVabHpKZ3hRMXQrK09HSEFRQVBQUEFBVkZWRnYzNzlBQlQxb04rNWN5ZW40eXlCNFpPSWlJaHFMVDgvUCsxeFlXR2h3MlgzMU5SVTVPZm5JeUFnQURhYnpTRkFXcTFXUkVSRVFLZlRhYUYxLy83OVNFaElRUFBtemJGdTNUcnRtTjdlM3NqTHk4UGd3WU5kOUtxSWlJaUlxRkpWZG9jaklZUVlPM2FzdzdLaUtPTFhYMzhWSTBhTUVMTm16UkpDQ1BIT08rK1V1YS9GWWhHelpzMFNPM2Z1Rkx0MjdSS3Fxb3FDZ2dMeHlpdXZpS2lvcUVxdnF4RHNjRVJFUkVSVW84aXlqTkRRVU15ZVBSdDMzbmtuVkZYRjhlUEhuYlk3Y3VRSVZxeFlBWXZGZ3I1OSt5SW5Kd2VyVjYrRzJXekdyRm16MExwMWF6ZlV2dnJpSVBORVJFUkVLQm9ZUGljbng2bThWYXRXa0dVWkNRa0pPSC8rUEdKaVlnQUFzYkd4V0xwMEthNWR1NFo1OCtZQkFJUVF1SERoQXU2KysyNWtaR1RBeDhmSHBhL0JFN0RsazRpSWlBakEwS0ZEOGNZYmJ3QW82aWdFRklWSlJWRmd0VnFSbDVlSG5qMTdva0dEQnZqdHQ5L1F2SGx6clRkOFNrb0swdFBUc1hyMWFqejExRk1JQ0FoQW5UcDE4T2FiYjBLdjErT0JCeDdBOE9IRG9kY3plaEVSRVJGNW5LcTQ1L1BQeU16TUZQdjI3WE1xVnhSRmJOKytYZVRrNUZUNmMvS2VUeUlpSXFKYUtpZ29TQnR1cVNSWmx0Ry9mMzgzMUtqNjRqMmZSRVJFUk9ReURKOUVSRVJFNURJTW4wUkVSRVRrTWd5ZlJFUkVST1F5REo5RVJFUkU1RElNbjBSRVJFVGtNaHhxaVlpSWlEelN5SkVqM1YwRnVnME1uMFJFUk9TSmVzYkZ4Zm03OGZuZkEvQ3VHNThmUW9oOGR6NC9FUkVSRWJtSXA4NHVWQjN3bms4aUlpSWljaG1HVHlJaUlpSnlHWVpQSWlJaUluSVpoazhpSWlJaWNobUdUeUlpSWlKeUdZWlBJaUlpSW5JWmhrOGlJaUlpY2htR1R5SWlJaUp5R1laUElpSWlJbklaaGs4aUlpSWljaG1HVHlJaUlpSnlHWVpQSWlJaUluSVpoazhpSWlJaWNobkozUlVnSWlJaThnUkdvekZTQ1BHOEpFa1dBTTBBWEJSQytFaVN0TWRrTXIzZzd2cDVDclo4RWhFUkVWV0FxcXI3SkVtcWg2TGdDUUROSkVrS1VsWDFxRHZyNVdrWVBvbUlpSWdxUUtmVC9RZUFVcXBZS1NnbytOWWQ5ZkZVREo5RVJFUkVGUkFWRlhWZENQSGZVc1UvbnpwMUt0TXRGZkpRREo5RVJFUkVGYVNxNnBwU3k1dmRWUmRQeGZCSlJFUkVWRUYydS8yL0FPeS9MeXAydTMyNU8rdmppUmcraVlpSWlDb29QajQrU3dpeEd3Q0VFRWRQbkRpUjRlNDZlUnFHVHlJaUlxSmJvS3JxZHdBZ1NkSW1kOWZGRXpGOEVoRVJFZDBDSWNST0FIWkZVYjV6ZDEySWlJaUlxQll3R28wZnVic09ub296SEJFUkVaSEg2ZDY5KzJWSmtocTc2L21GRUpBazk4WW9JVVJXZEhSMHNGc3JjUnYwN3E0QUVSRVIwYTJTSktseFZGU1V1NnZoVnFHaG9VSHVyc1B0NEQyZlJFUkVST1F5REo5RVJFUkU1RElNbjBSRVJFVGtNZ3lmUkVSRVJPUXlESjlFUkVSRXBXUmxaZUc3Nzc1RFFVRUJqaDQ5ZXRQdHM3T3puY291WGJwVUZWWHplT3p0VGtSRVJGU0t3V0RBaWhVck1HVElFR1JtWnVLdHQ5N0NSeCtWUDdUbjVNbVRZVEFZSE1vU0VoTHc3cnZ2b2srZlBsVmRYWS9DOEVsRVJFUzFudGxzaHIrL3Y3WWNFQkFBblU0SFNaTHd4Qk5QSUNZbUJpZE9uRUNuVHAwZ3k4NFhqbFZWUldSa3BFTlpXRmdZZzJjWkdENkppSWlvMXZ2NzMvOE9uVTduVUphVmxZV0lpQWh0ZWN5WU1YajExVmN4Y3VSSXAvM2RQZUM4SjJINEpDSWlvbHBQVVJSODhNRUhhTmFzbVZZMllzUUlMRml3QUY1ZVhsQlZ0Y3dXejJKQ2lETExiN1pmYmNUd1NVUkVSTFdlRUFMZTN0NEFBSXZGQWo4L1B6UnAwZ1NYTDE5R2l4WXRzSGZ2WGh3OWVoUXpaODRzYzMrNzNlN1FTZ29BYVdscHNOdnRUdmVDMW5ZTW4wUkVSRlRycWFxS2FkT21RYS9YNDh5Wk01ZytmVHBhdFdxRk0yZk9vRVdMRnRpeFl3Y0dEQmpndEoraUtORHBkQmcxYWhRZWZQQkJMV2hhclZZa0p5ZkR5OHRMVzJZSUxjTHdTVVJFUkxXZTFXcEZaR1FrZkgxOU1YYnNXSFRxMUFuZTN0NklqWTNGM1hmZmpiTm56NkpuejU1Tyt3MFlNQUJObXpZRkFIejIyV2VZTzNjdU9uZnVqTUdEQjZOSmt5WUFpb0p0ZW5vNjFxMWI1OUNwcWJaaStDUWlJcUphVDFFVStQcjZBaWk2N042Z1FRUFVyMThmaXhZdGdxcXFHRHAwYUpuM2J0YXZYMS9yNVI0V0ZvYVFrQkFBUUwxNjlSeDZ2dzhaTW9UQjgzZThBNWFJaUlocU5idmRqcnAxNjJyTHFxckNZRERBMTljWDdkdTN4OEdEQi9IMDAwOERBQzVjdUhERFkrbjFSZTE2cFh1L3M5UFJIL2hPRUJFUlVhMldtSmlJN3QyN1k5KytmZGk4ZWJOMm4yWmVYaDZ1WHIwS204MkdFeWRPQUFCKy9mVlhoMzFMaDB4VlZjdDhqdko2dzlkR3ZPeE9SRVJFdGRyKy9mdng3TFBQb25uejV2ajQ0NDh4WnN3WVpHVmxZZjc4K1pnNWN5Yk1aak5lZi8xMURCNDhHSmN1WFhMb2VIVGh3Z1d0bDN0YVdwb1dNaTlldk9qUSs3MjhVRXBFUkVSRUhzQm9OSXJLa0p1Yks3Ny8vbnVIc3RqWVdMRjY5V3BSVUZDZ2xWMjVja1c4L2ZiYll0aXdZUTdidnZ6eXk5cmpEei84VU5oc05pR0VFSys4OG9yRGRsT21US21VK3Baa05CclpuRXBFUkVUa0NwVVZQck96czRXcXFnNWwrZm41NVc2dktJckQ4c1dMRjh2Y3JyQ3c4TTlYN2lZOE5YenlzanNSRVJIVldpVTdHaFh6OGZFcGQvdlNIWWVLaDFrcWpXTjZsbzhkam9pSWlJaklaUmcraVlpSWlNaGxHRDZKaUlpSXlHVVlQb21JaUlqSVpSZytpWWlJaU1obEdENkppSWlJeUdVNDFCSVJFUkY1cEpFalI3cTdDblFiR0Q2SmlJaklFL1dNaTR2emQzY2wzRWtJa2UvdU9oQVJFUkVSRVJFUkVSRVJFUkVSRVJFUkVSRVJFUkVSRVJFUkVSRVJFUkVSRVJFUkVSRVJFUkVSRVJFUkVSRVJFUkVSRVJFUkVSRVJFUkVSRVJFUkVSRVJFUkVSRVJFUkVSRVJFUkVSRVJFUkVSRVJFUkVSRVJFUkVSRVJFUkVSRVJFUkVSRVJFUkVSRVJFUkVSRVJFUkVSRVJFUkVSRVJFUkVSRVJFUkVSRVJFUkVSRVJFUkVSRVJFUkVSRVJFUkVSRVJFUkVSRVJFUkVSRVJFYm5PL3djb2p6OGd5c0h3N1FBQUFBQkpSVTVFcmtKZ2dnPT0iLAoJIlRoZW1lIiA6ICIiLAoJIlR5cGUiIDogImZsb3ciLAoJIlZlcnNpb24iIDogIjYw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3127</Words>
  <Characters>17830</Characters>
  <Application>Microsoft Office Word</Application>
  <DocSecurity>0</DocSecurity>
  <Lines>148</Lines>
  <Paragraphs>41</Paragraphs>
  <ScaleCrop>false</ScaleCrop>
  <Company>China</Company>
  <LinksUpToDate>false</LinksUpToDate>
  <CharactersWithSpaces>20916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7</cp:revision>
  <cp:lastPrinted>2023-06-14T00:23:00Z</cp:lastPrinted>
  <dcterms:created xsi:type="dcterms:W3CDTF">2023-05-06T08:05:00Z</dcterms:created>
  <dcterms:modified xsi:type="dcterms:W3CDTF">2023-07-05T07:56:00Z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605E8C46F68C47E99BB5C6CEF578E1EF_13</vt:lpwstr>
  </property>
</Properties>
</file>