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4C3" w:rsidRDefault="00CA04C3">
      <w:pPr>
        <w:spacing w:line="240" w:lineRule="exact"/>
        <w:jc w:val="left"/>
        <w:rPr>
          <w:rFonts w:eastAsia="方正黑体_GBK"/>
          <w:sz w:val="32"/>
          <w:szCs w:val="32"/>
        </w:rPr>
      </w:pPr>
    </w:p>
    <w:p w:rsidR="009A1A52" w:rsidRPr="009A1A52" w:rsidRDefault="009A1A52" w:rsidP="009A1A52">
      <w:pPr>
        <w:pStyle w:val="a0"/>
      </w:pPr>
    </w:p>
    <w:p w:rsidR="00CA04C3" w:rsidRDefault="00616995">
      <w:pPr>
        <w:pStyle w:val="11"/>
        <w:spacing w:line="590" w:lineRule="exact"/>
        <w:rPr>
          <w:szCs w:val="44"/>
        </w:rPr>
      </w:pPr>
      <w:r>
        <w:rPr>
          <w:rFonts w:hint="eastAsia"/>
          <w:szCs w:val="44"/>
        </w:rPr>
        <w:t>江苏省建设科技创新成果推荐书</w:t>
      </w:r>
    </w:p>
    <w:p w:rsidR="00CA04C3" w:rsidRDefault="00CA04C3">
      <w:pPr>
        <w:jc w:val="center"/>
        <w:rPr>
          <w:rFonts w:eastAsia="方正黑体_GBK"/>
          <w:sz w:val="30"/>
          <w:szCs w:val="30"/>
        </w:rPr>
      </w:pPr>
    </w:p>
    <w:p w:rsidR="00CA04C3" w:rsidRDefault="00616995">
      <w:pPr>
        <w:jc w:val="center"/>
        <w:rPr>
          <w:rFonts w:eastAsia="方正黑体_GBK"/>
          <w:sz w:val="30"/>
          <w:szCs w:val="30"/>
        </w:rPr>
      </w:pPr>
      <w:r>
        <w:rPr>
          <w:rFonts w:eastAsia="方正黑体_GBK" w:hint="eastAsia"/>
          <w:sz w:val="30"/>
          <w:szCs w:val="30"/>
        </w:rPr>
        <w:t>一、基本情况</w:t>
      </w:r>
    </w:p>
    <w:p w:rsidR="00CA04C3" w:rsidRDefault="00616995">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CA04C3">
        <w:trPr>
          <w:trHeight w:val="542"/>
          <w:jc w:val="center"/>
        </w:trPr>
        <w:tc>
          <w:tcPr>
            <w:tcW w:w="1970" w:type="dxa"/>
            <w:tcBorders>
              <w:top w:val="single" w:sz="8" w:space="0" w:color="auto"/>
            </w:tcBorders>
            <w:vAlign w:val="center"/>
          </w:tcPr>
          <w:p w:rsidR="00CA04C3" w:rsidRDefault="00616995">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CA04C3" w:rsidRDefault="00616995">
            <w:pPr>
              <w:autoSpaceDE w:val="0"/>
              <w:autoSpaceDN w:val="0"/>
              <w:adjustRightInd w:val="0"/>
              <w:snapToGrid w:val="0"/>
              <w:spacing w:line="360" w:lineRule="auto"/>
              <w:ind w:firstLine="410"/>
              <w:jc w:val="center"/>
              <w:rPr>
                <w:szCs w:val="21"/>
              </w:rPr>
            </w:pPr>
            <w:r>
              <w:rPr>
                <w:rFonts w:ascii="仿宋_GB2312" w:eastAsia="仿宋_GB2312" w:hint="eastAsia"/>
                <w:sz w:val="24"/>
              </w:rPr>
              <w:t>公共建筑多能源协同与节能优化控制</w:t>
            </w:r>
          </w:p>
        </w:tc>
      </w:tr>
      <w:tr w:rsidR="00CA04C3">
        <w:trPr>
          <w:jc w:val="center"/>
        </w:trPr>
        <w:tc>
          <w:tcPr>
            <w:tcW w:w="1970" w:type="dxa"/>
            <w:vAlign w:val="center"/>
          </w:tcPr>
          <w:p w:rsidR="00CA04C3" w:rsidRDefault="00616995">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557E5F" w:rsidRDefault="00557E5F">
            <w:pPr>
              <w:autoSpaceDE w:val="0"/>
              <w:autoSpaceDN w:val="0"/>
              <w:adjustRightInd w:val="0"/>
              <w:snapToGrid w:val="0"/>
              <w:spacing w:line="360" w:lineRule="auto"/>
              <w:ind w:firstLine="410"/>
              <w:jc w:val="center"/>
              <w:rPr>
                <w:szCs w:val="21"/>
              </w:rPr>
            </w:pPr>
          </w:p>
          <w:p w:rsidR="00CA04C3" w:rsidRDefault="00616995">
            <w:pPr>
              <w:autoSpaceDE w:val="0"/>
              <w:autoSpaceDN w:val="0"/>
              <w:adjustRightInd w:val="0"/>
              <w:snapToGrid w:val="0"/>
              <w:spacing w:line="360" w:lineRule="auto"/>
              <w:ind w:firstLine="410"/>
              <w:jc w:val="center"/>
              <w:rPr>
                <w:szCs w:val="21"/>
              </w:rPr>
            </w:pPr>
            <w:r>
              <w:rPr>
                <w:rFonts w:ascii="仿宋_GB2312" w:eastAsia="仿宋_GB2312" w:hint="eastAsia"/>
                <w:sz w:val="24"/>
              </w:rPr>
              <w:t>张刚，陈益武，侯文宝，张丽娟，韩传忠，刘志坚，李德路</w:t>
            </w:r>
          </w:p>
        </w:tc>
      </w:tr>
      <w:tr w:rsidR="00CA04C3">
        <w:trPr>
          <w:trHeight w:val="1764"/>
          <w:jc w:val="center"/>
        </w:trPr>
        <w:tc>
          <w:tcPr>
            <w:tcW w:w="1970" w:type="dxa"/>
            <w:vAlign w:val="center"/>
          </w:tcPr>
          <w:p w:rsidR="00CA04C3" w:rsidRDefault="00616995">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CA04C3" w:rsidRDefault="00616995">
            <w:pPr>
              <w:pStyle w:val="3"/>
              <w:widowControl/>
              <w:spacing w:before="0" w:beforeAutospacing="0" w:after="0" w:afterAutospacing="0"/>
              <w:jc w:val="center"/>
              <w:rPr>
                <w:rFonts w:ascii="仿宋_GB2312" w:eastAsia="仿宋_GB2312" w:hint="default"/>
                <w:b w:val="0"/>
                <w:bCs w:val="0"/>
                <w:kern w:val="2"/>
                <w:sz w:val="24"/>
                <w:szCs w:val="20"/>
              </w:rPr>
            </w:pPr>
            <w:r>
              <w:rPr>
                <w:rFonts w:ascii="仿宋_GB2312" w:eastAsia="仿宋_GB2312"/>
                <w:b w:val="0"/>
                <w:bCs w:val="0"/>
                <w:kern w:val="2"/>
                <w:sz w:val="24"/>
                <w:szCs w:val="20"/>
              </w:rPr>
              <w:t>江苏建筑职业技术学院</w:t>
            </w:r>
          </w:p>
          <w:p w:rsidR="00CA04C3" w:rsidRDefault="00616995">
            <w:pPr>
              <w:autoSpaceDE w:val="0"/>
              <w:autoSpaceDN w:val="0"/>
              <w:adjustRightInd w:val="0"/>
              <w:snapToGrid w:val="0"/>
              <w:spacing w:line="360" w:lineRule="auto"/>
              <w:ind w:firstLine="410"/>
              <w:jc w:val="center"/>
              <w:rPr>
                <w:szCs w:val="21"/>
              </w:rPr>
            </w:pPr>
            <w:r>
              <w:rPr>
                <w:rFonts w:ascii="仿宋_GB2312" w:eastAsia="仿宋_GB2312" w:hAnsi="宋体" w:hint="eastAsia"/>
                <w:sz w:val="24"/>
                <w:szCs w:val="20"/>
              </w:rPr>
              <w:t>江苏纳奇机电设备工程有限公司</w:t>
            </w:r>
          </w:p>
        </w:tc>
      </w:tr>
      <w:tr w:rsidR="00CA04C3">
        <w:trPr>
          <w:jc w:val="center"/>
        </w:trPr>
        <w:tc>
          <w:tcPr>
            <w:tcW w:w="1970" w:type="dxa"/>
            <w:vAlign w:val="center"/>
          </w:tcPr>
          <w:p w:rsidR="00CA04C3" w:rsidRDefault="00616995">
            <w:pPr>
              <w:adjustRightInd w:val="0"/>
              <w:snapToGrid w:val="0"/>
              <w:spacing w:line="360" w:lineRule="auto"/>
              <w:jc w:val="center"/>
              <w:rPr>
                <w:szCs w:val="21"/>
              </w:rPr>
            </w:pPr>
            <w:r>
              <w:rPr>
                <w:rFonts w:hint="eastAsia"/>
                <w:szCs w:val="21"/>
              </w:rPr>
              <w:t>推荐单位（盖章）</w:t>
            </w:r>
          </w:p>
          <w:p w:rsidR="00CA04C3" w:rsidRDefault="00616995">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CA04C3" w:rsidRDefault="00616995">
            <w:pPr>
              <w:pStyle w:val="3"/>
              <w:widowControl/>
              <w:spacing w:before="0" w:beforeAutospacing="0" w:after="0" w:afterAutospacing="0"/>
              <w:jc w:val="center"/>
              <w:rPr>
                <w:rFonts w:hint="default"/>
                <w:szCs w:val="21"/>
              </w:rPr>
            </w:pPr>
            <w:r>
              <w:rPr>
                <w:rFonts w:ascii="仿宋_GB2312" w:eastAsia="仿宋_GB2312"/>
                <w:b w:val="0"/>
                <w:bCs w:val="0"/>
                <w:kern w:val="2"/>
                <w:sz w:val="24"/>
                <w:szCs w:val="20"/>
              </w:rPr>
              <w:t>江苏建筑职业技术学院</w:t>
            </w:r>
          </w:p>
        </w:tc>
      </w:tr>
      <w:tr w:rsidR="00CA04C3">
        <w:trPr>
          <w:trHeight w:val="722"/>
          <w:jc w:val="center"/>
        </w:trPr>
        <w:tc>
          <w:tcPr>
            <w:tcW w:w="9060" w:type="dxa"/>
            <w:gridSpan w:val="4"/>
            <w:vAlign w:val="center"/>
          </w:tcPr>
          <w:p w:rsidR="00CA04C3" w:rsidRDefault="00616995">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CA04C3">
        <w:trPr>
          <w:trHeight w:val="674"/>
          <w:jc w:val="center"/>
        </w:trPr>
        <w:tc>
          <w:tcPr>
            <w:tcW w:w="1970" w:type="dxa"/>
            <w:vAlign w:val="center"/>
          </w:tcPr>
          <w:p w:rsidR="00CA04C3" w:rsidRDefault="00616995">
            <w:pPr>
              <w:adjustRightInd w:val="0"/>
              <w:snapToGrid w:val="0"/>
              <w:spacing w:line="360" w:lineRule="auto"/>
              <w:jc w:val="center"/>
              <w:rPr>
                <w:szCs w:val="21"/>
              </w:rPr>
            </w:pPr>
            <w:r>
              <w:rPr>
                <w:rFonts w:hint="eastAsia"/>
                <w:szCs w:val="21"/>
              </w:rPr>
              <w:t>计划、基金名称</w:t>
            </w:r>
          </w:p>
        </w:tc>
        <w:tc>
          <w:tcPr>
            <w:tcW w:w="2958" w:type="dxa"/>
            <w:vAlign w:val="center"/>
          </w:tcPr>
          <w:p w:rsidR="00CA04C3" w:rsidRDefault="00616995">
            <w:pPr>
              <w:adjustRightInd w:val="0"/>
              <w:snapToGrid w:val="0"/>
              <w:spacing w:line="360" w:lineRule="auto"/>
              <w:jc w:val="center"/>
              <w:rPr>
                <w:szCs w:val="21"/>
              </w:rPr>
            </w:pPr>
            <w:r>
              <w:rPr>
                <w:rFonts w:hint="eastAsia"/>
                <w:szCs w:val="21"/>
              </w:rPr>
              <w:t>项目名称</w:t>
            </w:r>
          </w:p>
        </w:tc>
        <w:tc>
          <w:tcPr>
            <w:tcW w:w="2320" w:type="dxa"/>
            <w:vAlign w:val="center"/>
          </w:tcPr>
          <w:p w:rsidR="00CA04C3" w:rsidRDefault="00616995">
            <w:pPr>
              <w:adjustRightInd w:val="0"/>
              <w:snapToGrid w:val="0"/>
              <w:spacing w:line="360" w:lineRule="auto"/>
              <w:jc w:val="center"/>
              <w:rPr>
                <w:szCs w:val="21"/>
              </w:rPr>
            </w:pPr>
            <w:r>
              <w:rPr>
                <w:rFonts w:hint="eastAsia"/>
                <w:szCs w:val="21"/>
              </w:rPr>
              <w:t>编号</w:t>
            </w:r>
          </w:p>
        </w:tc>
        <w:tc>
          <w:tcPr>
            <w:tcW w:w="1812" w:type="dxa"/>
            <w:vAlign w:val="center"/>
          </w:tcPr>
          <w:p w:rsidR="00CA04C3" w:rsidRDefault="00616995">
            <w:pPr>
              <w:adjustRightInd w:val="0"/>
              <w:snapToGrid w:val="0"/>
              <w:spacing w:line="360" w:lineRule="auto"/>
              <w:jc w:val="center"/>
              <w:rPr>
                <w:szCs w:val="21"/>
              </w:rPr>
            </w:pPr>
            <w:r>
              <w:rPr>
                <w:rFonts w:hint="eastAsia"/>
                <w:szCs w:val="21"/>
              </w:rPr>
              <w:t>验收结题时间</w:t>
            </w:r>
          </w:p>
        </w:tc>
      </w:tr>
      <w:tr w:rsidR="00CA04C3">
        <w:trPr>
          <w:trHeight w:val="666"/>
          <w:jc w:val="center"/>
        </w:trPr>
        <w:tc>
          <w:tcPr>
            <w:tcW w:w="1970" w:type="dxa"/>
            <w:vAlign w:val="center"/>
          </w:tcPr>
          <w:p w:rsidR="00CA04C3" w:rsidRDefault="00616995">
            <w:pPr>
              <w:adjustRightInd w:val="0"/>
              <w:rPr>
                <w:rFonts w:eastAsia="方正仿宋_GBK"/>
                <w:szCs w:val="21"/>
              </w:rPr>
            </w:pPr>
            <w:r>
              <w:rPr>
                <w:rFonts w:ascii="仿宋_GB2312" w:eastAsia="仿宋_GB2312" w:hint="eastAsia"/>
                <w:szCs w:val="21"/>
              </w:rPr>
              <w:t>江苏省住建</w:t>
            </w:r>
            <w:proofErr w:type="gramStart"/>
            <w:r>
              <w:rPr>
                <w:rFonts w:ascii="仿宋_GB2312" w:eastAsia="仿宋_GB2312" w:hint="eastAsia"/>
                <w:szCs w:val="21"/>
              </w:rPr>
              <w:t>厅项目</w:t>
            </w:r>
            <w:proofErr w:type="gramEnd"/>
          </w:p>
        </w:tc>
        <w:tc>
          <w:tcPr>
            <w:tcW w:w="2958" w:type="dxa"/>
            <w:vAlign w:val="center"/>
          </w:tcPr>
          <w:p w:rsidR="00CA04C3" w:rsidRDefault="00616995">
            <w:pPr>
              <w:adjustRightInd w:val="0"/>
              <w:rPr>
                <w:rFonts w:eastAsia="方正仿宋_GBK"/>
                <w:szCs w:val="21"/>
              </w:rPr>
            </w:pPr>
            <w:r>
              <w:rPr>
                <w:rFonts w:ascii="仿宋_GB2312" w:eastAsia="仿宋_GB2312" w:hint="eastAsia"/>
                <w:szCs w:val="21"/>
              </w:rPr>
              <w:t>公共建筑智能照明节能控制系统研究</w:t>
            </w:r>
          </w:p>
        </w:tc>
        <w:tc>
          <w:tcPr>
            <w:tcW w:w="2320" w:type="dxa"/>
            <w:vAlign w:val="center"/>
          </w:tcPr>
          <w:p w:rsidR="00CA04C3" w:rsidRDefault="00616995">
            <w:pPr>
              <w:adjustRightInd w:val="0"/>
              <w:jc w:val="center"/>
              <w:rPr>
                <w:rFonts w:eastAsia="方正仿宋_GBK"/>
                <w:szCs w:val="21"/>
              </w:rPr>
            </w:pPr>
            <w:r>
              <w:rPr>
                <w:rFonts w:ascii="仿宋_GB2312" w:eastAsia="仿宋_GB2312" w:hint="eastAsia"/>
                <w:szCs w:val="21"/>
              </w:rPr>
              <w:t>2016ZD58</w:t>
            </w:r>
          </w:p>
        </w:tc>
        <w:tc>
          <w:tcPr>
            <w:tcW w:w="1812" w:type="dxa"/>
            <w:vAlign w:val="center"/>
          </w:tcPr>
          <w:p w:rsidR="00CA04C3" w:rsidRDefault="00616995">
            <w:pPr>
              <w:adjustRightInd w:val="0"/>
              <w:jc w:val="center"/>
              <w:rPr>
                <w:rFonts w:eastAsia="仿宋_GB2312"/>
                <w:szCs w:val="21"/>
              </w:rPr>
            </w:pPr>
            <w:r>
              <w:rPr>
                <w:rFonts w:ascii="仿宋_GB2312" w:eastAsia="仿宋_GB2312" w:hint="eastAsia"/>
                <w:szCs w:val="21"/>
              </w:rPr>
              <w:t>2021.11</w:t>
            </w:r>
          </w:p>
        </w:tc>
      </w:tr>
      <w:tr w:rsidR="00CA04C3">
        <w:trPr>
          <w:trHeight w:val="618"/>
          <w:jc w:val="center"/>
        </w:trPr>
        <w:tc>
          <w:tcPr>
            <w:tcW w:w="1970" w:type="dxa"/>
            <w:vAlign w:val="center"/>
          </w:tcPr>
          <w:p w:rsidR="00CA04C3" w:rsidRDefault="00616995">
            <w:pPr>
              <w:adjustRightInd w:val="0"/>
              <w:rPr>
                <w:rFonts w:eastAsia="方正仿宋_GBK"/>
                <w:szCs w:val="21"/>
              </w:rPr>
            </w:pPr>
            <w:r>
              <w:rPr>
                <w:rFonts w:ascii="仿宋_GB2312" w:eastAsia="仿宋_GB2312" w:hint="eastAsia"/>
                <w:szCs w:val="21"/>
              </w:rPr>
              <w:t>江苏省住建</w:t>
            </w:r>
            <w:proofErr w:type="gramStart"/>
            <w:r>
              <w:rPr>
                <w:rFonts w:ascii="仿宋_GB2312" w:eastAsia="仿宋_GB2312" w:hint="eastAsia"/>
                <w:szCs w:val="21"/>
              </w:rPr>
              <w:t>厅项目</w:t>
            </w:r>
            <w:proofErr w:type="gramEnd"/>
          </w:p>
        </w:tc>
        <w:tc>
          <w:tcPr>
            <w:tcW w:w="2958" w:type="dxa"/>
            <w:vAlign w:val="center"/>
          </w:tcPr>
          <w:p w:rsidR="00CA04C3" w:rsidRDefault="00616995">
            <w:pPr>
              <w:adjustRightInd w:val="0"/>
              <w:rPr>
                <w:rFonts w:eastAsia="方正仿宋_GBK"/>
                <w:szCs w:val="21"/>
              </w:rPr>
            </w:pPr>
            <w:r>
              <w:rPr>
                <w:rFonts w:ascii="仿宋_GB2312" w:eastAsia="仿宋_GB2312" w:hint="eastAsia"/>
                <w:szCs w:val="21"/>
              </w:rPr>
              <w:t>绿色建筑设备节能优化控制技术研究</w:t>
            </w:r>
          </w:p>
        </w:tc>
        <w:tc>
          <w:tcPr>
            <w:tcW w:w="2320" w:type="dxa"/>
            <w:vAlign w:val="center"/>
          </w:tcPr>
          <w:p w:rsidR="00CA04C3" w:rsidRDefault="00616995">
            <w:pPr>
              <w:adjustRightInd w:val="0"/>
              <w:jc w:val="center"/>
              <w:rPr>
                <w:rFonts w:eastAsia="方正仿宋_GBK"/>
                <w:szCs w:val="21"/>
              </w:rPr>
            </w:pPr>
            <w:r>
              <w:rPr>
                <w:rFonts w:ascii="仿宋_GB2312" w:eastAsia="仿宋_GB2312"/>
                <w:szCs w:val="21"/>
              </w:rPr>
              <w:t>2015ZD64</w:t>
            </w:r>
          </w:p>
        </w:tc>
        <w:tc>
          <w:tcPr>
            <w:tcW w:w="1812" w:type="dxa"/>
            <w:vAlign w:val="center"/>
          </w:tcPr>
          <w:p w:rsidR="00CA04C3" w:rsidRDefault="00616995">
            <w:pPr>
              <w:adjustRightInd w:val="0"/>
              <w:jc w:val="center"/>
              <w:rPr>
                <w:rFonts w:eastAsia="方正仿宋_GBK"/>
                <w:szCs w:val="21"/>
              </w:rPr>
            </w:pPr>
            <w:r>
              <w:rPr>
                <w:rFonts w:ascii="仿宋_GB2312" w:eastAsia="仿宋_GB2312" w:hint="eastAsia"/>
                <w:szCs w:val="21"/>
              </w:rPr>
              <w:t>2017.12</w:t>
            </w:r>
          </w:p>
        </w:tc>
      </w:tr>
      <w:tr w:rsidR="00CA04C3">
        <w:trPr>
          <w:trHeight w:val="702"/>
          <w:jc w:val="center"/>
        </w:trPr>
        <w:tc>
          <w:tcPr>
            <w:tcW w:w="1970" w:type="dxa"/>
            <w:vAlign w:val="center"/>
          </w:tcPr>
          <w:p w:rsidR="00CA04C3" w:rsidRDefault="00616995">
            <w:pPr>
              <w:adjustRightInd w:val="0"/>
              <w:rPr>
                <w:rFonts w:ascii="仿宋_GB2312" w:eastAsia="仿宋_GB2312"/>
                <w:szCs w:val="21"/>
              </w:rPr>
            </w:pPr>
            <w:r>
              <w:rPr>
                <w:rFonts w:ascii="仿宋_GB2312" w:eastAsia="仿宋_GB2312" w:hint="eastAsia"/>
                <w:szCs w:val="21"/>
              </w:rPr>
              <w:t>徐州市科技项目</w:t>
            </w:r>
          </w:p>
        </w:tc>
        <w:tc>
          <w:tcPr>
            <w:tcW w:w="2958" w:type="dxa"/>
            <w:vAlign w:val="center"/>
          </w:tcPr>
          <w:p w:rsidR="00CA04C3" w:rsidRDefault="00616995">
            <w:pPr>
              <w:adjustRightInd w:val="0"/>
              <w:rPr>
                <w:rFonts w:eastAsia="方正仿宋_GBK"/>
                <w:szCs w:val="21"/>
              </w:rPr>
            </w:pPr>
            <w:r>
              <w:rPr>
                <w:rFonts w:ascii="仿宋_GB2312" w:eastAsia="仿宋_GB2312" w:hint="eastAsia"/>
                <w:szCs w:val="21"/>
              </w:rPr>
              <w:t>基于人工智能建筑设备节能系统关键技术研究</w:t>
            </w:r>
          </w:p>
        </w:tc>
        <w:tc>
          <w:tcPr>
            <w:tcW w:w="2320" w:type="dxa"/>
            <w:vAlign w:val="center"/>
          </w:tcPr>
          <w:p w:rsidR="00CA04C3" w:rsidRDefault="00616995">
            <w:pPr>
              <w:adjustRightInd w:val="0"/>
              <w:jc w:val="center"/>
              <w:rPr>
                <w:rFonts w:eastAsia="方正仿宋_GBK"/>
                <w:szCs w:val="21"/>
              </w:rPr>
            </w:pPr>
            <w:r>
              <w:rPr>
                <w:rFonts w:ascii="仿宋_GB2312" w:eastAsia="仿宋_GB2312" w:hint="eastAsia"/>
                <w:szCs w:val="21"/>
              </w:rPr>
              <w:t>KH2017001</w:t>
            </w:r>
          </w:p>
        </w:tc>
        <w:tc>
          <w:tcPr>
            <w:tcW w:w="1812" w:type="dxa"/>
            <w:vAlign w:val="center"/>
          </w:tcPr>
          <w:p w:rsidR="00CA04C3" w:rsidRDefault="00616995">
            <w:pPr>
              <w:adjustRightInd w:val="0"/>
              <w:jc w:val="center"/>
              <w:rPr>
                <w:rFonts w:eastAsia="方正仿宋_GBK"/>
                <w:szCs w:val="21"/>
              </w:rPr>
            </w:pPr>
            <w:r>
              <w:rPr>
                <w:rFonts w:ascii="仿宋_GB2312" w:eastAsia="仿宋_GB2312" w:hint="eastAsia"/>
                <w:szCs w:val="21"/>
              </w:rPr>
              <w:t>2020.07</w:t>
            </w:r>
          </w:p>
        </w:tc>
      </w:tr>
      <w:tr w:rsidR="00CA04C3">
        <w:trPr>
          <w:trHeight w:val="907"/>
          <w:jc w:val="center"/>
        </w:trPr>
        <w:tc>
          <w:tcPr>
            <w:tcW w:w="1970" w:type="dxa"/>
            <w:vAlign w:val="center"/>
          </w:tcPr>
          <w:p w:rsidR="00CA04C3" w:rsidRDefault="00616995">
            <w:pPr>
              <w:adjustRightInd w:val="0"/>
              <w:rPr>
                <w:rFonts w:ascii="仿宋_GB2312" w:eastAsia="仿宋_GB2312"/>
                <w:szCs w:val="21"/>
              </w:rPr>
            </w:pPr>
            <w:r>
              <w:rPr>
                <w:rFonts w:ascii="仿宋_GB2312" w:eastAsia="仿宋_GB2312" w:hint="eastAsia"/>
                <w:szCs w:val="21"/>
              </w:rPr>
              <w:t>江苏建筑节能与建造技术协同创新中心博士基金项目</w:t>
            </w:r>
          </w:p>
        </w:tc>
        <w:tc>
          <w:tcPr>
            <w:tcW w:w="2958" w:type="dxa"/>
            <w:vAlign w:val="center"/>
          </w:tcPr>
          <w:p w:rsidR="00CA04C3" w:rsidRDefault="00616995">
            <w:pPr>
              <w:adjustRightInd w:val="0"/>
              <w:rPr>
                <w:rFonts w:eastAsia="方正仿宋_GBK"/>
                <w:szCs w:val="21"/>
              </w:rPr>
            </w:pPr>
            <w:r>
              <w:rPr>
                <w:rFonts w:ascii="仿宋_GB2312" w:eastAsia="仿宋_GB2312" w:hint="eastAsia"/>
                <w:szCs w:val="21"/>
              </w:rPr>
              <w:t>智能优化在建筑设备节能系统中的应用研究</w:t>
            </w:r>
          </w:p>
        </w:tc>
        <w:tc>
          <w:tcPr>
            <w:tcW w:w="2320" w:type="dxa"/>
            <w:vAlign w:val="center"/>
          </w:tcPr>
          <w:p w:rsidR="00CA04C3" w:rsidRDefault="00616995">
            <w:pPr>
              <w:adjustRightInd w:val="0"/>
              <w:jc w:val="center"/>
              <w:rPr>
                <w:rFonts w:eastAsia="方正仿宋_GBK"/>
                <w:szCs w:val="21"/>
              </w:rPr>
            </w:pPr>
            <w:r>
              <w:rPr>
                <w:rFonts w:ascii="仿宋_GB2312" w:eastAsia="仿宋_GB2312"/>
                <w:szCs w:val="21"/>
              </w:rPr>
              <w:t>SJXTBS1702</w:t>
            </w:r>
          </w:p>
        </w:tc>
        <w:tc>
          <w:tcPr>
            <w:tcW w:w="1812" w:type="dxa"/>
            <w:vAlign w:val="center"/>
          </w:tcPr>
          <w:p w:rsidR="00CA04C3" w:rsidRDefault="00616995">
            <w:pPr>
              <w:adjustRightInd w:val="0"/>
              <w:jc w:val="center"/>
              <w:rPr>
                <w:rFonts w:eastAsia="方正仿宋_GBK"/>
                <w:szCs w:val="21"/>
              </w:rPr>
            </w:pPr>
            <w:r>
              <w:rPr>
                <w:rFonts w:ascii="仿宋_GB2312" w:eastAsia="仿宋_GB2312" w:hint="eastAsia"/>
                <w:szCs w:val="21"/>
              </w:rPr>
              <w:t>2020.12</w:t>
            </w:r>
          </w:p>
        </w:tc>
      </w:tr>
      <w:tr w:rsidR="00CA04C3">
        <w:trPr>
          <w:trHeight w:val="512"/>
          <w:jc w:val="center"/>
        </w:trPr>
        <w:tc>
          <w:tcPr>
            <w:tcW w:w="1970" w:type="dxa"/>
            <w:vAlign w:val="center"/>
          </w:tcPr>
          <w:p w:rsidR="00CA04C3" w:rsidRDefault="00616995">
            <w:pPr>
              <w:autoSpaceDE w:val="0"/>
              <w:autoSpaceDN w:val="0"/>
              <w:adjustRightInd w:val="0"/>
              <w:snapToGrid w:val="0"/>
              <w:spacing w:line="360" w:lineRule="auto"/>
              <w:jc w:val="center"/>
              <w:rPr>
                <w:szCs w:val="21"/>
              </w:rPr>
            </w:pPr>
            <w:r>
              <w:rPr>
                <w:rFonts w:hint="eastAsia"/>
                <w:szCs w:val="21"/>
              </w:rPr>
              <w:t>授权发明专利（项）</w:t>
            </w:r>
          </w:p>
        </w:tc>
        <w:tc>
          <w:tcPr>
            <w:tcW w:w="2958" w:type="dxa"/>
            <w:vAlign w:val="center"/>
          </w:tcPr>
          <w:p w:rsidR="00CA04C3" w:rsidRDefault="00616995">
            <w:pPr>
              <w:autoSpaceDE w:val="0"/>
              <w:autoSpaceDN w:val="0"/>
              <w:adjustRightInd w:val="0"/>
              <w:snapToGrid w:val="0"/>
              <w:spacing w:line="360" w:lineRule="auto"/>
              <w:jc w:val="center"/>
              <w:rPr>
                <w:szCs w:val="21"/>
              </w:rPr>
            </w:pPr>
            <w:r>
              <w:rPr>
                <w:rFonts w:hint="eastAsia"/>
                <w:szCs w:val="21"/>
              </w:rPr>
              <w:t>15</w:t>
            </w:r>
          </w:p>
        </w:tc>
        <w:tc>
          <w:tcPr>
            <w:tcW w:w="2320" w:type="dxa"/>
            <w:vAlign w:val="center"/>
          </w:tcPr>
          <w:p w:rsidR="00CA04C3" w:rsidRDefault="00616995">
            <w:pPr>
              <w:autoSpaceDE w:val="0"/>
              <w:autoSpaceDN w:val="0"/>
              <w:adjustRightInd w:val="0"/>
              <w:snapToGrid w:val="0"/>
              <w:spacing w:line="360" w:lineRule="auto"/>
              <w:jc w:val="center"/>
              <w:rPr>
                <w:szCs w:val="21"/>
              </w:rPr>
            </w:pPr>
            <w:r>
              <w:rPr>
                <w:rFonts w:hint="eastAsia"/>
                <w:szCs w:val="21"/>
              </w:rPr>
              <w:t>授权其他知识产权（项）</w:t>
            </w:r>
          </w:p>
        </w:tc>
        <w:tc>
          <w:tcPr>
            <w:tcW w:w="1812" w:type="dxa"/>
            <w:vAlign w:val="center"/>
          </w:tcPr>
          <w:p w:rsidR="00CA04C3" w:rsidRDefault="00616995">
            <w:pPr>
              <w:autoSpaceDE w:val="0"/>
              <w:autoSpaceDN w:val="0"/>
              <w:adjustRightInd w:val="0"/>
              <w:snapToGrid w:val="0"/>
              <w:spacing w:line="360" w:lineRule="auto"/>
              <w:jc w:val="center"/>
              <w:rPr>
                <w:szCs w:val="21"/>
              </w:rPr>
            </w:pPr>
            <w:r>
              <w:rPr>
                <w:rFonts w:hint="eastAsia"/>
                <w:szCs w:val="21"/>
              </w:rPr>
              <w:t>27</w:t>
            </w:r>
          </w:p>
        </w:tc>
      </w:tr>
      <w:tr w:rsidR="00CA04C3">
        <w:trPr>
          <w:trHeight w:val="650"/>
          <w:jc w:val="center"/>
        </w:trPr>
        <w:tc>
          <w:tcPr>
            <w:tcW w:w="1970" w:type="dxa"/>
            <w:tcBorders>
              <w:bottom w:val="single" w:sz="8" w:space="0" w:color="auto"/>
            </w:tcBorders>
            <w:vAlign w:val="center"/>
          </w:tcPr>
          <w:p w:rsidR="00CA04C3" w:rsidRDefault="00616995">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CA04C3" w:rsidRDefault="00616995">
            <w:pPr>
              <w:adjustRightInd w:val="0"/>
              <w:spacing w:line="400" w:lineRule="exact"/>
              <w:jc w:val="center"/>
              <w:rPr>
                <w:szCs w:val="21"/>
              </w:rPr>
            </w:pPr>
            <w:r>
              <w:rPr>
                <w:szCs w:val="21"/>
              </w:rPr>
              <w:t>起始：</w:t>
            </w:r>
            <w:r>
              <w:rPr>
                <w:szCs w:val="21"/>
              </w:rPr>
              <w:t xml:space="preserve"> </w:t>
            </w:r>
            <w:r>
              <w:rPr>
                <w:rFonts w:hint="eastAsia"/>
                <w:szCs w:val="21"/>
              </w:rPr>
              <w:t>2016</w:t>
            </w:r>
            <w:r>
              <w:rPr>
                <w:szCs w:val="21"/>
              </w:rPr>
              <w:t>年</w:t>
            </w:r>
            <w:r>
              <w:rPr>
                <w:rFonts w:hint="eastAsia"/>
                <w:szCs w:val="21"/>
              </w:rPr>
              <w:t>1</w:t>
            </w:r>
            <w:r>
              <w:rPr>
                <w:szCs w:val="21"/>
              </w:rPr>
              <w:t>月</w:t>
            </w:r>
            <w:r>
              <w:rPr>
                <w:rFonts w:hint="eastAsia"/>
                <w:szCs w:val="21"/>
              </w:rPr>
              <w:t>1</w:t>
            </w:r>
            <w:r>
              <w:rPr>
                <w:szCs w:val="21"/>
              </w:rPr>
              <w:t>日</w:t>
            </w:r>
          </w:p>
        </w:tc>
        <w:tc>
          <w:tcPr>
            <w:tcW w:w="4132" w:type="dxa"/>
            <w:gridSpan w:val="2"/>
            <w:tcBorders>
              <w:bottom w:val="single" w:sz="8" w:space="0" w:color="auto"/>
            </w:tcBorders>
            <w:vAlign w:val="center"/>
          </w:tcPr>
          <w:p w:rsidR="00CA04C3" w:rsidRDefault="00616995">
            <w:pPr>
              <w:adjustRightInd w:val="0"/>
              <w:spacing w:line="400" w:lineRule="exact"/>
              <w:jc w:val="center"/>
              <w:rPr>
                <w:szCs w:val="21"/>
                <w:highlight w:val="yellow"/>
              </w:rPr>
            </w:pPr>
            <w:r>
              <w:rPr>
                <w:szCs w:val="21"/>
              </w:rPr>
              <w:t>完成：</w:t>
            </w:r>
            <w:r>
              <w:rPr>
                <w:rFonts w:hint="eastAsia"/>
                <w:szCs w:val="21"/>
              </w:rPr>
              <w:t>2021</w:t>
            </w:r>
            <w:r>
              <w:rPr>
                <w:szCs w:val="21"/>
              </w:rPr>
              <w:t xml:space="preserve"> </w:t>
            </w:r>
            <w:r>
              <w:rPr>
                <w:szCs w:val="21"/>
              </w:rPr>
              <w:t>年</w:t>
            </w:r>
            <w:r>
              <w:rPr>
                <w:rFonts w:hint="eastAsia"/>
                <w:szCs w:val="21"/>
              </w:rPr>
              <w:t>12</w:t>
            </w:r>
            <w:r>
              <w:rPr>
                <w:szCs w:val="21"/>
              </w:rPr>
              <w:t xml:space="preserve"> </w:t>
            </w:r>
            <w:r>
              <w:rPr>
                <w:szCs w:val="21"/>
              </w:rPr>
              <w:t>月</w:t>
            </w:r>
            <w:r>
              <w:rPr>
                <w:rFonts w:hint="eastAsia"/>
                <w:szCs w:val="21"/>
              </w:rPr>
              <w:t>11</w:t>
            </w:r>
            <w:r>
              <w:rPr>
                <w:szCs w:val="21"/>
              </w:rPr>
              <w:t xml:space="preserve"> </w:t>
            </w:r>
            <w:r>
              <w:rPr>
                <w:szCs w:val="21"/>
              </w:rPr>
              <w:t>日</w:t>
            </w:r>
          </w:p>
        </w:tc>
      </w:tr>
    </w:tbl>
    <w:p w:rsidR="00CA04C3" w:rsidRDefault="00CA04C3">
      <w:pPr>
        <w:jc w:val="center"/>
        <w:rPr>
          <w:rFonts w:eastAsia="方正黑体_GBK"/>
          <w:sz w:val="30"/>
          <w:szCs w:val="30"/>
        </w:rPr>
      </w:pPr>
    </w:p>
    <w:p w:rsidR="009A1A52" w:rsidRDefault="009A1A52">
      <w:pPr>
        <w:jc w:val="center"/>
        <w:rPr>
          <w:rFonts w:eastAsia="方正黑体_GBK"/>
          <w:sz w:val="30"/>
          <w:szCs w:val="30"/>
        </w:rPr>
      </w:pPr>
    </w:p>
    <w:p w:rsidR="00C4070F" w:rsidRPr="00C4070F" w:rsidRDefault="00C4070F" w:rsidP="00C4070F">
      <w:pPr>
        <w:pStyle w:val="a0"/>
      </w:pPr>
    </w:p>
    <w:p w:rsidR="00CA04C3" w:rsidRDefault="00616995">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CA04C3">
        <w:trPr>
          <w:trHeight w:val="12460"/>
        </w:trPr>
        <w:tc>
          <w:tcPr>
            <w:tcW w:w="9060" w:type="dxa"/>
            <w:tcBorders>
              <w:top w:val="single" w:sz="8" w:space="0" w:color="auto"/>
              <w:bottom w:val="single" w:sz="8" w:space="0" w:color="auto"/>
            </w:tcBorders>
          </w:tcPr>
          <w:p w:rsidR="00CA04C3" w:rsidRDefault="00616995">
            <w:pPr>
              <w:autoSpaceDE w:val="0"/>
              <w:autoSpaceDN w:val="0"/>
              <w:adjustRightInd w:val="0"/>
              <w:spacing w:line="400" w:lineRule="exact"/>
              <w:ind w:firstLineChars="198" w:firstLine="477"/>
              <w:rPr>
                <w:rFonts w:ascii="仿宋_GB2312" w:eastAsia="仿宋_GB2312"/>
                <w:sz w:val="24"/>
              </w:rPr>
            </w:pPr>
            <w:r>
              <w:rPr>
                <w:rFonts w:ascii="仿宋_GB2312" w:eastAsia="仿宋_GB2312" w:hint="eastAsia"/>
                <w:b/>
                <w:bCs/>
                <w:sz w:val="24"/>
              </w:rPr>
              <w:t>针对公共建筑照明环境的节能问题，对建筑分布式光伏发电供电与智能照明融合控制进行研究。</w:t>
            </w:r>
            <w:r>
              <w:rPr>
                <w:rFonts w:ascii="仿宋_GB2312" w:eastAsia="仿宋_GB2312" w:hint="eastAsia"/>
                <w:sz w:val="24"/>
              </w:rPr>
              <w:t>建筑分布式光伏发电供电系统研究主要结合微电网控制技术，提出了建筑微电网的概念，并在建筑内部分析研究分布式电源接入问题。结合公共建筑的智能供配电系统和智能建筑网络通信系统，设计适合以建筑为单元的微电网控制系统，为照明系统提供了绿色电源。重点对天然光运行的和分布规律进行研究，分析了不同季节天然光对室内照度的影响，从影响室内照度的角度出发，发现控制模型非精确性、耦合性以及非线性的特征。在此基础上，用模糊数学理论建模，基于正交-突变策略的改进粒子群算法对该模糊控制器性能进行改善，以达到“按需供电”的节能效果。</w:t>
            </w:r>
          </w:p>
          <w:p w:rsidR="00CA04C3" w:rsidRDefault="00616995">
            <w:pPr>
              <w:autoSpaceDE w:val="0"/>
              <w:autoSpaceDN w:val="0"/>
              <w:adjustRightInd w:val="0"/>
              <w:spacing w:line="400" w:lineRule="exact"/>
              <w:ind w:firstLineChars="198" w:firstLine="477"/>
              <w:rPr>
                <w:rFonts w:ascii="仿宋_GB2312" w:eastAsia="仿宋_GB2312"/>
                <w:sz w:val="24"/>
              </w:rPr>
            </w:pPr>
            <w:r>
              <w:rPr>
                <w:rFonts w:eastAsia="仿宋_GB2312" w:hint="eastAsia"/>
                <w:b/>
                <w:bCs/>
                <w:sz w:val="24"/>
              </w:rPr>
              <w:t>在</w:t>
            </w:r>
            <w:r>
              <w:rPr>
                <w:rFonts w:eastAsia="仿宋_GB2312"/>
                <w:b/>
                <w:bCs/>
                <w:sz w:val="24"/>
              </w:rPr>
              <w:t>微电网控制技术中，</w:t>
            </w:r>
            <w:r>
              <w:rPr>
                <w:rFonts w:eastAsia="仿宋_GB2312" w:hint="eastAsia"/>
                <w:b/>
                <w:bCs/>
                <w:sz w:val="24"/>
              </w:rPr>
              <w:t>研究了</w:t>
            </w:r>
            <w:r>
              <w:rPr>
                <w:rFonts w:eastAsia="仿宋_GB2312"/>
                <w:b/>
                <w:bCs/>
                <w:sz w:val="24"/>
              </w:rPr>
              <w:t>一种孤岛模式下微电网多</w:t>
            </w:r>
            <w:r>
              <w:rPr>
                <w:rFonts w:eastAsia="仿宋_GB2312"/>
                <w:b/>
                <w:bCs/>
                <w:sz w:val="24"/>
              </w:rPr>
              <w:t>DGs</w:t>
            </w:r>
            <w:r>
              <w:rPr>
                <w:rFonts w:eastAsia="仿宋_GB2312"/>
                <w:b/>
                <w:bCs/>
                <w:sz w:val="24"/>
              </w:rPr>
              <w:t>并联运行控制方法，解决分布式发电系统影响传统电网的电压控制和电能质量的问题。</w:t>
            </w:r>
            <w:r>
              <w:rPr>
                <w:rFonts w:eastAsia="仿宋_GB2312"/>
                <w:sz w:val="24"/>
              </w:rPr>
              <w:t>深入分析了微电网孤岛运行的并网控制机理</w:t>
            </w:r>
            <w:r>
              <w:rPr>
                <w:rFonts w:eastAsia="仿宋_GB2312"/>
                <w:sz w:val="24"/>
              </w:rPr>
              <w:t>,</w:t>
            </w:r>
            <w:r>
              <w:rPr>
                <w:rFonts w:eastAsia="仿宋_GB2312"/>
                <w:sz w:val="24"/>
              </w:rPr>
              <w:t>在并网运行和孤岛运行以及微电网从并网模式切换孤岛模式时</w:t>
            </w:r>
            <w:r>
              <w:rPr>
                <w:rFonts w:eastAsia="仿宋_GB2312"/>
                <w:sz w:val="24"/>
              </w:rPr>
              <w:t>,</w:t>
            </w:r>
            <w:r>
              <w:rPr>
                <w:rFonts w:eastAsia="仿宋_GB2312"/>
                <w:sz w:val="24"/>
              </w:rPr>
              <w:t>微电网智能稳定运行问题，在每个分布式发电系统中，设计控制方法</w:t>
            </w:r>
            <w:r>
              <w:rPr>
                <w:rFonts w:eastAsia="仿宋_GB2312"/>
                <w:sz w:val="24"/>
              </w:rPr>
              <w:t>,</w:t>
            </w:r>
            <w:r>
              <w:rPr>
                <w:rFonts w:eastAsia="仿宋_GB2312"/>
                <w:sz w:val="24"/>
              </w:rPr>
              <w:t>利用电压电流内环控制用于调节三相网侧逆变器</w:t>
            </w:r>
            <w:r>
              <w:rPr>
                <w:rFonts w:eastAsia="仿宋_GB2312"/>
                <w:sz w:val="24"/>
              </w:rPr>
              <w:t>,</w:t>
            </w:r>
            <w:r>
              <w:rPr>
                <w:rFonts w:eastAsia="仿宋_GB2312"/>
                <w:sz w:val="24"/>
              </w:rPr>
              <w:t>功率外环控制用于在微电网孤岛运行时，并联多个</w:t>
            </w:r>
            <w:r>
              <w:rPr>
                <w:rFonts w:eastAsia="仿宋_GB2312"/>
                <w:sz w:val="24"/>
              </w:rPr>
              <w:t>DGs</w:t>
            </w:r>
            <w:r>
              <w:rPr>
                <w:rFonts w:eastAsia="仿宋_GB2312"/>
                <w:sz w:val="24"/>
              </w:rPr>
              <w:t>之间分配功率。在光伏并网逆变器研究中，针对采用光伏组件独立供电的</w:t>
            </w:r>
            <w:r>
              <w:rPr>
                <w:rFonts w:eastAsia="仿宋_GB2312"/>
                <w:sz w:val="24"/>
              </w:rPr>
              <w:t>H</w:t>
            </w:r>
            <w:proofErr w:type="gramStart"/>
            <w:r>
              <w:rPr>
                <w:rFonts w:eastAsia="仿宋_GB2312"/>
                <w:sz w:val="24"/>
              </w:rPr>
              <w:t>桥光伏</w:t>
            </w:r>
            <w:proofErr w:type="gramEnd"/>
            <w:r>
              <w:rPr>
                <w:rFonts w:eastAsia="仿宋_GB2312"/>
                <w:sz w:val="24"/>
              </w:rPr>
              <w:t>并网逆变器</w:t>
            </w:r>
            <w:r>
              <w:rPr>
                <w:rFonts w:eastAsia="仿宋_GB2312"/>
                <w:sz w:val="24"/>
              </w:rPr>
              <w:t>,</w:t>
            </w:r>
            <w:r>
              <w:rPr>
                <w:rFonts w:eastAsia="仿宋_GB2312"/>
                <w:sz w:val="24"/>
              </w:rPr>
              <w:t>提出了一种不平衡功率控制策略，该策略用于解决</w:t>
            </w:r>
            <w:proofErr w:type="gramStart"/>
            <w:r>
              <w:rPr>
                <w:rFonts w:eastAsia="仿宋_GB2312"/>
                <w:sz w:val="24"/>
              </w:rPr>
              <w:t>光伏板直流</w:t>
            </w:r>
            <w:proofErr w:type="gramEnd"/>
            <w:r>
              <w:rPr>
                <w:rFonts w:eastAsia="仿宋_GB2312"/>
                <w:sz w:val="24"/>
              </w:rPr>
              <w:t>侧输出功率不均衡问题。该策略通过实时计算三相交流功率获得三相不平衡功率系数</w:t>
            </w:r>
            <w:r>
              <w:rPr>
                <w:rFonts w:eastAsia="仿宋_GB2312"/>
                <w:sz w:val="24"/>
              </w:rPr>
              <w:t>,</w:t>
            </w:r>
            <w:r>
              <w:rPr>
                <w:rFonts w:eastAsia="仿宋_GB2312"/>
                <w:sz w:val="24"/>
              </w:rPr>
              <w:t>并依据简化调制算法加入占空比修正量使得三相不平衡功率系数趋向期望值。</w:t>
            </w:r>
            <w:r>
              <w:rPr>
                <w:rFonts w:ascii="仿宋_GB2312" w:eastAsia="仿宋_GB2312" w:hint="eastAsia"/>
                <w:sz w:val="24"/>
              </w:rPr>
              <w:t xml:space="preserve"> </w:t>
            </w:r>
          </w:p>
          <w:p w:rsidR="00CA04C3" w:rsidRDefault="00616995">
            <w:pPr>
              <w:autoSpaceDE w:val="0"/>
              <w:autoSpaceDN w:val="0"/>
              <w:adjustRightInd w:val="0"/>
              <w:spacing w:line="400" w:lineRule="exact"/>
              <w:ind w:firstLineChars="198" w:firstLine="477"/>
              <w:rPr>
                <w:szCs w:val="21"/>
              </w:rPr>
            </w:pPr>
            <w:r>
              <w:rPr>
                <w:rFonts w:eastAsia="仿宋_GB2312" w:hint="eastAsia"/>
                <w:b/>
                <w:bCs/>
                <w:sz w:val="24"/>
              </w:rPr>
              <w:t>以空调设备系统运行控制为研究对象，研究了空调系统改进粒子群智能优化控制方法。</w:t>
            </w:r>
            <w:r>
              <w:rPr>
                <w:rFonts w:eastAsia="仿宋_GB2312" w:hint="eastAsia"/>
                <w:sz w:val="24"/>
              </w:rPr>
              <w:t>对空调设备系统组成和运行能耗进行研究，包括冷源系统、水系统、空气处理系统、新风系统的能耗监测控制方式和内容，对相应的空调系统节能运行控制模型和空调系统在线优化控制目标函数进行研究，提出空调设备系统运行控制节能策略；针对中央空调系统能耗预测问题</w:t>
            </w:r>
            <w:r>
              <w:rPr>
                <w:rFonts w:eastAsia="仿宋_GB2312" w:hint="eastAsia"/>
                <w:sz w:val="24"/>
              </w:rPr>
              <w:t>,</w:t>
            </w:r>
            <w:r>
              <w:rPr>
                <w:rFonts w:eastAsia="仿宋_GB2312" w:hint="eastAsia"/>
                <w:sz w:val="24"/>
              </w:rPr>
              <w:t>研究了构成中央空调系统的各个部分以及中央空调系统的工作原理。建立并分析了中央空调整个系统的能耗模型，能耗模型包括冷水机组的能耗、冷冻水泵的能耗、冷却水泵的能耗、冷却塔能耗、风机能耗，并分析了各个部分之间的相互约束，在约束条件中增加了更为贴合实际情况的约束条件，给出了一个中央空调系统全局节能优化问题。其次</w:t>
            </w:r>
            <w:r>
              <w:rPr>
                <w:rFonts w:eastAsia="仿宋_GB2312" w:hint="eastAsia"/>
                <w:sz w:val="24"/>
              </w:rPr>
              <w:t>,</w:t>
            </w:r>
            <w:r>
              <w:rPr>
                <w:rFonts w:eastAsia="仿宋_GB2312" w:hint="eastAsia"/>
                <w:sz w:val="24"/>
              </w:rPr>
              <w:t>针对中央空调系统能耗优化控制问题</w:t>
            </w:r>
            <w:r>
              <w:rPr>
                <w:rFonts w:eastAsia="仿宋_GB2312" w:hint="eastAsia"/>
                <w:sz w:val="24"/>
              </w:rPr>
              <w:t>,</w:t>
            </w:r>
            <w:r>
              <w:rPr>
                <w:rFonts w:eastAsia="仿宋_GB2312" w:hint="eastAsia"/>
                <w:sz w:val="24"/>
              </w:rPr>
              <w:t>通过在粒子群搜索初期及末期加入了随机扰动正弦调整的</w:t>
            </w:r>
            <w:proofErr w:type="gramStart"/>
            <w:r>
              <w:rPr>
                <w:rFonts w:eastAsia="仿宋_GB2312" w:hint="eastAsia"/>
                <w:sz w:val="24"/>
              </w:rPr>
              <w:t>惯性权</w:t>
            </w:r>
            <w:proofErr w:type="gramEnd"/>
            <w:r>
              <w:rPr>
                <w:rFonts w:eastAsia="仿宋_GB2312" w:hint="eastAsia"/>
                <w:sz w:val="24"/>
              </w:rPr>
              <w:t>值，使算法在全局搜索能力与局部搜索能力之间取得更好的平衡。为了解决迭代后期全局极值不易向最优解方向收敛的问题，引入了高斯加权的全局极值。最后应用改进的粒子群优化算法对中央空调系统进行全局节能优化，找到使系统运行能耗最小时对应的最优工作点，降低了空调系统能耗。</w:t>
            </w:r>
          </w:p>
        </w:tc>
      </w:tr>
    </w:tbl>
    <w:p w:rsidR="00CA04C3" w:rsidRDefault="00616995">
      <w:pPr>
        <w:jc w:val="center"/>
        <w:rPr>
          <w:rFonts w:eastAsia="黑体"/>
          <w:sz w:val="30"/>
          <w:szCs w:val="30"/>
        </w:rPr>
      </w:pPr>
      <w:r>
        <w:rPr>
          <w:rFonts w:eastAsia="方正黑体_GBK" w:hint="eastAsia"/>
          <w:sz w:val="30"/>
          <w:szCs w:val="30"/>
        </w:rPr>
        <w:t>三、主要科技创新</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CA04C3">
        <w:trPr>
          <w:trHeight w:val="90"/>
        </w:trPr>
        <w:tc>
          <w:tcPr>
            <w:tcW w:w="9060" w:type="dxa"/>
            <w:tcBorders>
              <w:top w:val="single" w:sz="8" w:space="0" w:color="auto"/>
              <w:bottom w:val="single" w:sz="8" w:space="0" w:color="auto"/>
            </w:tcBorders>
          </w:tcPr>
          <w:p w:rsidR="00CA04C3" w:rsidRDefault="00616995">
            <w:pPr>
              <w:adjustRightInd w:val="0"/>
              <w:spacing w:line="360" w:lineRule="auto"/>
              <w:ind w:firstLineChars="200" w:firstLine="482"/>
              <w:rPr>
                <w:rFonts w:eastAsia="仿宋_GB2312"/>
                <w:sz w:val="24"/>
              </w:rPr>
            </w:pPr>
            <w:r>
              <w:rPr>
                <w:rFonts w:eastAsia="仿宋_GB2312"/>
                <w:b/>
                <w:bCs/>
                <w:sz w:val="24"/>
              </w:rPr>
              <w:t>（</w:t>
            </w:r>
            <w:r>
              <w:rPr>
                <w:rFonts w:eastAsia="仿宋_GB2312" w:hint="eastAsia"/>
                <w:b/>
                <w:bCs/>
                <w:sz w:val="24"/>
              </w:rPr>
              <w:t>1</w:t>
            </w:r>
            <w:r>
              <w:rPr>
                <w:rFonts w:eastAsia="仿宋_GB2312"/>
                <w:b/>
                <w:bCs/>
                <w:sz w:val="24"/>
              </w:rPr>
              <w:t>）针对公共建筑照明环境的节能问题，创新的提出了建筑分布式光伏发电供电与智能照明融合控制方法。</w:t>
            </w:r>
            <w:r>
              <w:rPr>
                <w:rFonts w:eastAsia="仿宋_GB2312"/>
                <w:sz w:val="24"/>
              </w:rPr>
              <w:t>建筑分布式光伏发电供电系统研究主要结合微电网控制技术，提出了建筑微电网的概念，并在建筑内部分析研究分布式电源接入问题。结合智能建筑的智能供配电系统和智能建筑网络通信系统，设计适合以建筑为单元的微电网控制系统，为照明系统提供了绿色电源。此创新点主要发表核心论文</w:t>
            </w:r>
            <w:r>
              <w:rPr>
                <w:rFonts w:eastAsia="仿宋_GB2312"/>
                <w:sz w:val="24"/>
              </w:rPr>
              <w:t>1</w:t>
            </w:r>
            <w:r>
              <w:rPr>
                <w:rFonts w:eastAsia="仿宋_GB2312"/>
                <w:sz w:val="24"/>
              </w:rPr>
              <w:t>篇，授权知识产权</w:t>
            </w:r>
            <w:r>
              <w:rPr>
                <w:rFonts w:eastAsia="仿宋_GB2312"/>
                <w:sz w:val="24"/>
              </w:rPr>
              <w:t>5</w:t>
            </w:r>
            <w:r>
              <w:rPr>
                <w:rFonts w:eastAsia="仿宋_GB2312"/>
                <w:sz w:val="24"/>
              </w:rPr>
              <w:t>项，其中发明专利</w:t>
            </w:r>
            <w:r>
              <w:rPr>
                <w:rFonts w:eastAsia="仿宋_GB2312"/>
                <w:sz w:val="24"/>
              </w:rPr>
              <w:t>4</w:t>
            </w:r>
            <w:r>
              <w:rPr>
                <w:rFonts w:eastAsia="仿宋_GB2312"/>
                <w:sz w:val="24"/>
              </w:rPr>
              <w:t>项，部分成果如下所示：</w:t>
            </w:r>
          </w:p>
          <w:p w:rsidR="00CA04C3" w:rsidRDefault="00616995">
            <w:pPr>
              <w:adjustRightInd w:val="0"/>
              <w:spacing w:line="360" w:lineRule="auto"/>
              <w:ind w:firstLineChars="200" w:firstLine="480"/>
              <w:rPr>
                <w:rFonts w:eastAsia="仿宋_GB2312"/>
                <w:sz w:val="24"/>
              </w:rPr>
            </w:pPr>
            <w:r>
              <w:rPr>
                <w:rFonts w:eastAsia="仿宋_GB2312"/>
                <w:sz w:val="24"/>
              </w:rPr>
              <w:t>1</w:t>
            </w:r>
            <w:r>
              <w:rPr>
                <w:rFonts w:eastAsia="仿宋_GB2312"/>
                <w:sz w:val="24"/>
              </w:rPr>
              <w:t>）</w:t>
            </w:r>
            <w:proofErr w:type="gramStart"/>
            <w:r>
              <w:rPr>
                <w:rFonts w:eastAsia="仿宋_GB2312"/>
                <w:sz w:val="24"/>
              </w:rPr>
              <w:t>侯文宝</w:t>
            </w:r>
            <w:proofErr w:type="gramEnd"/>
            <w:r>
              <w:rPr>
                <w:rFonts w:eastAsia="仿宋_GB2312"/>
                <w:sz w:val="24"/>
              </w:rPr>
              <w:t>；李德路；张刚</w:t>
            </w:r>
            <w:r>
              <w:rPr>
                <w:rFonts w:eastAsia="仿宋_GB2312"/>
                <w:sz w:val="24"/>
              </w:rPr>
              <w:t>.</w:t>
            </w:r>
            <w:hyperlink r:id="rId9" w:tgtFrame="https://kns.cnki.net/kns8/_blank" w:history="1">
              <w:r>
                <w:rPr>
                  <w:rFonts w:eastAsia="仿宋_GB2312"/>
                  <w:sz w:val="24"/>
                </w:rPr>
                <w:t>二极管</w:t>
              </w:r>
              <w:proofErr w:type="gramStart"/>
              <w:r>
                <w:rPr>
                  <w:rFonts w:eastAsia="仿宋_GB2312"/>
                  <w:sz w:val="24"/>
                </w:rPr>
                <w:t>箝位型五电平</w:t>
              </w:r>
              <w:proofErr w:type="gramEnd"/>
              <w:r>
                <w:rPr>
                  <w:rFonts w:eastAsia="仿宋_GB2312"/>
                  <w:sz w:val="24"/>
                </w:rPr>
                <w:t>变换器中点电位控制研究</w:t>
              </w:r>
            </w:hyperlink>
            <w:r>
              <w:rPr>
                <w:rFonts w:eastAsia="仿宋_GB2312"/>
                <w:sz w:val="24"/>
              </w:rPr>
              <w:t>.</w:t>
            </w:r>
            <w:r>
              <w:rPr>
                <w:rFonts w:eastAsia="仿宋_GB2312"/>
                <w:sz w:val="24"/>
              </w:rPr>
              <w:t>电力电子技术</w:t>
            </w:r>
            <w:r>
              <w:rPr>
                <w:rFonts w:eastAsia="仿宋_GB2312"/>
                <w:sz w:val="24"/>
              </w:rPr>
              <w:t>[J],2019,6(20)</w:t>
            </w:r>
            <w:r>
              <w:rPr>
                <w:rFonts w:eastAsia="仿宋_GB2312"/>
                <w:sz w:val="24"/>
              </w:rPr>
              <w:t>：</w:t>
            </w:r>
            <w:r>
              <w:rPr>
                <w:rFonts w:eastAsia="仿宋_GB2312"/>
                <w:sz w:val="24"/>
              </w:rPr>
              <w:t>107-110.</w:t>
            </w:r>
          </w:p>
          <w:p w:rsidR="00CA04C3" w:rsidRDefault="00616995">
            <w:pPr>
              <w:adjustRightInd w:val="0"/>
              <w:spacing w:line="360" w:lineRule="auto"/>
              <w:ind w:firstLineChars="200" w:firstLine="480"/>
              <w:rPr>
                <w:rFonts w:eastAsia="仿宋_GB2312"/>
                <w:sz w:val="24"/>
              </w:rPr>
            </w:pPr>
            <w:r>
              <w:rPr>
                <w:rFonts w:eastAsia="仿宋_GB2312"/>
                <w:sz w:val="24"/>
              </w:rPr>
              <w:t>2</w:t>
            </w:r>
            <w:r>
              <w:rPr>
                <w:rFonts w:eastAsia="仿宋_GB2312"/>
                <w:sz w:val="24"/>
              </w:rPr>
              <w:t>）侯文宝；张刚；李德路；刘志坚，一种大型集群式太阳能板跟踪阳光自控系统及其工作方法，</w:t>
            </w:r>
            <w:r>
              <w:rPr>
                <w:rFonts w:eastAsia="仿宋_GB2312"/>
                <w:sz w:val="24"/>
              </w:rPr>
              <w:t>ZL201610393079.8.</w:t>
            </w:r>
          </w:p>
          <w:p w:rsidR="00CA04C3" w:rsidRDefault="00616995">
            <w:pPr>
              <w:adjustRightInd w:val="0"/>
              <w:spacing w:line="360" w:lineRule="auto"/>
              <w:ind w:firstLineChars="200" w:firstLine="480"/>
              <w:rPr>
                <w:rFonts w:eastAsia="仿宋_GB2312"/>
                <w:sz w:val="24"/>
              </w:rPr>
            </w:pPr>
            <w:r>
              <w:rPr>
                <w:rFonts w:eastAsia="仿宋_GB2312"/>
                <w:sz w:val="24"/>
              </w:rPr>
              <w:t>3</w:t>
            </w:r>
            <w:r>
              <w:rPr>
                <w:rFonts w:eastAsia="仿宋_GB2312"/>
                <w:sz w:val="24"/>
              </w:rPr>
              <w:t>）侯文宝；刘志坚；李德路；张刚；王文杰；一种光伏发电装置</w:t>
            </w:r>
            <w:r>
              <w:rPr>
                <w:rFonts w:eastAsia="仿宋_GB2312"/>
                <w:sz w:val="24"/>
              </w:rPr>
              <w:t xml:space="preserve">  ZL 2017 2 1461017.2</w:t>
            </w:r>
          </w:p>
          <w:p w:rsidR="00CA04C3" w:rsidRDefault="00616995">
            <w:pPr>
              <w:adjustRightInd w:val="0"/>
              <w:spacing w:line="360" w:lineRule="auto"/>
              <w:ind w:firstLineChars="200" w:firstLine="480"/>
              <w:rPr>
                <w:rFonts w:eastAsia="仿宋_GB2312"/>
                <w:sz w:val="24"/>
              </w:rPr>
            </w:pPr>
            <w:r>
              <w:rPr>
                <w:rFonts w:eastAsia="仿宋_GB2312"/>
                <w:sz w:val="24"/>
              </w:rPr>
              <w:t>4</w:t>
            </w:r>
            <w:r>
              <w:rPr>
                <w:rFonts w:eastAsia="仿宋_GB2312"/>
                <w:sz w:val="24"/>
              </w:rPr>
              <w:t>）张刚；张丽娟；王晓玲；陈宏振；刘志坚；一种建筑太阳能墙采暖装置</w:t>
            </w:r>
            <w:r>
              <w:rPr>
                <w:rFonts w:eastAsia="仿宋_GB2312"/>
                <w:sz w:val="24"/>
              </w:rPr>
              <w:t xml:space="preserve">  ZL 2017 2 0340803.0</w:t>
            </w:r>
          </w:p>
          <w:p w:rsidR="00CA04C3" w:rsidRDefault="00616995">
            <w:pPr>
              <w:adjustRightInd w:val="0"/>
              <w:spacing w:line="360" w:lineRule="auto"/>
              <w:ind w:firstLineChars="200" w:firstLine="480"/>
              <w:rPr>
                <w:rFonts w:eastAsia="仿宋_GB2312"/>
                <w:sz w:val="24"/>
              </w:rPr>
            </w:pPr>
            <w:r>
              <w:rPr>
                <w:rFonts w:eastAsia="仿宋_GB2312"/>
                <w:sz w:val="24"/>
              </w:rPr>
              <w:t xml:space="preserve">5) </w:t>
            </w:r>
            <w:r>
              <w:rPr>
                <w:rFonts w:eastAsia="仿宋_GB2312"/>
                <w:sz w:val="24"/>
              </w:rPr>
              <w:t>张刚；刘志坚；李德路；侯文宝；吴玮；一种建筑智能化楼道照明装置</w:t>
            </w:r>
            <w:r>
              <w:rPr>
                <w:rFonts w:eastAsia="仿宋_GB2312"/>
                <w:sz w:val="24"/>
              </w:rPr>
              <w:t xml:space="preserve"> ZL 2018 2 0625729.1</w:t>
            </w:r>
          </w:p>
          <w:p w:rsidR="00CA04C3" w:rsidRDefault="00616995">
            <w:pPr>
              <w:adjustRightInd w:val="0"/>
              <w:spacing w:line="360" w:lineRule="auto"/>
              <w:ind w:firstLineChars="200" w:firstLine="480"/>
              <w:rPr>
                <w:rFonts w:eastAsia="仿宋_GB2312"/>
                <w:sz w:val="24"/>
              </w:rPr>
            </w:pPr>
            <w:r>
              <w:rPr>
                <w:rFonts w:eastAsia="仿宋_GB2312"/>
                <w:sz w:val="24"/>
              </w:rPr>
              <w:t xml:space="preserve">6) </w:t>
            </w:r>
            <w:r>
              <w:rPr>
                <w:rFonts w:eastAsia="仿宋_GB2312"/>
                <w:sz w:val="24"/>
              </w:rPr>
              <w:t>张刚；刘志坚；李德路；侯文宝；一种绿色环保稳流高效太阳能照明设备</w:t>
            </w:r>
            <w:r>
              <w:rPr>
                <w:rFonts w:eastAsia="仿宋_GB2312"/>
                <w:sz w:val="24"/>
              </w:rPr>
              <w:t xml:space="preserve">  ZL 2017 2 0374149.5</w:t>
            </w:r>
          </w:p>
          <w:p w:rsidR="00CA04C3" w:rsidRDefault="00616995">
            <w:pPr>
              <w:adjustRightInd w:val="0"/>
              <w:spacing w:line="360" w:lineRule="auto"/>
              <w:ind w:firstLineChars="200" w:firstLine="480"/>
              <w:rPr>
                <w:rFonts w:eastAsia="仿宋_GB2312"/>
                <w:sz w:val="24"/>
              </w:rPr>
            </w:pPr>
            <w:r>
              <w:rPr>
                <w:rFonts w:eastAsia="仿宋_GB2312"/>
                <w:sz w:val="24"/>
              </w:rPr>
              <w:t>7</w:t>
            </w:r>
            <w:r>
              <w:rPr>
                <w:rFonts w:eastAsia="仿宋_GB2312"/>
                <w:sz w:val="24"/>
              </w:rPr>
              <w:t>）李德路；张刚；刘志坚；侯文宝；一种基于物联网技术的智能窗帘控制系统及其工作方法，</w:t>
            </w:r>
            <w:r>
              <w:rPr>
                <w:rFonts w:eastAsia="仿宋_GB2312"/>
                <w:sz w:val="24"/>
              </w:rPr>
              <w:t>ZL2016110415992.6</w:t>
            </w:r>
          </w:p>
          <w:p w:rsidR="00CA04C3" w:rsidRDefault="00616995">
            <w:pPr>
              <w:adjustRightInd w:val="0"/>
              <w:spacing w:line="360" w:lineRule="auto"/>
              <w:ind w:firstLineChars="200" w:firstLine="482"/>
              <w:rPr>
                <w:rFonts w:eastAsia="仿宋_GB2312"/>
                <w:sz w:val="24"/>
              </w:rPr>
            </w:pPr>
            <w:r>
              <w:rPr>
                <w:rFonts w:eastAsia="仿宋_GB2312"/>
                <w:b/>
                <w:bCs/>
                <w:sz w:val="24"/>
              </w:rPr>
              <w:t>（</w:t>
            </w:r>
            <w:r>
              <w:rPr>
                <w:rFonts w:eastAsia="仿宋_GB2312" w:hint="eastAsia"/>
                <w:b/>
                <w:bCs/>
                <w:sz w:val="24"/>
              </w:rPr>
              <w:t>2</w:t>
            </w:r>
            <w:r>
              <w:rPr>
                <w:rFonts w:eastAsia="仿宋_GB2312"/>
                <w:b/>
                <w:bCs/>
                <w:sz w:val="24"/>
              </w:rPr>
              <w:t>）在微电网控制技术中，创新提出了一种孤岛模式下微电网多</w:t>
            </w:r>
            <w:r>
              <w:rPr>
                <w:rFonts w:eastAsia="仿宋_GB2312"/>
                <w:b/>
                <w:bCs/>
                <w:sz w:val="24"/>
              </w:rPr>
              <w:t>DGs</w:t>
            </w:r>
            <w:r>
              <w:rPr>
                <w:rFonts w:eastAsia="仿宋_GB2312"/>
                <w:b/>
                <w:bCs/>
                <w:sz w:val="24"/>
              </w:rPr>
              <w:t>并联运行控制方法，解决分布式发电系统影响传统电网的电压控制和电能质量的问题。</w:t>
            </w:r>
            <w:r>
              <w:rPr>
                <w:rFonts w:eastAsia="仿宋_GB2312"/>
                <w:sz w:val="24"/>
              </w:rPr>
              <w:t>深入分析了微电网孤岛运行的并网控制机理</w:t>
            </w:r>
            <w:r>
              <w:rPr>
                <w:rFonts w:eastAsia="仿宋_GB2312"/>
                <w:sz w:val="24"/>
              </w:rPr>
              <w:t>,</w:t>
            </w:r>
            <w:r>
              <w:rPr>
                <w:rFonts w:eastAsia="仿宋_GB2312"/>
                <w:sz w:val="24"/>
              </w:rPr>
              <w:t>在并网运行和孤岛运行以及微电网从并网模式切换孤岛模式时</w:t>
            </w:r>
            <w:r>
              <w:rPr>
                <w:rFonts w:eastAsia="仿宋_GB2312"/>
                <w:sz w:val="24"/>
              </w:rPr>
              <w:t>,</w:t>
            </w:r>
            <w:r>
              <w:rPr>
                <w:rFonts w:eastAsia="仿宋_GB2312"/>
                <w:sz w:val="24"/>
              </w:rPr>
              <w:t>微电网智能稳定运行问题，在每个分布式发电系统中，设计控制方法</w:t>
            </w:r>
            <w:r>
              <w:rPr>
                <w:rFonts w:eastAsia="仿宋_GB2312"/>
                <w:sz w:val="24"/>
              </w:rPr>
              <w:t>,</w:t>
            </w:r>
            <w:r>
              <w:rPr>
                <w:rFonts w:eastAsia="仿宋_GB2312"/>
                <w:sz w:val="24"/>
              </w:rPr>
              <w:t>利用电压电流内环控制用于调节三相网侧逆变器</w:t>
            </w:r>
            <w:r>
              <w:rPr>
                <w:rFonts w:eastAsia="仿宋_GB2312"/>
                <w:sz w:val="24"/>
              </w:rPr>
              <w:t>,</w:t>
            </w:r>
            <w:r>
              <w:rPr>
                <w:rFonts w:eastAsia="仿宋_GB2312"/>
                <w:sz w:val="24"/>
              </w:rPr>
              <w:t>功率外环控制用于在微电网孤岛运行时，并联多个</w:t>
            </w:r>
            <w:r>
              <w:rPr>
                <w:rFonts w:eastAsia="仿宋_GB2312"/>
                <w:sz w:val="24"/>
              </w:rPr>
              <w:t>DGs</w:t>
            </w:r>
            <w:r>
              <w:rPr>
                <w:rFonts w:eastAsia="仿宋_GB2312"/>
                <w:sz w:val="24"/>
              </w:rPr>
              <w:t>之间分配功率。在光伏并网逆变器研究中，针对采用光伏组件独立供电的</w:t>
            </w:r>
            <w:r>
              <w:rPr>
                <w:rFonts w:eastAsia="仿宋_GB2312"/>
                <w:sz w:val="24"/>
              </w:rPr>
              <w:t>H</w:t>
            </w:r>
            <w:proofErr w:type="gramStart"/>
            <w:r>
              <w:rPr>
                <w:rFonts w:eastAsia="仿宋_GB2312"/>
                <w:sz w:val="24"/>
              </w:rPr>
              <w:t>桥光伏</w:t>
            </w:r>
            <w:proofErr w:type="gramEnd"/>
            <w:r>
              <w:rPr>
                <w:rFonts w:eastAsia="仿宋_GB2312"/>
                <w:sz w:val="24"/>
              </w:rPr>
              <w:t>并网逆变器</w:t>
            </w:r>
            <w:r>
              <w:rPr>
                <w:rFonts w:eastAsia="仿宋_GB2312"/>
                <w:sz w:val="24"/>
              </w:rPr>
              <w:t>,</w:t>
            </w:r>
            <w:r>
              <w:rPr>
                <w:rFonts w:eastAsia="仿宋_GB2312"/>
                <w:sz w:val="24"/>
              </w:rPr>
              <w:t>提出了一种不平衡功率控制策略，该策略用于解决</w:t>
            </w:r>
            <w:proofErr w:type="gramStart"/>
            <w:r>
              <w:rPr>
                <w:rFonts w:eastAsia="仿宋_GB2312"/>
                <w:sz w:val="24"/>
              </w:rPr>
              <w:t>光伏板直流</w:t>
            </w:r>
            <w:proofErr w:type="gramEnd"/>
            <w:r>
              <w:rPr>
                <w:rFonts w:eastAsia="仿宋_GB2312"/>
                <w:sz w:val="24"/>
              </w:rPr>
              <w:t>侧输出功率不均衡问题。该策略通过实时计算三相交流功率获得三相不平衡功率系数</w:t>
            </w:r>
            <w:r>
              <w:rPr>
                <w:rFonts w:eastAsia="仿宋_GB2312"/>
                <w:sz w:val="24"/>
              </w:rPr>
              <w:t>,</w:t>
            </w:r>
            <w:r>
              <w:rPr>
                <w:rFonts w:eastAsia="仿宋_GB2312"/>
                <w:sz w:val="24"/>
              </w:rPr>
              <w:t>并依据简化调制算法加入占空比修正量使得三相不平衡功率系数趋向期望值。此创新点主要发表论文</w:t>
            </w:r>
            <w:r>
              <w:rPr>
                <w:rFonts w:eastAsia="仿宋_GB2312"/>
                <w:sz w:val="24"/>
              </w:rPr>
              <w:t>2</w:t>
            </w:r>
            <w:r>
              <w:rPr>
                <w:rFonts w:eastAsia="仿宋_GB2312"/>
                <w:sz w:val="24"/>
              </w:rPr>
              <w:t>篇，发明专利</w:t>
            </w:r>
            <w:r>
              <w:rPr>
                <w:rFonts w:eastAsia="仿宋_GB2312"/>
                <w:sz w:val="24"/>
              </w:rPr>
              <w:t>2</w:t>
            </w:r>
            <w:r>
              <w:rPr>
                <w:rFonts w:eastAsia="仿宋_GB2312"/>
                <w:sz w:val="24"/>
              </w:rPr>
              <w:t>项，部分成果如下所示：</w:t>
            </w:r>
          </w:p>
          <w:p w:rsidR="00CA04C3" w:rsidRDefault="00616995">
            <w:pPr>
              <w:adjustRightInd w:val="0"/>
              <w:spacing w:line="360" w:lineRule="auto"/>
              <w:ind w:firstLineChars="200" w:firstLine="480"/>
              <w:rPr>
                <w:rFonts w:eastAsia="仿宋_GB2312"/>
                <w:sz w:val="24"/>
              </w:rPr>
            </w:pPr>
            <w:proofErr w:type="gramStart"/>
            <w:r>
              <w:rPr>
                <w:rFonts w:eastAsia="仿宋_GB2312"/>
                <w:sz w:val="24"/>
              </w:rPr>
              <w:t>1)Li</w:t>
            </w:r>
            <w:proofErr w:type="gramEnd"/>
            <w:r>
              <w:rPr>
                <w:rFonts w:eastAsia="仿宋_GB2312"/>
                <w:sz w:val="24"/>
              </w:rPr>
              <w:t> D. Study on control strategy and application of a new harmonic detection method in three-phase four-wire APF. In: Concurrency </w:t>
            </w:r>
            <w:proofErr w:type="gramStart"/>
            <w:r>
              <w:rPr>
                <w:rFonts w:eastAsia="仿宋_GB2312"/>
                <w:sz w:val="24"/>
              </w:rPr>
              <w:t>Computation . </w:t>
            </w:r>
            <w:proofErr w:type="gramEnd"/>
            <w:r>
              <w:rPr>
                <w:rFonts w:eastAsia="仿宋_GB2312"/>
                <w:sz w:val="24"/>
              </w:rPr>
              <w:t>Vol 31. John Wiley and Sons Ltd; 2019. doi:10.1002/cpe.4853</w:t>
            </w:r>
          </w:p>
          <w:p w:rsidR="00CA04C3" w:rsidRDefault="00616995">
            <w:pPr>
              <w:adjustRightInd w:val="0"/>
              <w:spacing w:line="360" w:lineRule="auto"/>
              <w:ind w:firstLineChars="200" w:firstLine="480"/>
              <w:rPr>
                <w:rFonts w:eastAsia="仿宋_GB2312"/>
                <w:sz w:val="24"/>
              </w:rPr>
            </w:pPr>
            <w:r>
              <w:rPr>
                <w:rFonts w:eastAsia="仿宋_GB2312"/>
                <w:sz w:val="24"/>
              </w:rPr>
              <w:t>2</w:t>
            </w:r>
            <w:r>
              <w:rPr>
                <w:rFonts w:eastAsia="仿宋_GB2312"/>
                <w:sz w:val="24"/>
              </w:rPr>
              <w:t>）侯文宝，李德路，张刚</w:t>
            </w:r>
            <w:r>
              <w:rPr>
                <w:rFonts w:eastAsia="仿宋_GB2312"/>
                <w:sz w:val="24"/>
              </w:rPr>
              <w:t>.</w:t>
            </w:r>
            <w:hyperlink r:id="rId10" w:tgtFrame="https://kns.cnki.net/kns8/_blank" w:history="1">
              <w:r>
                <w:rPr>
                  <w:rFonts w:eastAsia="仿宋_GB2312"/>
                  <w:sz w:val="24"/>
                </w:rPr>
                <w:t>孤岛模式下微电网多</w:t>
              </w:r>
              <w:r>
                <w:rPr>
                  <w:rFonts w:eastAsia="仿宋_GB2312"/>
                  <w:sz w:val="24"/>
                </w:rPr>
                <w:t>DGs</w:t>
              </w:r>
              <w:r>
                <w:rPr>
                  <w:rFonts w:eastAsia="仿宋_GB2312"/>
                  <w:sz w:val="24"/>
                </w:rPr>
                <w:t>并联运行控制方法</w:t>
              </w:r>
            </w:hyperlink>
            <w:r>
              <w:rPr>
                <w:rFonts w:eastAsia="仿宋_GB2312"/>
                <w:sz w:val="24"/>
              </w:rPr>
              <w:t>.</w:t>
            </w:r>
            <w:r>
              <w:rPr>
                <w:rFonts w:eastAsia="仿宋_GB2312"/>
                <w:sz w:val="24"/>
              </w:rPr>
              <w:t>江苏建筑职业技术学院学报</w:t>
            </w:r>
            <w:r>
              <w:rPr>
                <w:rFonts w:eastAsia="仿宋_GB2312"/>
                <w:sz w:val="24"/>
              </w:rPr>
              <w:t>[J],2019,2(2)</w:t>
            </w:r>
            <w:r>
              <w:rPr>
                <w:rFonts w:eastAsia="仿宋_GB2312"/>
                <w:sz w:val="24"/>
              </w:rPr>
              <w:t>：</w:t>
            </w:r>
            <w:r>
              <w:rPr>
                <w:rFonts w:eastAsia="仿宋_GB2312"/>
                <w:sz w:val="24"/>
              </w:rPr>
              <w:t>47-52.</w:t>
            </w:r>
          </w:p>
          <w:p w:rsidR="00CA04C3" w:rsidRDefault="00616995">
            <w:pPr>
              <w:adjustRightInd w:val="0"/>
              <w:spacing w:line="360" w:lineRule="auto"/>
              <w:ind w:firstLineChars="200" w:firstLine="480"/>
              <w:rPr>
                <w:rFonts w:eastAsia="仿宋_GB2312"/>
                <w:sz w:val="24"/>
              </w:rPr>
            </w:pPr>
            <w:r>
              <w:rPr>
                <w:rFonts w:eastAsia="仿宋_GB2312"/>
                <w:sz w:val="24"/>
              </w:rPr>
              <w:t>3</w:t>
            </w:r>
            <w:r>
              <w:rPr>
                <w:rFonts w:eastAsia="仿宋_GB2312"/>
                <w:sz w:val="24"/>
              </w:rPr>
              <w:t>）李德路，侯文宝，张刚</w:t>
            </w:r>
            <w:r>
              <w:rPr>
                <w:rFonts w:eastAsia="仿宋_GB2312"/>
                <w:sz w:val="24"/>
              </w:rPr>
              <w:t>.</w:t>
            </w:r>
            <w:r>
              <w:rPr>
                <w:rFonts w:eastAsia="仿宋_GB2312"/>
                <w:sz w:val="24"/>
              </w:rPr>
              <w:t>一种基于</w:t>
            </w:r>
            <w:r>
              <w:rPr>
                <w:rFonts w:eastAsia="仿宋_GB2312"/>
                <w:sz w:val="24"/>
              </w:rPr>
              <w:t>DSP</w:t>
            </w:r>
            <w:r>
              <w:rPr>
                <w:rFonts w:eastAsia="仿宋_GB2312"/>
                <w:sz w:val="24"/>
              </w:rPr>
              <w:t>的发电逆变装置及其工作方法，</w:t>
            </w:r>
            <w:r>
              <w:rPr>
                <w:rFonts w:eastAsia="仿宋_GB2312"/>
                <w:sz w:val="24"/>
              </w:rPr>
              <w:t>ZL201610651014.5</w:t>
            </w:r>
          </w:p>
          <w:p w:rsidR="00CA04C3" w:rsidRDefault="00616995">
            <w:pPr>
              <w:adjustRightInd w:val="0"/>
              <w:spacing w:line="360" w:lineRule="auto"/>
              <w:ind w:firstLineChars="200" w:firstLine="482"/>
              <w:rPr>
                <w:rFonts w:eastAsia="仿宋_GB2312"/>
                <w:sz w:val="24"/>
              </w:rPr>
            </w:pPr>
            <w:r>
              <w:rPr>
                <w:rFonts w:eastAsia="仿宋_GB2312"/>
                <w:b/>
                <w:bCs/>
                <w:sz w:val="24"/>
              </w:rPr>
              <w:t>（</w:t>
            </w:r>
            <w:r>
              <w:rPr>
                <w:rFonts w:eastAsia="仿宋_GB2312" w:hint="eastAsia"/>
                <w:b/>
                <w:bCs/>
                <w:sz w:val="24"/>
              </w:rPr>
              <w:t>3</w:t>
            </w:r>
            <w:r>
              <w:rPr>
                <w:rFonts w:eastAsia="仿宋_GB2312"/>
                <w:b/>
                <w:bCs/>
                <w:sz w:val="24"/>
              </w:rPr>
              <w:t>）针对照明能源浪费问题，研究了基于正交</w:t>
            </w:r>
            <w:r>
              <w:rPr>
                <w:rFonts w:eastAsia="仿宋_GB2312"/>
                <w:b/>
                <w:bCs/>
                <w:sz w:val="24"/>
              </w:rPr>
              <w:t>-</w:t>
            </w:r>
            <w:r>
              <w:rPr>
                <w:rFonts w:eastAsia="仿宋_GB2312"/>
                <w:b/>
                <w:bCs/>
                <w:sz w:val="24"/>
              </w:rPr>
              <w:t>突变策略的改进粒子群算法，优化了照明控制效果。</w:t>
            </w:r>
            <w:r>
              <w:rPr>
                <w:rFonts w:eastAsia="仿宋_GB2312"/>
                <w:sz w:val="24"/>
              </w:rPr>
              <w:t>重点对天然光运行的和分布规律进行研究，分析了不同季节天然光对室内照度的影响，从影响室内照度的角度出发，发现控制模型非精确性、耦合性以及非线性的特征。在此基础上，用模糊数学理论建模，并用基于正交</w:t>
            </w:r>
            <w:r>
              <w:rPr>
                <w:rFonts w:eastAsia="仿宋_GB2312"/>
                <w:sz w:val="24"/>
              </w:rPr>
              <w:t>-</w:t>
            </w:r>
            <w:r>
              <w:rPr>
                <w:rFonts w:eastAsia="仿宋_GB2312"/>
                <w:sz w:val="24"/>
              </w:rPr>
              <w:t>突变策略的改进粒子群算法对该模糊控制器性能进行改善，从而实现对室内光环境的智能控制，解决了寻优速度不足和容易陷入局部最优问题。根据房间内的天然光照度，结合实际需求对人工光源的输出及其遮阳设备状态进行自动控制，以达到对指定区域</w:t>
            </w:r>
            <w:proofErr w:type="gramStart"/>
            <w:r>
              <w:rPr>
                <w:rFonts w:eastAsia="仿宋_GB2312"/>
                <w:sz w:val="24"/>
              </w:rPr>
              <w:t>恒</w:t>
            </w:r>
            <w:proofErr w:type="gramEnd"/>
            <w:r>
              <w:rPr>
                <w:rFonts w:eastAsia="仿宋_GB2312"/>
                <w:sz w:val="24"/>
              </w:rPr>
              <w:t>照度的目的。此创新点主要发表学术论文</w:t>
            </w:r>
            <w:r>
              <w:rPr>
                <w:rFonts w:eastAsia="仿宋_GB2312"/>
                <w:sz w:val="24"/>
              </w:rPr>
              <w:t>3</w:t>
            </w:r>
            <w:r>
              <w:rPr>
                <w:rFonts w:eastAsia="仿宋_GB2312"/>
                <w:sz w:val="24"/>
              </w:rPr>
              <w:t>篇，其中</w:t>
            </w:r>
            <w:r>
              <w:rPr>
                <w:rFonts w:eastAsia="仿宋_GB2312"/>
                <w:sz w:val="24"/>
              </w:rPr>
              <w:t>SCI</w:t>
            </w:r>
            <w:r>
              <w:rPr>
                <w:rFonts w:eastAsia="仿宋_GB2312"/>
                <w:sz w:val="24"/>
              </w:rPr>
              <w:t>检索</w:t>
            </w:r>
            <w:r>
              <w:rPr>
                <w:rFonts w:eastAsia="仿宋_GB2312"/>
                <w:sz w:val="24"/>
              </w:rPr>
              <w:t>2</w:t>
            </w:r>
            <w:r>
              <w:rPr>
                <w:rFonts w:eastAsia="仿宋_GB2312"/>
                <w:sz w:val="24"/>
              </w:rPr>
              <w:t>篇，授权知识产权</w:t>
            </w:r>
            <w:r>
              <w:rPr>
                <w:rFonts w:eastAsia="仿宋_GB2312"/>
                <w:sz w:val="24"/>
              </w:rPr>
              <w:t>3</w:t>
            </w:r>
            <w:r>
              <w:rPr>
                <w:rFonts w:eastAsia="仿宋_GB2312"/>
                <w:sz w:val="24"/>
              </w:rPr>
              <w:t>项，其中发明专利</w:t>
            </w:r>
            <w:r>
              <w:rPr>
                <w:rFonts w:eastAsia="仿宋_GB2312"/>
                <w:sz w:val="24"/>
              </w:rPr>
              <w:t>4</w:t>
            </w:r>
            <w:r>
              <w:rPr>
                <w:rFonts w:eastAsia="仿宋_GB2312"/>
                <w:sz w:val="24"/>
              </w:rPr>
              <w:t>项，此专利已转让于江苏冷暖设备工程有限公司，为企业提高经济效益提供技术支持，部分成果如下所示：</w:t>
            </w:r>
          </w:p>
          <w:p w:rsidR="00CA04C3" w:rsidRDefault="00616995">
            <w:pPr>
              <w:adjustRightInd w:val="0"/>
              <w:spacing w:line="360" w:lineRule="auto"/>
              <w:ind w:firstLineChars="200" w:firstLine="480"/>
              <w:rPr>
                <w:rFonts w:eastAsia="仿宋_GB2312"/>
                <w:sz w:val="24"/>
              </w:rPr>
            </w:pPr>
            <w:r>
              <w:rPr>
                <w:rFonts w:eastAsia="仿宋_GB2312"/>
                <w:sz w:val="24"/>
              </w:rPr>
              <w:t>1)</w:t>
            </w:r>
            <w:r>
              <w:rPr>
                <w:rFonts w:eastAsia="仿宋_GB2312"/>
                <w:sz w:val="24"/>
              </w:rPr>
              <w:t>张刚，郭子豪，师伟凯</w:t>
            </w:r>
            <w:r>
              <w:rPr>
                <w:rFonts w:eastAsia="仿宋_GB2312"/>
                <w:sz w:val="24"/>
              </w:rPr>
              <w:t>.</w:t>
            </w:r>
            <w:r>
              <w:rPr>
                <w:rFonts w:eastAsia="仿宋_GB2312"/>
                <w:sz w:val="24"/>
              </w:rPr>
              <w:t>智慧校园建设背景下建筑设备集成管理平台研究</w:t>
            </w:r>
            <w:r>
              <w:rPr>
                <w:rFonts w:eastAsia="仿宋_GB2312"/>
                <w:sz w:val="24"/>
              </w:rPr>
              <w:t>.</w:t>
            </w:r>
            <w:r>
              <w:rPr>
                <w:rFonts w:eastAsia="仿宋_GB2312"/>
                <w:sz w:val="24"/>
              </w:rPr>
              <w:t>智能城市</w:t>
            </w:r>
            <w:r>
              <w:rPr>
                <w:rFonts w:eastAsia="仿宋_GB2312"/>
                <w:sz w:val="24"/>
              </w:rPr>
              <w:t>[J],2020,6(20)</w:t>
            </w:r>
            <w:r>
              <w:rPr>
                <w:rFonts w:eastAsia="仿宋_GB2312"/>
                <w:sz w:val="24"/>
              </w:rPr>
              <w:t>：</w:t>
            </w:r>
            <w:r>
              <w:rPr>
                <w:rFonts w:eastAsia="仿宋_GB2312"/>
                <w:sz w:val="24"/>
              </w:rPr>
              <w:t>14-15.</w:t>
            </w:r>
          </w:p>
          <w:p w:rsidR="00CA04C3" w:rsidRDefault="00616995">
            <w:pPr>
              <w:adjustRightInd w:val="0"/>
              <w:spacing w:line="360" w:lineRule="auto"/>
              <w:ind w:firstLineChars="200" w:firstLine="480"/>
              <w:rPr>
                <w:rFonts w:eastAsia="仿宋_GB2312"/>
                <w:sz w:val="24"/>
              </w:rPr>
            </w:pPr>
            <w:proofErr w:type="gramStart"/>
            <w:r>
              <w:rPr>
                <w:rFonts w:eastAsia="仿宋_GB2312"/>
                <w:sz w:val="24"/>
              </w:rPr>
              <w:t>2)Zhang</w:t>
            </w:r>
            <w:proofErr w:type="gramEnd"/>
            <w:r>
              <w:rPr>
                <w:rFonts w:eastAsia="仿宋_GB2312"/>
                <w:sz w:val="24"/>
              </w:rPr>
              <w:t> Gang, Low-Complexity Adaptive Saturated Control of a Class of Nonlinear Systems with Its Application. MATHEMATICAL PROBLEMS IN ENGINEERING, 2019:7135930 (SCI: 000486708900001) ISSN: 1024-123X.</w:t>
            </w:r>
          </w:p>
          <w:p w:rsidR="00CA04C3" w:rsidRDefault="00616995">
            <w:pPr>
              <w:adjustRightInd w:val="0"/>
              <w:spacing w:line="360" w:lineRule="auto"/>
              <w:ind w:firstLineChars="200" w:firstLine="480"/>
              <w:rPr>
                <w:rFonts w:eastAsia="仿宋_GB2312"/>
                <w:sz w:val="24"/>
              </w:rPr>
            </w:pPr>
            <w:proofErr w:type="gramStart"/>
            <w:r>
              <w:rPr>
                <w:rFonts w:eastAsia="仿宋_GB2312"/>
                <w:sz w:val="24"/>
              </w:rPr>
              <w:t>3)Zhang</w:t>
            </w:r>
            <w:proofErr w:type="gramEnd"/>
            <w:r>
              <w:rPr>
                <w:rFonts w:eastAsia="仿宋_GB2312"/>
                <w:sz w:val="24"/>
              </w:rPr>
              <w:t> Gang. Observer-based neuro-adaptive prescribed performance control of nonstrict feedback systems and its application. OPTIK, 2019</w:t>
            </w:r>
            <w:proofErr w:type="gramStart"/>
            <w:r>
              <w:rPr>
                <w:rFonts w:eastAsia="仿宋_GB2312"/>
                <w:sz w:val="24"/>
              </w:rPr>
              <w:t>,181:264</w:t>
            </w:r>
            <w:proofErr w:type="gramEnd"/>
            <w:r>
              <w:rPr>
                <w:rFonts w:eastAsia="仿宋_GB2312"/>
                <w:sz w:val="24"/>
              </w:rPr>
              <w:t>-277.(SCI: 000465157600036) ISSN: 0030-4026.</w:t>
            </w:r>
          </w:p>
          <w:p w:rsidR="00CA04C3" w:rsidRDefault="00616995">
            <w:pPr>
              <w:adjustRightInd w:val="0"/>
              <w:spacing w:line="360" w:lineRule="auto"/>
              <w:ind w:firstLineChars="200" w:firstLine="480"/>
              <w:rPr>
                <w:rFonts w:eastAsia="仿宋_GB2312"/>
                <w:sz w:val="24"/>
              </w:rPr>
            </w:pPr>
            <w:r>
              <w:rPr>
                <w:rFonts w:eastAsia="仿宋_GB2312"/>
                <w:sz w:val="24"/>
              </w:rPr>
              <w:t>4</w:t>
            </w:r>
            <w:r>
              <w:rPr>
                <w:rFonts w:eastAsia="仿宋_GB2312"/>
                <w:sz w:val="24"/>
              </w:rPr>
              <w:t>）张刚；侯文宝；李德路；刘志坚；陈宏振；</w:t>
            </w:r>
            <w:r>
              <w:rPr>
                <w:rFonts w:eastAsia="仿宋_GB2312"/>
                <w:sz w:val="24"/>
              </w:rPr>
              <w:t xml:space="preserve"> </w:t>
            </w:r>
            <w:r>
              <w:rPr>
                <w:rFonts w:eastAsia="仿宋_GB2312"/>
                <w:sz w:val="24"/>
              </w:rPr>
              <w:t>一种基于</w:t>
            </w:r>
            <w:r>
              <w:rPr>
                <w:rFonts w:eastAsia="仿宋_GB2312"/>
                <w:sz w:val="24"/>
              </w:rPr>
              <w:t>ZigBee</w:t>
            </w:r>
            <w:r>
              <w:rPr>
                <w:rFonts w:eastAsia="仿宋_GB2312"/>
                <w:sz w:val="24"/>
              </w:rPr>
              <w:t>通信技术的建筑节电控制系统及其工作方法</w:t>
            </w:r>
            <w:r>
              <w:rPr>
                <w:rFonts w:eastAsia="仿宋_GB2312"/>
                <w:sz w:val="24"/>
              </w:rPr>
              <w:t xml:space="preserve">  ZL 2016 1 0954528.1 </w:t>
            </w:r>
            <w:r>
              <w:rPr>
                <w:rFonts w:eastAsia="仿宋_GB2312"/>
                <w:sz w:val="24"/>
              </w:rPr>
              <w:t>（已转让）</w:t>
            </w:r>
          </w:p>
          <w:p w:rsidR="00CA04C3" w:rsidRDefault="00616995">
            <w:pPr>
              <w:adjustRightInd w:val="0"/>
              <w:spacing w:line="360" w:lineRule="auto"/>
              <w:ind w:firstLineChars="200" w:firstLine="480"/>
              <w:rPr>
                <w:rFonts w:eastAsia="仿宋_GB2312"/>
                <w:sz w:val="24"/>
              </w:rPr>
            </w:pPr>
            <w:r>
              <w:rPr>
                <w:rFonts w:eastAsia="仿宋_GB2312"/>
                <w:sz w:val="24"/>
              </w:rPr>
              <w:t>5</w:t>
            </w:r>
            <w:r>
              <w:rPr>
                <w:rFonts w:eastAsia="仿宋_GB2312"/>
                <w:sz w:val="24"/>
              </w:rPr>
              <w:t>）张刚；</w:t>
            </w:r>
            <w:proofErr w:type="gramStart"/>
            <w:r>
              <w:rPr>
                <w:rFonts w:eastAsia="仿宋_GB2312"/>
                <w:sz w:val="24"/>
              </w:rPr>
              <w:t>石怀壮</w:t>
            </w:r>
            <w:proofErr w:type="gramEnd"/>
            <w:r>
              <w:rPr>
                <w:rFonts w:eastAsia="仿宋_GB2312" w:hint="eastAsia"/>
                <w:sz w:val="24"/>
              </w:rPr>
              <w:t>.</w:t>
            </w:r>
            <w:r>
              <w:rPr>
                <w:rFonts w:eastAsia="仿宋_GB2312"/>
                <w:sz w:val="24"/>
              </w:rPr>
              <w:t>一种办公建筑节能控制系统</w:t>
            </w:r>
            <w:r>
              <w:rPr>
                <w:rFonts w:eastAsia="仿宋_GB2312"/>
                <w:sz w:val="24"/>
              </w:rPr>
              <w:t xml:space="preserve">  ZL 2017 2 0409376.7</w:t>
            </w:r>
          </w:p>
          <w:p w:rsidR="00CA04C3" w:rsidRDefault="00616995">
            <w:pPr>
              <w:adjustRightInd w:val="0"/>
              <w:spacing w:line="360" w:lineRule="auto"/>
              <w:ind w:firstLineChars="200" w:firstLine="480"/>
              <w:rPr>
                <w:rFonts w:eastAsia="仿宋_GB2312"/>
                <w:sz w:val="24"/>
              </w:rPr>
            </w:pPr>
            <w:r>
              <w:rPr>
                <w:rFonts w:eastAsia="仿宋_GB2312"/>
                <w:sz w:val="24"/>
              </w:rPr>
              <w:t>6</w:t>
            </w:r>
            <w:r>
              <w:rPr>
                <w:rFonts w:eastAsia="仿宋_GB2312"/>
                <w:sz w:val="24"/>
              </w:rPr>
              <w:t>）建筑设备节能系统软件</w:t>
            </w:r>
            <w:r>
              <w:rPr>
                <w:rFonts w:eastAsia="仿宋_GB2312"/>
                <w:sz w:val="24"/>
              </w:rPr>
              <w:t>V1.0   2018SR546950</w:t>
            </w:r>
          </w:p>
          <w:p w:rsidR="00CA04C3" w:rsidRDefault="00616995">
            <w:pPr>
              <w:adjustRightInd w:val="0"/>
              <w:spacing w:line="360" w:lineRule="auto"/>
              <w:ind w:firstLineChars="200" w:firstLine="482"/>
              <w:rPr>
                <w:rFonts w:eastAsia="仿宋_GB2312"/>
                <w:sz w:val="24"/>
              </w:rPr>
            </w:pPr>
            <w:r>
              <w:rPr>
                <w:rFonts w:eastAsia="仿宋_GB2312"/>
                <w:b/>
                <w:bCs/>
                <w:sz w:val="24"/>
              </w:rPr>
              <w:t>（</w:t>
            </w:r>
            <w:r>
              <w:rPr>
                <w:rFonts w:eastAsia="仿宋_GB2312" w:hint="eastAsia"/>
                <w:b/>
                <w:bCs/>
                <w:sz w:val="24"/>
              </w:rPr>
              <w:t>4</w:t>
            </w:r>
            <w:r>
              <w:rPr>
                <w:rFonts w:eastAsia="仿宋_GB2312"/>
                <w:b/>
                <w:bCs/>
                <w:sz w:val="24"/>
              </w:rPr>
              <w:t>）以空调设备系统运行控制为研究对象，以搜索初期及末期加入随机扰动正弦调整的</w:t>
            </w:r>
            <w:proofErr w:type="gramStart"/>
            <w:r>
              <w:rPr>
                <w:rFonts w:eastAsia="仿宋_GB2312"/>
                <w:b/>
                <w:bCs/>
                <w:sz w:val="24"/>
              </w:rPr>
              <w:t>惯性权</w:t>
            </w:r>
            <w:proofErr w:type="gramEnd"/>
            <w:r>
              <w:rPr>
                <w:rFonts w:eastAsia="仿宋_GB2312"/>
                <w:b/>
                <w:bCs/>
                <w:sz w:val="24"/>
              </w:rPr>
              <w:t>值和引入高斯加权的全局极值的方法，改进粒子群算法，解决空调系统浪费能源的问题。</w:t>
            </w:r>
            <w:r>
              <w:rPr>
                <w:rFonts w:eastAsia="仿宋_GB2312"/>
                <w:sz w:val="24"/>
              </w:rPr>
              <w:t>基于空调系统节能运行控制模型和空调系统在线优化控制目标函数的研究，提出一种基于改进粒子群优化算法的节能系统，通过在粒子群搜索初期及末期加入随机扰动正弦调整的</w:t>
            </w:r>
            <w:proofErr w:type="gramStart"/>
            <w:r>
              <w:rPr>
                <w:rFonts w:eastAsia="仿宋_GB2312"/>
                <w:sz w:val="24"/>
              </w:rPr>
              <w:t>惯性权</w:t>
            </w:r>
            <w:proofErr w:type="gramEnd"/>
            <w:r>
              <w:rPr>
                <w:rFonts w:eastAsia="仿宋_GB2312"/>
                <w:sz w:val="24"/>
              </w:rPr>
              <w:t>值，使算法在全局搜索能力与局部搜索能力之间取得更好的平衡。为了解决迭代后期全局极值不易向最优解方向收敛的问题，引入了高斯加权的全局极值。选取了三个</w:t>
            </w:r>
            <w:r>
              <w:rPr>
                <w:rFonts w:eastAsia="仿宋_GB2312"/>
                <w:sz w:val="24"/>
              </w:rPr>
              <w:t xml:space="preserve"> Benchmark </w:t>
            </w:r>
            <w:r>
              <w:rPr>
                <w:rFonts w:eastAsia="仿宋_GB2312"/>
                <w:sz w:val="24"/>
              </w:rPr>
              <w:t>函数对改进的粒子群算法的有效性进行了验证，并与普通粒子群优化算法仿真结果进行比较，结果证实改进的粒子群优化算法在收敛速度与精度方面都比普通粒子群算法高效的多。最后应用改进的粒子群优化算法对中央空调系统进行全局节能优化，找到使系统运行能耗最小时对应的最优工作点。</w:t>
            </w:r>
            <w:r>
              <w:rPr>
                <w:rFonts w:eastAsia="仿宋_GB2312"/>
                <w:sz w:val="24"/>
              </w:rPr>
              <w:t xml:space="preserve"> </w:t>
            </w:r>
            <w:r>
              <w:rPr>
                <w:rFonts w:eastAsia="仿宋_GB2312"/>
                <w:sz w:val="24"/>
              </w:rPr>
              <w:t>此创新点主要发表学术论文</w:t>
            </w:r>
            <w:r>
              <w:rPr>
                <w:rFonts w:eastAsia="仿宋_GB2312"/>
                <w:sz w:val="24"/>
              </w:rPr>
              <w:t>2</w:t>
            </w:r>
            <w:r>
              <w:rPr>
                <w:rFonts w:eastAsia="仿宋_GB2312"/>
                <w:sz w:val="24"/>
              </w:rPr>
              <w:t>篇，其中</w:t>
            </w:r>
            <w:r>
              <w:rPr>
                <w:rFonts w:eastAsia="仿宋_GB2312"/>
                <w:sz w:val="24"/>
              </w:rPr>
              <w:t>SCI</w:t>
            </w:r>
            <w:r>
              <w:rPr>
                <w:rFonts w:eastAsia="仿宋_GB2312"/>
                <w:sz w:val="24"/>
              </w:rPr>
              <w:t>检索</w:t>
            </w:r>
            <w:r>
              <w:rPr>
                <w:rFonts w:eastAsia="仿宋_GB2312"/>
                <w:sz w:val="24"/>
              </w:rPr>
              <w:t>1</w:t>
            </w:r>
            <w:r>
              <w:rPr>
                <w:rFonts w:eastAsia="仿宋_GB2312"/>
                <w:sz w:val="24"/>
              </w:rPr>
              <w:t>篇，授权知识产权</w:t>
            </w:r>
            <w:r>
              <w:rPr>
                <w:rFonts w:eastAsia="仿宋_GB2312"/>
                <w:sz w:val="24"/>
              </w:rPr>
              <w:t>4</w:t>
            </w:r>
            <w:r>
              <w:rPr>
                <w:rFonts w:eastAsia="仿宋_GB2312"/>
                <w:sz w:val="24"/>
              </w:rPr>
              <w:t>项，期中发明专利</w:t>
            </w:r>
            <w:r>
              <w:rPr>
                <w:rFonts w:eastAsia="仿宋_GB2312"/>
                <w:sz w:val="24"/>
              </w:rPr>
              <w:t>1</w:t>
            </w:r>
            <w:r>
              <w:rPr>
                <w:rFonts w:eastAsia="仿宋_GB2312"/>
                <w:sz w:val="24"/>
              </w:rPr>
              <w:t>项，此专利已转让于江苏冷暖设备工程有限公司，为企业提高经济效益提供技术支持，如下所示：</w:t>
            </w:r>
          </w:p>
          <w:p w:rsidR="00CA04C3" w:rsidRDefault="00616995">
            <w:pPr>
              <w:adjustRightInd w:val="0"/>
              <w:spacing w:line="360" w:lineRule="auto"/>
              <w:ind w:firstLineChars="200" w:firstLine="480"/>
              <w:rPr>
                <w:rFonts w:eastAsia="仿宋_GB2312"/>
                <w:sz w:val="24"/>
              </w:rPr>
            </w:pPr>
            <w:r>
              <w:rPr>
                <w:rFonts w:eastAsia="仿宋_GB2312"/>
                <w:sz w:val="24"/>
              </w:rPr>
              <w:t>1</w:t>
            </w:r>
            <w:r>
              <w:rPr>
                <w:rFonts w:eastAsia="仿宋_GB2312"/>
                <w:sz w:val="24"/>
              </w:rPr>
              <w:t>）张刚</w:t>
            </w:r>
            <w:r>
              <w:rPr>
                <w:rFonts w:eastAsia="仿宋_GB2312"/>
                <w:sz w:val="24"/>
              </w:rPr>
              <w:t>,</w:t>
            </w:r>
            <w:r>
              <w:rPr>
                <w:rFonts w:eastAsia="仿宋_GB2312"/>
                <w:sz w:val="24"/>
              </w:rPr>
              <w:t>侯文宝，张宝军</w:t>
            </w:r>
            <w:r>
              <w:rPr>
                <w:rFonts w:eastAsia="仿宋_GB2312"/>
                <w:sz w:val="24"/>
              </w:rPr>
              <w:t>.</w:t>
            </w:r>
            <w:r>
              <w:rPr>
                <w:rFonts w:eastAsia="仿宋_GB2312"/>
                <w:sz w:val="24"/>
              </w:rPr>
              <w:t>改进粒子群算法在空调水系统中的应用研究，江苏建筑学院学报</w:t>
            </w:r>
            <w:r>
              <w:rPr>
                <w:rFonts w:eastAsia="仿宋_GB2312"/>
                <w:sz w:val="24"/>
              </w:rPr>
              <w:t>[J],2019,19(1):53-56,</w:t>
            </w:r>
            <w:proofErr w:type="gramStart"/>
            <w:r>
              <w:rPr>
                <w:rFonts w:eastAsia="仿宋_GB2312"/>
                <w:sz w:val="24"/>
              </w:rPr>
              <w:t>普刊</w:t>
            </w:r>
            <w:proofErr w:type="gramEnd"/>
            <w:r>
              <w:rPr>
                <w:rFonts w:eastAsia="仿宋_GB2312"/>
                <w:sz w:val="24"/>
              </w:rPr>
              <w:t>.</w:t>
            </w:r>
          </w:p>
          <w:p w:rsidR="00CA04C3" w:rsidRDefault="00616995">
            <w:pPr>
              <w:adjustRightInd w:val="0"/>
              <w:spacing w:line="360" w:lineRule="auto"/>
              <w:ind w:firstLineChars="200" w:firstLine="480"/>
              <w:rPr>
                <w:rFonts w:eastAsia="仿宋_GB2312"/>
                <w:sz w:val="24"/>
              </w:rPr>
            </w:pPr>
            <w:proofErr w:type="gramStart"/>
            <w:r>
              <w:rPr>
                <w:rFonts w:eastAsia="仿宋_GB2312"/>
                <w:sz w:val="24"/>
              </w:rPr>
              <w:t>2)Gang</w:t>
            </w:r>
            <w:proofErr w:type="gramEnd"/>
            <w:r>
              <w:rPr>
                <w:rFonts w:eastAsia="仿宋_GB2312"/>
                <w:sz w:val="24"/>
              </w:rPr>
              <w:t> Zhang, Deqiang Cheng. Adaptive Fault-Tolerant Guaranteed Performance Control for Euler-Lagrange Systems With Its Application to a 2-Link Robotic Manipulator. IEEE Access 2020, 8: 184160-184171.</w:t>
            </w:r>
          </w:p>
          <w:p w:rsidR="00CA04C3" w:rsidRDefault="00616995">
            <w:pPr>
              <w:adjustRightInd w:val="0"/>
              <w:spacing w:line="360" w:lineRule="auto"/>
              <w:ind w:firstLineChars="200" w:firstLine="480"/>
              <w:rPr>
                <w:rFonts w:eastAsia="仿宋_GB2312"/>
                <w:sz w:val="24"/>
              </w:rPr>
            </w:pPr>
            <w:r>
              <w:rPr>
                <w:rFonts w:eastAsia="仿宋_GB2312"/>
                <w:sz w:val="24"/>
              </w:rPr>
              <w:t>3)</w:t>
            </w:r>
            <w:r>
              <w:rPr>
                <w:rFonts w:eastAsia="仿宋_GB2312"/>
                <w:sz w:val="24"/>
              </w:rPr>
              <w:t>张刚；陈宏振；刘志坚；李德路；侯文宝；张丽娟；王晓玲；分布式多层多域体系</w:t>
            </w:r>
            <w:r>
              <w:rPr>
                <w:rFonts w:eastAsia="仿宋_GB2312"/>
                <w:sz w:val="24"/>
              </w:rPr>
              <w:t>Multi-Agent</w:t>
            </w:r>
            <w:r>
              <w:rPr>
                <w:rFonts w:eastAsia="仿宋_GB2312"/>
                <w:sz w:val="24"/>
              </w:rPr>
              <w:t>协同故障诊断方法</w:t>
            </w:r>
            <w:r>
              <w:rPr>
                <w:rFonts w:eastAsia="仿宋_GB2312"/>
                <w:sz w:val="24"/>
              </w:rPr>
              <w:t xml:space="preserve">  ZL 2015 1 0048017 .9</w:t>
            </w:r>
            <w:r>
              <w:rPr>
                <w:rFonts w:eastAsia="仿宋_GB2312"/>
                <w:sz w:val="24"/>
              </w:rPr>
              <w:t>（已转让）</w:t>
            </w:r>
          </w:p>
          <w:p w:rsidR="00CA04C3" w:rsidRDefault="00616995">
            <w:pPr>
              <w:adjustRightInd w:val="0"/>
              <w:spacing w:line="360" w:lineRule="auto"/>
              <w:ind w:firstLineChars="200" w:firstLine="480"/>
              <w:rPr>
                <w:rFonts w:eastAsia="仿宋_GB2312"/>
                <w:sz w:val="24"/>
              </w:rPr>
            </w:pPr>
            <w:r>
              <w:rPr>
                <w:rFonts w:eastAsia="仿宋_GB2312"/>
                <w:sz w:val="24"/>
              </w:rPr>
              <w:t>4</w:t>
            </w:r>
            <w:r>
              <w:rPr>
                <w:rFonts w:eastAsia="仿宋_GB2312"/>
                <w:sz w:val="24"/>
              </w:rPr>
              <w:t>）公共建筑能耗监控软件</w:t>
            </w:r>
            <w:r>
              <w:rPr>
                <w:rFonts w:eastAsia="仿宋_GB2312"/>
                <w:sz w:val="24"/>
              </w:rPr>
              <w:t>V1.0  2018SR546941</w:t>
            </w:r>
          </w:p>
          <w:p w:rsidR="00CA04C3" w:rsidRDefault="00616995">
            <w:pPr>
              <w:adjustRightInd w:val="0"/>
              <w:spacing w:line="360" w:lineRule="auto"/>
              <w:ind w:firstLineChars="200" w:firstLine="480"/>
              <w:rPr>
                <w:rFonts w:eastAsia="仿宋_GB2312"/>
                <w:sz w:val="24"/>
              </w:rPr>
            </w:pPr>
            <w:r>
              <w:rPr>
                <w:rFonts w:eastAsia="仿宋_GB2312"/>
                <w:sz w:val="24"/>
              </w:rPr>
              <w:t>5</w:t>
            </w:r>
            <w:r>
              <w:rPr>
                <w:rFonts w:eastAsia="仿宋_GB2312"/>
                <w:sz w:val="24"/>
              </w:rPr>
              <w:t>）智能建筑设备管理集成软件</w:t>
            </w:r>
            <w:r>
              <w:rPr>
                <w:rFonts w:eastAsia="仿宋_GB2312"/>
                <w:sz w:val="24"/>
              </w:rPr>
              <w:t>V1.0   2018SR546953</w:t>
            </w:r>
          </w:p>
          <w:p w:rsidR="00CA04C3" w:rsidRDefault="00616995">
            <w:pPr>
              <w:adjustRightInd w:val="0"/>
              <w:spacing w:line="360" w:lineRule="auto"/>
              <w:ind w:firstLineChars="200" w:firstLine="480"/>
              <w:rPr>
                <w:szCs w:val="21"/>
              </w:rPr>
            </w:pPr>
            <w:r>
              <w:rPr>
                <w:rFonts w:eastAsia="仿宋_GB2312"/>
                <w:sz w:val="24"/>
              </w:rPr>
              <w:t>6</w:t>
            </w:r>
            <w:r>
              <w:rPr>
                <w:rFonts w:eastAsia="仿宋_GB2312"/>
                <w:sz w:val="24"/>
              </w:rPr>
              <w:t>）一种电气设备节能控制系统</w:t>
            </w:r>
            <w:r>
              <w:rPr>
                <w:rFonts w:eastAsia="仿宋_GB2312"/>
                <w:sz w:val="24"/>
              </w:rPr>
              <w:t>V1.0   2019SR1205356</w:t>
            </w:r>
          </w:p>
        </w:tc>
      </w:tr>
    </w:tbl>
    <w:p w:rsidR="00CA04C3" w:rsidRDefault="00CA04C3">
      <w:pPr>
        <w:jc w:val="center"/>
        <w:rPr>
          <w:rFonts w:eastAsia="方正黑体_GBK"/>
          <w:sz w:val="30"/>
          <w:szCs w:val="30"/>
        </w:rPr>
      </w:pPr>
    </w:p>
    <w:p w:rsidR="00CA04C3" w:rsidRDefault="00616995">
      <w:pPr>
        <w:jc w:val="center"/>
        <w:rPr>
          <w:rFonts w:eastAsia="黑体"/>
          <w:sz w:val="30"/>
          <w:szCs w:val="30"/>
        </w:rPr>
      </w:pPr>
      <w:r>
        <w:rPr>
          <w:rFonts w:eastAsia="方正黑体_GBK" w:hint="eastAsia"/>
          <w:sz w:val="30"/>
          <w:szCs w:val="30"/>
        </w:rPr>
        <w:t>四、第三方评价</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CA04C3">
        <w:trPr>
          <w:trHeight w:val="90"/>
        </w:trPr>
        <w:tc>
          <w:tcPr>
            <w:tcW w:w="9060" w:type="dxa"/>
            <w:tcBorders>
              <w:top w:val="single" w:sz="8" w:space="0" w:color="auto"/>
              <w:bottom w:val="single" w:sz="8" w:space="0" w:color="auto"/>
            </w:tcBorders>
          </w:tcPr>
          <w:p w:rsidR="00CA04C3" w:rsidRDefault="00616995">
            <w:pPr>
              <w:adjustRightInd w:val="0"/>
              <w:spacing w:line="360" w:lineRule="auto"/>
              <w:ind w:firstLineChars="200" w:firstLine="482"/>
              <w:rPr>
                <w:rFonts w:eastAsia="仿宋_GB2312"/>
                <w:b/>
                <w:bCs/>
                <w:sz w:val="24"/>
              </w:rPr>
            </w:pPr>
            <w:r>
              <w:rPr>
                <w:rFonts w:eastAsia="仿宋_GB2312" w:hint="eastAsia"/>
                <w:b/>
                <w:bCs/>
                <w:sz w:val="24"/>
              </w:rPr>
              <w:t>一、江苏省住建</w:t>
            </w:r>
            <w:proofErr w:type="gramStart"/>
            <w:r>
              <w:rPr>
                <w:rFonts w:eastAsia="仿宋_GB2312" w:hint="eastAsia"/>
                <w:b/>
                <w:bCs/>
                <w:sz w:val="24"/>
              </w:rPr>
              <w:t>厅评价</w:t>
            </w:r>
            <w:proofErr w:type="gramEnd"/>
            <w:r>
              <w:rPr>
                <w:rFonts w:eastAsia="仿宋_GB2312" w:hint="eastAsia"/>
                <w:b/>
                <w:bCs/>
                <w:sz w:val="24"/>
              </w:rPr>
              <w:t>内容</w:t>
            </w:r>
          </w:p>
          <w:p w:rsidR="00CA04C3" w:rsidRDefault="00616995">
            <w:pPr>
              <w:adjustRightInd w:val="0"/>
              <w:spacing w:line="360" w:lineRule="auto"/>
              <w:ind w:firstLineChars="200" w:firstLine="480"/>
              <w:rPr>
                <w:rFonts w:eastAsia="仿宋_GB2312"/>
                <w:sz w:val="24"/>
              </w:rPr>
            </w:pPr>
            <w:r>
              <w:rPr>
                <w:rFonts w:eastAsia="仿宋_GB2312" w:hint="eastAsia"/>
                <w:sz w:val="24"/>
              </w:rPr>
              <w:t>2016</w:t>
            </w:r>
            <w:r>
              <w:rPr>
                <w:rFonts w:eastAsia="仿宋_GB2312" w:hint="eastAsia"/>
                <w:sz w:val="24"/>
              </w:rPr>
              <w:t>年</w:t>
            </w:r>
            <w:r>
              <w:rPr>
                <w:rFonts w:eastAsia="仿宋_GB2312" w:hint="eastAsia"/>
                <w:sz w:val="24"/>
              </w:rPr>
              <w:t>12</w:t>
            </w:r>
            <w:r>
              <w:rPr>
                <w:rFonts w:eastAsia="仿宋_GB2312" w:hint="eastAsia"/>
                <w:sz w:val="24"/>
              </w:rPr>
              <w:t>月</w:t>
            </w:r>
            <w:r>
              <w:rPr>
                <w:rFonts w:eastAsia="仿宋_GB2312" w:hint="eastAsia"/>
                <w:sz w:val="24"/>
              </w:rPr>
              <w:t>30</w:t>
            </w:r>
            <w:r>
              <w:rPr>
                <w:rFonts w:eastAsia="仿宋_GB2312" w:hint="eastAsia"/>
                <w:sz w:val="24"/>
              </w:rPr>
              <w:t>日，江苏省住房与城乡建设厅在徐州组织召开了</w:t>
            </w:r>
            <w:r>
              <w:rPr>
                <w:rFonts w:eastAsia="仿宋_GB2312" w:hint="eastAsia"/>
                <w:sz w:val="24"/>
              </w:rPr>
              <w:t xml:space="preserve"> </w:t>
            </w:r>
            <w:r>
              <w:rPr>
                <w:rFonts w:eastAsia="仿宋_GB2312" w:hint="eastAsia"/>
                <w:b/>
                <w:bCs/>
                <w:sz w:val="24"/>
              </w:rPr>
              <w:t>“绿色建筑设备节能优化控制技术”</w:t>
            </w:r>
            <w:r>
              <w:rPr>
                <w:rFonts w:eastAsia="仿宋_GB2312" w:hint="eastAsia"/>
                <w:sz w:val="24"/>
              </w:rPr>
              <w:t>科技成果鉴定会，鉴定委员会听取了课题组的技术研究汇报，审查了鉴定材料，经质询、讨论，形成鉴定意见如下：</w:t>
            </w:r>
          </w:p>
          <w:p w:rsidR="00CA04C3" w:rsidRDefault="00616995">
            <w:pPr>
              <w:numPr>
                <w:ilvl w:val="0"/>
                <w:numId w:val="1"/>
              </w:numPr>
              <w:adjustRightInd w:val="0"/>
              <w:spacing w:line="360" w:lineRule="auto"/>
              <w:ind w:firstLineChars="200" w:firstLine="480"/>
              <w:rPr>
                <w:rFonts w:eastAsia="仿宋_GB2312"/>
                <w:sz w:val="24"/>
              </w:rPr>
            </w:pPr>
            <w:r>
              <w:rPr>
                <w:rFonts w:eastAsia="仿宋_GB2312" w:hint="eastAsia"/>
                <w:sz w:val="24"/>
              </w:rPr>
              <w:t>课题组提供的技术资料齐全，符合鉴定要求；</w:t>
            </w:r>
          </w:p>
          <w:p w:rsidR="00CA04C3" w:rsidRDefault="00616995">
            <w:pPr>
              <w:numPr>
                <w:ilvl w:val="0"/>
                <w:numId w:val="1"/>
              </w:numPr>
              <w:adjustRightInd w:val="0"/>
              <w:spacing w:line="360" w:lineRule="auto"/>
              <w:ind w:firstLineChars="200" w:firstLine="480"/>
              <w:rPr>
                <w:rFonts w:eastAsia="仿宋_GB2312"/>
                <w:sz w:val="24"/>
              </w:rPr>
            </w:pPr>
            <w:r>
              <w:rPr>
                <w:rFonts w:eastAsia="仿宋_GB2312" w:hint="eastAsia"/>
                <w:sz w:val="24"/>
              </w:rPr>
              <w:t>课题组针对绿色建筑设备耗能浪费的现状及特点开展了调查研究，提出了绿色建筑设备节能优化控制结构，研究了绿色建筑中空调系统、供暖系统、照明系统、给排水系统和电梯系统的节能优化控制技术，搭建了部分硬件测试平台及软件系统。</w:t>
            </w:r>
          </w:p>
          <w:p w:rsidR="00CA04C3" w:rsidRDefault="00616995">
            <w:pPr>
              <w:numPr>
                <w:ilvl w:val="0"/>
                <w:numId w:val="1"/>
              </w:numPr>
              <w:adjustRightInd w:val="0"/>
              <w:spacing w:line="360" w:lineRule="auto"/>
              <w:ind w:firstLineChars="200" w:firstLine="480"/>
              <w:rPr>
                <w:rFonts w:eastAsia="仿宋_GB2312"/>
                <w:sz w:val="24"/>
              </w:rPr>
            </w:pPr>
            <w:r>
              <w:rPr>
                <w:rFonts w:eastAsia="仿宋_GB2312" w:hint="eastAsia"/>
                <w:sz w:val="24"/>
              </w:rPr>
              <w:t>创新点：</w:t>
            </w:r>
            <w:r>
              <w:rPr>
                <w:rFonts w:eastAsia="仿宋_GB2312" w:hint="eastAsia"/>
                <w:sz w:val="24"/>
              </w:rPr>
              <w:t>(1)</w:t>
            </w:r>
            <w:r>
              <w:rPr>
                <w:rFonts w:eastAsia="仿宋_GB2312" w:hint="eastAsia"/>
                <w:sz w:val="24"/>
              </w:rPr>
              <w:t>提出了绿色建筑设备节能优化控制结构，以季节工作时间开关控制</w:t>
            </w:r>
            <w:r>
              <w:rPr>
                <w:rFonts w:eastAsia="仿宋_GB2312" w:hint="eastAsia"/>
                <w:sz w:val="24"/>
              </w:rPr>
              <w:t>+</w:t>
            </w:r>
            <w:r>
              <w:rPr>
                <w:rFonts w:eastAsia="仿宋_GB2312" w:hint="eastAsia"/>
                <w:sz w:val="24"/>
              </w:rPr>
              <w:t>人体检测分区联动控制为照明节能措施；</w:t>
            </w:r>
            <w:r>
              <w:rPr>
                <w:rFonts w:eastAsia="仿宋_GB2312" w:hint="eastAsia"/>
                <w:sz w:val="24"/>
              </w:rPr>
              <w:t>(2)</w:t>
            </w:r>
            <w:r>
              <w:rPr>
                <w:rFonts w:eastAsia="仿宋_GB2312" w:hint="eastAsia"/>
                <w:sz w:val="24"/>
              </w:rPr>
              <w:t>以按需“分档控制”水泵启停</w:t>
            </w:r>
            <w:r>
              <w:rPr>
                <w:rFonts w:eastAsia="仿宋_GB2312" w:hint="eastAsia"/>
                <w:sz w:val="24"/>
              </w:rPr>
              <w:t>+</w:t>
            </w:r>
            <w:r>
              <w:rPr>
                <w:rFonts w:eastAsia="仿宋_GB2312" w:hint="eastAsia"/>
                <w:sz w:val="24"/>
              </w:rPr>
              <w:t>变频调速</w:t>
            </w:r>
            <w:r>
              <w:rPr>
                <w:rFonts w:eastAsia="仿宋_GB2312" w:hint="eastAsia"/>
                <w:sz w:val="24"/>
              </w:rPr>
              <w:t>+</w:t>
            </w:r>
            <w:r>
              <w:rPr>
                <w:rFonts w:eastAsia="仿宋_GB2312" w:hint="eastAsia"/>
                <w:sz w:val="24"/>
              </w:rPr>
              <w:t>控制水阀开度调节节能控制为空调节能措施；</w:t>
            </w:r>
            <w:r>
              <w:rPr>
                <w:rFonts w:eastAsia="仿宋_GB2312" w:hint="eastAsia"/>
                <w:sz w:val="24"/>
              </w:rPr>
              <w:t>(3)</w:t>
            </w:r>
            <w:r>
              <w:rPr>
                <w:rFonts w:eastAsia="仿宋_GB2312" w:hint="eastAsia"/>
                <w:sz w:val="24"/>
              </w:rPr>
              <w:t>以太阳能—空气源热泵耦合控制为供热系统节能措施</w:t>
            </w:r>
            <w:r>
              <w:rPr>
                <w:rFonts w:eastAsia="仿宋_GB2312" w:hint="eastAsia"/>
                <w:sz w:val="24"/>
              </w:rPr>
              <w:t>,</w:t>
            </w:r>
            <w:r>
              <w:rPr>
                <w:rFonts w:eastAsia="仿宋_GB2312" w:hint="eastAsia"/>
                <w:sz w:val="24"/>
              </w:rPr>
              <w:t>以同步电动机滑模观测器无位置传感器控制为电梯节能措施。</w:t>
            </w:r>
          </w:p>
          <w:p w:rsidR="00CA04C3" w:rsidRDefault="00616995">
            <w:pPr>
              <w:adjustRightInd w:val="0"/>
              <w:spacing w:line="360" w:lineRule="auto"/>
              <w:ind w:firstLineChars="200" w:firstLine="480"/>
              <w:rPr>
                <w:rFonts w:eastAsia="仿宋_GB2312"/>
                <w:sz w:val="24"/>
              </w:rPr>
            </w:pPr>
            <w:r>
              <w:rPr>
                <w:rFonts w:eastAsia="仿宋_GB2312" w:hint="eastAsia"/>
                <w:sz w:val="24"/>
              </w:rPr>
              <w:t>鉴定委员会认为</w:t>
            </w:r>
            <w:r>
              <w:rPr>
                <w:rFonts w:eastAsia="仿宋_GB2312" w:hint="eastAsia"/>
                <w:sz w:val="24"/>
              </w:rPr>
              <w:t>,</w:t>
            </w:r>
            <w:r>
              <w:rPr>
                <w:rFonts w:eastAsia="仿宋_GB2312" w:hint="eastAsia"/>
                <w:sz w:val="24"/>
              </w:rPr>
              <w:t>该课题完成了计划任务书的任务要求</w:t>
            </w:r>
            <w:r>
              <w:rPr>
                <w:rFonts w:eastAsia="仿宋_GB2312" w:hint="eastAsia"/>
                <w:sz w:val="24"/>
              </w:rPr>
              <w:t>,</w:t>
            </w:r>
            <w:r>
              <w:rPr>
                <w:rFonts w:eastAsia="仿宋_GB2312" w:hint="eastAsia"/>
                <w:sz w:val="24"/>
              </w:rPr>
              <w:t>成果达到了</w:t>
            </w:r>
            <w:r>
              <w:rPr>
                <w:rFonts w:eastAsia="仿宋_GB2312" w:hint="eastAsia"/>
                <w:b/>
                <w:bCs/>
                <w:sz w:val="24"/>
              </w:rPr>
              <w:t>国内先进水平</w:t>
            </w:r>
            <w:r>
              <w:rPr>
                <w:rFonts w:eastAsia="仿宋_GB2312" w:hint="eastAsia"/>
                <w:sz w:val="24"/>
              </w:rPr>
              <w:t>，一致同意通过鉴定。</w:t>
            </w:r>
          </w:p>
          <w:p w:rsidR="00CA04C3" w:rsidRDefault="00616995">
            <w:pPr>
              <w:adjustRightInd w:val="0"/>
              <w:spacing w:line="360" w:lineRule="auto"/>
              <w:ind w:firstLineChars="200" w:firstLine="480"/>
              <w:rPr>
                <w:rFonts w:eastAsia="仿宋_GB2312"/>
                <w:b/>
                <w:bCs/>
                <w:sz w:val="24"/>
              </w:rPr>
            </w:pPr>
            <w:r>
              <w:rPr>
                <w:rFonts w:eastAsia="仿宋_GB2312" w:hint="eastAsia"/>
                <w:sz w:val="24"/>
              </w:rPr>
              <w:t>建议：加快配套技术研究，联合政府主管部门进一步推动绿色建筑设备节能开发工作的发展。</w:t>
            </w:r>
          </w:p>
          <w:p w:rsidR="00CA04C3" w:rsidRDefault="00616995">
            <w:pPr>
              <w:adjustRightInd w:val="0"/>
              <w:spacing w:line="360" w:lineRule="auto"/>
              <w:ind w:firstLineChars="200" w:firstLine="482"/>
              <w:rPr>
                <w:rFonts w:eastAsia="仿宋_GB2312"/>
                <w:b/>
                <w:bCs/>
                <w:sz w:val="24"/>
              </w:rPr>
            </w:pPr>
            <w:r>
              <w:rPr>
                <w:rFonts w:eastAsia="仿宋_GB2312" w:hint="eastAsia"/>
                <w:b/>
                <w:bCs/>
                <w:sz w:val="24"/>
              </w:rPr>
              <w:t>二、江苏省土木建筑学会评价内容</w:t>
            </w:r>
          </w:p>
          <w:p w:rsidR="00CA04C3" w:rsidRDefault="00616995">
            <w:pPr>
              <w:adjustRightInd w:val="0"/>
              <w:spacing w:line="360" w:lineRule="auto"/>
              <w:ind w:firstLineChars="200" w:firstLine="480"/>
              <w:rPr>
                <w:rFonts w:eastAsia="仿宋_GB2312"/>
                <w:sz w:val="24"/>
              </w:rPr>
            </w:pPr>
            <w:r>
              <w:rPr>
                <w:rFonts w:eastAsia="仿宋_GB2312" w:hint="eastAsia"/>
                <w:sz w:val="24"/>
              </w:rPr>
              <w:t>2020</w:t>
            </w:r>
            <w:r>
              <w:rPr>
                <w:rFonts w:eastAsia="仿宋_GB2312" w:hint="eastAsia"/>
                <w:sz w:val="24"/>
              </w:rPr>
              <w:t>年</w:t>
            </w:r>
            <w:r>
              <w:rPr>
                <w:rFonts w:eastAsia="仿宋_GB2312" w:hint="eastAsia"/>
                <w:sz w:val="24"/>
              </w:rPr>
              <w:t>12</w:t>
            </w:r>
            <w:r>
              <w:rPr>
                <w:rFonts w:eastAsia="仿宋_GB2312" w:hint="eastAsia"/>
                <w:sz w:val="24"/>
              </w:rPr>
              <w:t>月</w:t>
            </w:r>
            <w:r>
              <w:rPr>
                <w:rFonts w:eastAsia="仿宋_GB2312" w:hint="eastAsia"/>
                <w:sz w:val="24"/>
              </w:rPr>
              <w:t>27</w:t>
            </w:r>
            <w:r>
              <w:rPr>
                <w:rFonts w:eastAsia="仿宋_GB2312" w:hint="eastAsia"/>
                <w:sz w:val="24"/>
              </w:rPr>
              <w:t>日，江苏省土木建筑学会在南京召开了</w:t>
            </w:r>
            <w:r>
              <w:rPr>
                <w:rFonts w:eastAsia="仿宋_GB2312" w:hint="eastAsia"/>
                <w:b/>
                <w:bCs/>
                <w:sz w:val="24"/>
              </w:rPr>
              <w:t>“智能优化在建筑设备节能系统中的应用研究”</w:t>
            </w:r>
            <w:r>
              <w:rPr>
                <w:rFonts w:eastAsia="仿宋_GB2312" w:hint="eastAsia"/>
                <w:sz w:val="24"/>
              </w:rPr>
              <w:t>成果鉴定会。鉴定委员会听取了项目汇报，审查了项目鉴定材料，经质询和讨论，形成以下鉴定意见：</w:t>
            </w:r>
          </w:p>
          <w:p w:rsidR="00CA04C3" w:rsidRDefault="00616995">
            <w:pPr>
              <w:adjustRightInd w:val="0"/>
              <w:spacing w:line="360" w:lineRule="auto"/>
              <w:ind w:firstLineChars="200" w:firstLine="480"/>
              <w:rPr>
                <w:rFonts w:eastAsia="仿宋_GB2312"/>
                <w:sz w:val="24"/>
              </w:rPr>
            </w:pPr>
            <w:r>
              <w:rPr>
                <w:rFonts w:eastAsia="仿宋_GB2312" w:hint="eastAsia"/>
                <w:sz w:val="24"/>
              </w:rPr>
              <w:t>1</w:t>
            </w:r>
            <w:r>
              <w:rPr>
                <w:rFonts w:eastAsia="仿宋_GB2312" w:hint="eastAsia"/>
                <w:sz w:val="24"/>
              </w:rPr>
              <w:t>．提供的鉴定资料齐全，符合鉴定要求。</w:t>
            </w:r>
          </w:p>
          <w:p w:rsidR="00CA04C3" w:rsidRDefault="00616995">
            <w:pPr>
              <w:adjustRightInd w:val="0"/>
              <w:spacing w:line="360" w:lineRule="auto"/>
              <w:ind w:firstLineChars="200" w:firstLine="480"/>
              <w:rPr>
                <w:rFonts w:eastAsia="仿宋_GB2312"/>
                <w:sz w:val="24"/>
              </w:rPr>
            </w:pPr>
            <w:r>
              <w:rPr>
                <w:rFonts w:eastAsia="仿宋_GB2312" w:hint="eastAsia"/>
                <w:sz w:val="24"/>
              </w:rPr>
              <w:t>2</w:t>
            </w:r>
            <w:r>
              <w:rPr>
                <w:rFonts w:eastAsia="仿宋_GB2312" w:hint="eastAsia"/>
                <w:sz w:val="24"/>
              </w:rPr>
              <w:t>．按照项目研究计划完成了不同季节天然光对室内照度的影响，采用了模糊数学理论建模，并用基于正交</w:t>
            </w:r>
            <w:r>
              <w:rPr>
                <w:rFonts w:eastAsia="仿宋_GB2312" w:hint="eastAsia"/>
                <w:sz w:val="24"/>
              </w:rPr>
              <w:t>-</w:t>
            </w:r>
            <w:r>
              <w:rPr>
                <w:rFonts w:eastAsia="仿宋_GB2312" w:hint="eastAsia"/>
                <w:sz w:val="24"/>
              </w:rPr>
              <w:t>突变策略的改进粒子群算法对该模糊控制器性能进行改善，解决了寻优速度不足和容易局部最优的问题，从而实现对室内光环境的智能控制；研究了空调设备系统组成和运行能耗，建立了中央空调系统的能耗模型，并分析</w:t>
            </w:r>
            <w:proofErr w:type="gramStart"/>
            <w:r>
              <w:rPr>
                <w:rFonts w:eastAsia="仿宋_GB2312" w:hint="eastAsia"/>
                <w:sz w:val="24"/>
              </w:rPr>
              <w:t>了之间</w:t>
            </w:r>
            <w:proofErr w:type="gramEnd"/>
            <w:r>
              <w:rPr>
                <w:rFonts w:eastAsia="仿宋_GB2312" w:hint="eastAsia"/>
                <w:sz w:val="24"/>
              </w:rPr>
              <w:t>的相互约束，以搜索初期及末期加入了随机扰动正弦调整的</w:t>
            </w:r>
            <w:proofErr w:type="gramStart"/>
            <w:r>
              <w:rPr>
                <w:rFonts w:eastAsia="仿宋_GB2312" w:hint="eastAsia"/>
                <w:sz w:val="24"/>
              </w:rPr>
              <w:t>惯性权</w:t>
            </w:r>
            <w:proofErr w:type="gramEnd"/>
            <w:r>
              <w:rPr>
                <w:rFonts w:eastAsia="仿宋_GB2312" w:hint="eastAsia"/>
                <w:sz w:val="24"/>
              </w:rPr>
              <w:t>值和引入高斯加权的全局极值的方法，改进了粒子群算法，解决了空调系统浪费能源的问题。完成研究计划后，还进行了建筑分布式光伏发电供电与照明智能融合控制的研究，采用了改进的自适应电导增量法完成了最大功率跟踪，为照明系统提供了绿色电源。</w:t>
            </w:r>
          </w:p>
          <w:p w:rsidR="00CA04C3" w:rsidRDefault="00616995">
            <w:pPr>
              <w:adjustRightInd w:val="0"/>
              <w:spacing w:line="360" w:lineRule="auto"/>
              <w:ind w:firstLineChars="200" w:firstLine="480"/>
              <w:rPr>
                <w:rFonts w:eastAsia="仿宋_GB2312"/>
                <w:sz w:val="24"/>
              </w:rPr>
            </w:pPr>
            <w:r>
              <w:rPr>
                <w:rFonts w:eastAsia="仿宋_GB2312" w:hint="eastAsia"/>
                <w:sz w:val="24"/>
              </w:rPr>
              <w:t>3</w:t>
            </w:r>
            <w:r>
              <w:rPr>
                <w:rFonts w:eastAsia="仿宋_GB2312" w:hint="eastAsia"/>
                <w:sz w:val="24"/>
              </w:rPr>
              <w:t>．申请专利</w:t>
            </w:r>
            <w:r>
              <w:rPr>
                <w:rFonts w:eastAsia="仿宋_GB2312"/>
                <w:sz w:val="24"/>
              </w:rPr>
              <w:t>11</w:t>
            </w:r>
            <w:r>
              <w:rPr>
                <w:rFonts w:eastAsia="仿宋_GB2312" w:hint="eastAsia"/>
                <w:sz w:val="24"/>
              </w:rPr>
              <w:t>件，其中授权</w:t>
            </w:r>
            <w:r>
              <w:rPr>
                <w:rFonts w:eastAsia="仿宋_GB2312" w:hint="eastAsia"/>
                <w:sz w:val="24"/>
              </w:rPr>
              <w:t>7</w:t>
            </w:r>
            <w:r>
              <w:rPr>
                <w:rFonts w:eastAsia="仿宋_GB2312" w:hint="eastAsia"/>
                <w:sz w:val="24"/>
              </w:rPr>
              <w:t>件；获得软件著作权</w:t>
            </w:r>
            <w:r>
              <w:rPr>
                <w:rFonts w:eastAsia="仿宋_GB2312" w:hint="eastAsia"/>
                <w:sz w:val="24"/>
              </w:rPr>
              <w:t>5</w:t>
            </w:r>
            <w:r>
              <w:rPr>
                <w:rFonts w:eastAsia="仿宋_GB2312" w:hint="eastAsia"/>
                <w:sz w:val="24"/>
              </w:rPr>
              <w:t>项，发表论文</w:t>
            </w:r>
            <w:r>
              <w:rPr>
                <w:rFonts w:eastAsia="仿宋_GB2312" w:hint="eastAsia"/>
                <w:sz w:val="24"/>
              </w:rPr>
              <w:t>7</w:t>
            </w:r>
            <w:r>
              <w:rPr>
                <w:rFonts w:eastAsia="仿宋_GB2312" w:hint="eastAsia"/>
                <w:sz w:val="24"/>
              </w:rPr>
              <w:t>篇，其中</w:t>
            </w:r>
            <w:r>
              <w:rPr>
                <w:rFonts w:eastAsia="仿宋_GB2312" w:hint="eastAsia"/>
                <w:sz w:val="24"/>
              </w:rPr>
              <w:t>SCI</w:t>
            </w:r>
            <w:r>
              <w:rPr>
                <w:rFonts w:eastAsia="仿宋_GB2312" w:hint="eastAsia"/>
                <w:sz w:val="24"/>
              </w:rPr>
              <w:t>检索</w:t>
            </w:r>
            <w:r>
              <w:rPr>
                <w:rFonts w:eastAsia="仿宋_GB2312" w:hint="eastAsia"/>
                <w:sz w:val="24"/>
              </w:rPr>
              <w:t>3</w:t>
            </w:r>
            <w:r>
              <w:rPr>
                <w:rFonts w:eastAsia="仿宋_GB2312" w:hint="eastAsia"/>
                <w:sz w:val="24"/>
              </w:rPr>
              <w:t>篇，形成研究报告</w:t>
            </w:r>
            <w:r>
              <w:rPr>
                <w:rFonts w:eastAsia="仿宋_GB2312" w:hint="eastAsia"/>
                <w:sz w:val="24"/>
              </w:rPr>
              <w:t>1</w:t>
            </w:r>
            <w:r>
              <w:rPr>
                <w:rFonts w:eastAsia="仿宋_GB2312" w:hint="eastAsia"/>
                <w:sz w:val="24"/>
              </w:rPr>
              <w:t>份。</w:t>
            </w:r>
          </w:p>
          <w:p w:rsidR="00CA04C3" w:rsidRDefault="00616995">
            <w:pPr>
              <w:adjustRightInd w:val="0"/>
              <w:spacing w:line="360" w:lineRule="auto"/>
              <w:ind w:firstLineChars="200" w:firstLine="480"/>
              <w:rPr>
                <w:rFonts w:eastAsia="仿宋_GB2312"/>
                <w:sz w:val="24"/>
              </w:rPr>
            </w:pPr>
            <w:r>
              <w:rPr>
                <w:rFonts w:eastAsia="仿宋_GB2312" w:hint="eastAsia"/>
                <w:sz w:val="24"/>
              </w:rPr>
              <w:t>鉴定委员会认为，该项目完成了合同约定的目标任务，研究成果达到了</w:t>
            </w:r>
            <w:r>
              <w:rPr>
                <w:rFonts w:eastAsia="仿宋_GB2312" w:hint="eastAsia"/>
                <w:b/>
                <w:bCs/>
                <w:sz w:val="24"/>
              </w:rPr>
              <w:t>国内先进水平</w:t>
            </w:r>
            <w:r>
              <w:rPr>
                <w:rFonts w:eastAsia="仿宋_GB2312" w:hint="eastAsia"/>
                <w:sz w:val="24"/>
              </w:rPr>
              <w:t>，一致同意通过鉴定。</w:t>
            </w:r>
          </w:p>
          <w:p w:rsidR="00CA04C3" w:rsidRDefault="00616995">
            <w:pPr>
              <w:adjustRightInd w:val="0"/>
              <w:spacing w:line="360" w:lineRule="auto"/>
              <w:ind w:firstLineChars="200" w:firstLine="482"/>
              <w:rPr>
                <w:rFonts w:eastAsia="仿宋_GB2312"/>
                <w:b/>
                <w:bCs/>
                <w:sz w:val="24"/>
              </w:rPr>
            </w:pPr>
            <w:r>
              <w:rPr>
                <w:rFonts w:eastAsia="仿宋_GB2312" w:hint="eastAsia"/>
                <w:b/>
                <w:bCs/>
                <w:sz w:val="24"/>
              </w:rPr>
              <w:t>三、江苏华商企业管理咨询服务有限公司评价内容</w:t>
            </w:r>
          </w:p>
          <w:p w:rsidR="00CA04C3" w:rsidRDefault="00616995">
            <w:pPr>
              <w:adjustRightInd w:val="0"/>
              <w:spacing w:line="360" w:lineRule="auto"/>
              <w:ind w:firstLineChars="200" w:firstLine="480"/>
              <w:rPr>
                <w:rFonts w:eastAsia="仿宋_GB2312"/>
                <w:sz w:val="24"/>
              </w:rPr>
            </w:pPr>
            <w:r>
              <w:rPr>
                <w:rFonts w:eastAsia="仿宋_GB2312" w:hint="eastAsia"/>
                <w:sz w:val="24"/>
              </w:rPr>
              <w:t>评价目的</w:t>
            </w:r>
            <w:r>
              <w:rPr>
                <w:rFonts w:eastAsia="仿宋_GB2312" w:hint="eastAsia"/>
                <w:sz w:val="24"/>
              </w:rPr>
              <w:t>:</w:t>
            </w:r>
            <w:r>
              <w:rPr>
                <w:rFonts w:eastAsia="仿宋_GB2312" w:hint="eastAsia"/>
                <w:sz w:val="24"/>
              </w:rPr>
              <w:t>为了辅助科学技术奖评</w:t>
            </w:r>
            <w:proofErr w:type="gramStart"/>
            <w:r>
              <w:rPr>
                <w:rFonts w:eastAsia="仿宋_GB2312" w:hint="eastAsia"/>
                <w:sz w:val="24"/>
              </w:rPr>
              <w:t>宙</w:t>
            </w:r>
            <w:proofErr w:type="gramEnd"/>
            <w:r>
              <w:rPr>
                <w:rFonts w:eastAsia="仿宋_GB2312" w:hint="eastAsia"/>
                <w:sz w:val="24"/>
              </w:rPr>
              <w:t>去家和机构理解科</w:t>
            </w:r>
            <w:proofErr w:type="gramStart"/>
            <w:r>
              <w:rPr>
                <w:rFonts w:eastAsia="仿宋_GB2312" w:hint="eastAsia"/>
                <w:sz w:val="24"/>
              </w:rPr>
              <w:t>拮</w:t>
            </w:r>
            <w:proofErr w:type="gramEnd"/>
            <w:r>
              <w:rPr>
                <w:rFonts w:eastAsia="仿宋_GB2312" w:hint="eastAsia"/>
                <w:sz w:val="24"/>
              </w:rPr>
              <w:t>成果的价值，提高科学技术奖的专业性和客观性。</w:t>
            </w:r>
          </w:p>
          <w:p w:rsidR="00CA04C3" w:rsidRDefault="00616995">
            <w:pPr>
              <w:adjustRightInd w:val="0"/>
              <w:spacing w:line="360" w:lineRule="auto"/>
              <w:ind w:firstLineChars="200" w:firstLine="480"/>
              <w:rPr>
                <w:rFonts w:eastAsia="仿宋_GB2312"/>
                <w:sz w:val="24"/>
              </w:rPr>
            </w:pPr>
            <w:r>
              <w:rPr>
                <w:rFonts w:eastAsia="仿宋_GB2312" w:hint="eastAsia"/>
                <w:sz w:val="24"/>
              </w:rPr>
              <w:t>综合评分</w:t>
            </w:r>
            <w:r>
              <w:rPr>
                <w:rFonts w:eastAsia="仿宋_GB2312" w:hint="eastAsia"/>
                <w:sz w:val="24"/>
              </w:rPr>
              <w:t>:86.9</w:t>
            </w:r>
            <w:r>
              <w:rPr>
                <w:rFonts w:eastAsia="仿宋_GB2312" w:hint="eastAsia"/>
                <w:sz w:val="24"/>
              </w:rPr>
              <w:t>分</w:t>
            </w:r>
          </w:p>
          <w:p w:rsidR="00CA04C3" w:rsidRDefault="00616995">
            <w:pPr>
              <w:adjustRightInd w:val="0"/>
              <w:spacing w:line="360" w:lineRule="auto"/>
              <w:ind w:firstLineChars="200" w:firstLine="480"/>
              <w:rPr>
                <w:rFonts w:eastAsia="仿宋_GB2312"/>
                <w:sz w:val="24"/>
              </w:rPr>
            </w:pPr>
            <w:r>
              <w:rPr>
                <w:rFonts w:eastAsia="仿宋_GB2312" w:hint="eastAsia"/>
                <w:sz w:val="24"/>
              </w:rPr>
              <w:t>评价结论</w:t>
            </w:r>
            <w:r>
              <w:rPr>
                <w:rFonts w:eastAsia="仿宋_GB2312" w:hint="eastAsia"/>
                <w:sz w:val="24"/>
              </w:rPr>
              <w:t>:2021</w:t>
            </w:r>
            <w:r>
              <w:rPr>
                <w:rFonts w:eastAsia="仿宋_GB2312" w:hint="eastAsia"/>
                <w:sz w:val="24"/>
              </w:rPr>
              <w:t>年</w:t>
            </w:r>
            <w:r>
              <w:rPr>
                <w:rFonts w:eastAsia="仿宋_GB2312" w:hint="eastAsia"/>
                <w:sz w:val="24"/>
              </w:rPr>
              <w:t>11</w:t>
            </w:r>
            <w:r>
              <w:rPr>
                <w:rFonts w:eastAsia="仿宋_GB2312" w:hint="eastAsia"/>
                <w:sz w:val="24"/>
              </w:rPr>
              <w:t>月</w:t>
            </w:r>
            <w:r>
              <w:rPr>
                <w:rFonts w:eastAsia="仿宋_GB2312" w:hint="eastAsia"/>
                <w:sz w:val="24"/>
              </w:rPr>
              <w:t>19</w:t>
            </w:r>
            <w:r>
              <w:rPr>
                <w:rFonts w:eastAsia="仿宋_GB2312" w:hint="eastAsia"/>
                <w:sz w:val="24"/>
              </w:rPr>
              <w:t>日，江苏华商企业管理咨询服务有限公司组织专家对江苏建筑职业技术学院的</w:t>
            </w:r>
            <w:r>
              <w:rPr>
                <w:rFonts w:eastAsia="仿宋_GB2312" w:hint="eastAsia"/>
                <w:b/>
                <w:bCs/>
                <w:sz w:val="24"/>
              </w:rPr>
              <w:t>“公共建筑智能照明节能控制系统研究”</w:t>
            </w:r>
            <w:r>
              <w:rPr>
                <w:rFonts w:eastAsia="仿宋_GB2312" w:hint="eastAsia"/>
                <w:sz w:val="24"/>
              </w:rPr>
              <w:t>成果进行评价。</w:t>
            </w:r>
          </w:p>
          <w:p w:rsidR="00CA04C3" w:rsidRDefault="00616995">
            <w:pPr>
              <w:adjustRightInd w:val="0"/>
              <w:spacing w:line="360" w:lineRule="auto"/>
              <w:ind w:firstLineChars="200" w:firstLine="480"/>
              <w:rPr>
                <w:rFonts w:eastAsia="仿宋_GB2312"/>
                <w:sz w:val="24"/>
              </w:rPr>
            </w:pPr>
            <w:r>
              <w:rPr>
                <w:rFonts w:eastAsia="仿宋_GB2312" w:hint="eastAsia"/>
                <w:sz w:val="24"/>
              </w:rPr>
              <w:t>专家组根据《国务院办公厅关于完善科技成果评价机制的指导意见》（国办发</w:t>
            </w:r>
            <w:proofErr w:type="gramStart"/>
            <w:r>
              <w:rPr>
                <w:rFonts w:eastAsia="仿宋_GB2312" w:hint="eastAsia"/>
                <w:sz w:val="24"/>
              </w:rPr>
              <w:t>〔</w:t>
            </w:r>
            <w:proofErr w:type="gramEnd"/>
            <w:r>
              <w:rPr>
                <w:rFonts w:eastAsia="仿宋_GB2312" w:hint="eastAsia"/>
                <w:sz w:val="24"/>
              </w:rPr>
              <w:t>2021)26</w:t>
            </w:r>
            <w:r>
              <w:rPr>
                <w:rFonts w:eastAsia="仿宋_GB2312" w:hint="eastAsia"/>
                <w:sz w:val="24"/>
              </w:rPr>
              <w:t>号）文件、</w:t>
            </w:r>
            <w:r>
              <w:rPr>
                <w:rFonts w:eastAsia="仿宋_GB2312" w:hint="eastAsia"/>
                <w:sz w:val="24"/>
              </w:rPr>
              <w:t>GB/T 40147-2021</w:t>
            </w:r>
            <w:r>
              <w:rPr>
                <w:rFonts w:eastAsia="仿宋_GB2312" w:hint="eastAsia"/>
                <w:sz w:val="24"/>
              </w:rPr>
              <w:t>《科技评估通则》、</w:t>
            </w:r>
            <w:r>
              <w:rPr>
                <w:rFonts w:eastAsia="仿宋_GB2312" w:hint="eastAsia"/>
                <w:sz w:val="24"/>
              </w:rPr>
              <w:t>T/XAI2-2019</w:t>
            </w:r>
            <w:r>
              <w:rPr>
                <w:rFonts w:eastAsia="仿宋_GB2312" w:hint="eastAsia"/>
                <w:sz w:val="24"/>
              </w:rPr>
              <w:t>《科技成果评价规范》等文件和标准的有关规定，本着独立、客观、公正的原则，按照必要的程序对待评成果采用现场会议评价方式，全面准确评价科技成果的科学、技术、经济、社会、文化价值等多元价值，以及对科技成果的技术成熟度、技术创新度、技术先进度多维度分析。并出具本报告，总体评价如下</w:t>
            </w:r>
            <w:r>
              <w:rPr>
                <w:rFonts w:eastAsia="仿宋_GB2312" w:hint="eastAsia"/>
                <w:sz w:val="24"/>
              </w:rPr>
              <w:t>:</w:t>
            </w:r>
          </w:p>
          <w:p w:rsidR="00CA04C3" w:rsidRDefault="00616995">
            <w:pPr>
              <w:numPr>
                <w:ilvl w:val="0"/>
                <w:numId w:val="2"/>
              </w:numPr>
              <w:adjustRightInd w:val="0"/>
              <w:spacing w:line="360" w:lineRule="auto"/>
              <w:ind w:firstLineChars="200" w:firstLine="480"/>
              <w:rPr>
                <w:rFonts w:eastAsia="仿宋_GB2312"/>
                <w:sz w:val="24"/>
              </w:rPr>
            </w:pPr>
            <w:r>
              <w:rPr>
                <w:rFonts w:eastAsia="仿宋_GB2312" w:hint="eastAsia"/>
                <w:sz w:val="24"/>
              </w:rPr>
              <w:t>提供评价的技术文件资料齐全、完整、真实可靠，符合科技成果评价要求。</w:t>
            </w:r>
          </w:p>
          <w:p w:rsidR="00CA04C3" w:rsidRDefault="00616995">
            <w:pPr>
              <w:numPr>
                <w:ilvl w:val="0"/>
                <w:numId w:val="2"/>
              </w:numPr>
              <w:adjustRightInd w:val="0"/>
              <w:spacing w:line="360" w:lineRule="auto"/>
              <w:ind w:firstLineChars="200" w:firstLine="480"/>
              <w:rPr>
                <w:rFonts w:eastAsia="仿宋_GB2312"/>
                <w:sz w:val="24"/>
              </w:rPr>
            </w:pPr>
            <w:r>
              <w:rPr>
                <w:rFonts w:eastAsia="仿宋_GB2312" w:hint="eastAsia"/>
                <w:sz w:val="24"/>
              </w:rPr>
              <w:t>针对公共建筑照明的节能问题，研究了建筑分布式光伏发电、供电与照明智能融合控制技术，设计了适合以建筑为单元的微电网控制系统。</w:t>
            </w:r>
          </w:p>
          <w:p w:rsidR="00CA04C3" w:rsidRDefault="00616995">
            <w:pPr>
              <w:numPr>
                <w:ilvl w:val="0"/>
                <w:numId w:val="2"/>
              </w:numPr>
              <w:adjustRightInd w:val="0"/>
              <w:spacing w:line="360" w:lineRule="auto"/>
              <w:ind w:firstLineChars="200" w:firstLine="480"/>
              <w:rPr>
                <w:spacing w:val="-25"/>
                <w:szCs w:val="21"/>
              </w:rPr>
            </w:pPr>
            <w:r>
              <w:rPr>
                <w:rFonts w:eastAsia="仿宋_GB2312" w:hint="eastAsia"/>
                <w:sz w:val="24"/>
              </w:rPr>
              <w:t xml:space="preserve"> </w:t>
            </w:r>
            <w:r>
              <w:rPr>
                <w:rFonts w:eastAsia="仿宋_GB2312" w:hint="eastAsia"/>
                <w:sz w:val="24"/>
              </w:rPr>
              <w:t>研究了分季节分时段照明系统自动启停控制，利用模糊数学理论对控制器进行建模，提出了正交</w:t>
            </w:r>
            <w:r>
              <w:rPr>
                <w:rFonts w:eastAsia="仿宋_GB2312" w:hint="eastAsia"/>
                <w:sz w:val="24"/>
              </w:rPr>
              <w:t>-</w:t>
            </w:r>
            <w:r>
              <w:rPr>
                <w:rFonts w:eastAsia="仿宋_GB2312" w:hint="eastAsia"/>
                <w:sz w:val="24"/>
              </w:rPr>
              <w:t>突变策略的粒子群改进算法，对其性能进行优化，实现对公共建筑照明的智能控制。综上所述，评价专家组一致认为“公共建筑智能照明节能控制系统研究”具有创新性、先进性和实用性。专家组成员一致同意该科技成果通过评价。</w:t>
            </w:r>
            <w:r>
              <w:rPr>
                <w:rFonts w:eastAsia="仿宋_GB2312" w:hint="eastAsia"/>
                <w:b/>
                <w:bCs/>
                <w:sz w:val="24"/>
              </w:rPr>
              <w:t>评价等级为国内领先水平。</w:t>
            </w:r>
          </w:p>
        </w:tc>
      </w:tr>
    </w:tbl>
    <w:p w:rsidR="00CA04C3" w:rsidRDefault="00616995">
      <w:pPr>
        <w:jc w:val="center"/>
        <w:rPr>
          <w:rFonts w:eastAsia="方正黑体_GBK"/>
          <w:sz w:val="30"/>
          <w:szCs w:val="30"/>
        </w:rPr>
      </w:pPr>
      <w:r>
        <w:rPr>
          <w:rFonts w:eastAsia="方正黑体_GBK" w:hint="eastAsia"/>
          <w:sz w:val="30"/>
          <w:szCs w:val="30"/>
        </w:rPr>
        <w:t>五、推广应用情况、经济效益、社会效益和环境效益</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CA04C3">
        <w:trPr>
          <w:trHeight w:val="6922"/>
        </w:trPr>
        <w:tc>
          <w:tcPr>
            <w:tcW w:w="9060" w:type="dxa"/>
            <w:gridSpan w:val="5"/>
            <w:tcBorders>
              <w:top w:val="single" w:sz="8" w:space="0" w:color="auto"/>
            </w:tcBorders>
          </w:tcPr>
          <w:p w:rsidR="00CA04C3" w:rsidRDefault="00616995" w:rsidP="009A1A52">
            <w:pPr>
              <w:autoSpaceDE w:val="0"/>
              <w:autoSpaceDN w:val="0"/>
              <w:adjustRightInd w:val="0"/>
              <w:spacing w:line="590" w:lineRule="exact"/>
              <w:ind w:firstLineChars="98" w:firstLine="206"/>
            </w:pPr>
            <w:r>
              <w:t>1</w:t>
            </w:r>
            <w:r>
              <w:rPr>
                <w:rFonts w:hint="eastAsia"/>
              </w:rPr>
              <w:t>、推广应用情况（应用证明请标明应用时间）</w:t>
            </w:r>
          </w:p>
          <w:p w:rsidR="00CA04C3" w:rsidRDefault="00616995" w:rsidP="009A1A52">
            <w:pPr>
              <w:adjustRightInd w:val="0"/>
              <w:spacing w:beforeLines="100" w:before="240" w:line="360" w:lineRule="auto"/>
              <w:ind w:firstLineChars="200" w:firstLine="482"/>
              <w:rPr>
                <w:rFonts w:eastAsia="仿宋_GB2312"/>
                <w:b/>
                <w:bCs/>
                <w:sz w:val="24"/>
              </w:rPr>
            </w:pPr>
            <w:r>
              <w:rPr>
                <w:rFonts w:eastAsia="仿宋_GB2312" w:hint="eastAsia"/>
                <w:b/>
                <w:bCs/>
                <w:sz w:val="24"/>
              </w:rPr>
              <w:t>一、</w:t>
            </w:r>
            <w:r>
              <w:rPr>
                <w:rFonts w:eastAsia="仿宋_GB2312" w:hint="eastAsia"/>
                <w:b/>
                <w:bCs/>
                <w:sz w:val="24"/>
              </w:rPr>
              <w:t xml:space="preserve"> </w:t>
            </w:r>
            <w:r>
              <w:rPr>
                <w:rFonts w:eastAsia="仿宋_GB2312" w:hint="eastAsia"/>
                <w:b/>
                <w:bCs/>
                <w:sz w:val="24"/>
              </w:rPr>
              <w:t>应用项目情况</w:t>
            </w:r>
          </w:p>
          <w:p w:rsidR="00CA04C3" w:rsidRDefault="00616995">
            <w:pPr>
              <w:adjustRightInd w:val="0"/>
              <w:spacing w:line="360" w:lineRule="auto"/>
              <w:ind w:firstLineChars="200" w:firstLine="482"/>
              <w:rPr>
                <w:rFonts w:eastAsia="仿宋_GB2312"/>
                <w:sz w:val="24"/>
              </w:rPr>
            </w:pPr>
            <w:r>
              <w:rPr>
                <w:rFonts w:eastAsia="仿宋_GB2312" w:hint="eastAsia"/>
                <w:b/>
                <w:bCs/>
                <w:sz w:val="24"/>
              </w:rPr>
              <w:t>项目名称：</w:t>
            </w:r>
            <w:r>
              <w:rPr>
                <w:rFonts w:eastAsia="仿宋_GB2312" w:hint="eastAsia"/>
                <w:sz w:val="24"/>
              </w:rPr>
              <w:t>徐州市贾汪区行政服务中心合同能源管理</w:t>
            </w:r>
          </w:p>
          <w:p w:rsidR="00CA04C3" w:rsidRDefault="00616995">
            <w:pPr>
              <w:adjustRightInd w:val="0"/>
              <w:spacing w:line="360" w:lineRule="auto"/>
              <w:ind w:firstLineChars="200" w:firstLine="482"/>
              <w:rPr>
                <w:rFonts w:eastAsia="仿宋_GB2312"/>
                <w:sz w:val="24"/>
              </w:rPr>
            </w:pPr>
            <w:r>
              <w:rPr>
                <w:rFonts w:eastAsia="仿宋_GB2312" w:hint="eastAsia"/>
                <w:b/>
                <w:bCs/>
                <w:sz w:val="24"/>
              </w:rPr>
              <w:t>应用时间：</w:t>
            </w:r>
            <w:r>
              <w:rPr>
                <w:rFonts w:eastAsia="仿宋_GB2312" w:hint="eastAsia"/>
                <w:sz w:val="24"/>
              </w:rPr>
              <w:t>2020</w:t>
            </w:r>
            <w:r>
              <w:rPr>
                <w:rFonts w:eastAsia="仿宋_GB2312" w:hint="eastAsia"/>
                <w:sz w:val="24"/>
              </w:rPr>
              <w:t>年</w:t>
            </w:r>
            <w:r>
              <w:rPr>
                <w:rFonts w:eastAsia="仿宋_GB2312" w:hint="eastAsia"/>
                <w:sz w:val="24"/>
              </w:rPr>
              <w:t>01</w:t>
            </w:r>
            <w:r>
              <w:rPr>
                <w:rFonts w:eastAsia="仿宋_GB2312" w:hint="eastAsia"/>
                <w:sz w:val="24"/>
              </w:rPr>
              <w:t>月—</w:t>
            </w:r>
            <w:r>
              <w:rPr>
                <w:rFonts w:eastAsia="仿宋_GB2312" w:hint="eastAsia"/>
                <w:sz w:val="24"/>
              </w:rPr>
              <w:t>2022</w:t>
            </w:r>
            <w:r>
              <w:rPr>
                <w:rFonts w:eastAsia="仿宋_GB2312" w:hint="eastAsia"/>
                <w:sz w:val="24"/>
              </w:rPr>
              <w:t>年</w:t>
            </w:r>
            <w:r>
              <w:rPr>
                <w:rFonts w:eastAsia="仿宋_GB2312" w:hint="eastAsia"/>
                <w:sz w:val="24"/>
              </w:rPr>
              <w:t>12</w:t>
            </w:r>
            <w:r>
              <w:rPr>
                <w:rFonts w:eastAsia="仿宋_GB2312" w:hint="eastAsia"/>
                <w:sz w:val="24"/>
              </w:rPr>
              <w:t>月</w:t>
            </w:r>
          </w:p>
          <w:p w:rsidR="00CA04C3" w:rsidRDefault="00616995">
            <w:pPr>
              <w:adjustRightInd w:val="0"/>
              <w:spacing w:line="360" w:lineRule="auto"/>
              <w:ind w:firstLineChars="200" w:firstLine="482"/>
              <w:rPr>
                <w:rFonts w:eastAsia="仿宋_GB2312"/>
                <w:sz w:val="24"/>
              </w:rPr>
            </w:pPr>
            <w:r>
              <w:rPr>
                <w:rFonts w:eastAsia="仿宋_GB2312" w:hint="eastAsia"/>
                <w:b/>
                <w:bCs/>
                <w:sz w:val="24"/>
              </w:rPr>
              <w:t>项目情况：</w:t>
            </w:r>
            <w:r>
              <w:rPr>
                <w:rFonts w:eastAsia="仿宋_GB2312" w:hint="eastAsia"/>
                <w:sz w:val="24"/>
              </w:rPr>
              <w:t>项目托管用能建筑面积约为</w:t>
            </w:r>
            <w:r>
              <w:rPr>
                <w:rFonts w:eastAsia="仿宋_GB2312" w:hint="eastAsia"/>
                <w:sz w:val="24"/>
              </w:rPr>
              <w:t>13.41</w:t>
            </w:r>
            <w:r>
              <w:rPr>
                <w:rFonts w:eastAsia="仿宋_GB2312" w:hint="eastAsia"/>
                <w:sz w:val="24"/>
              </w:rPr>
              <w:t>万平方米，其中地下室</w:t>
            </w:r>
            <w:r>
              <w:rPr>
                <w:rFonts w:eastAsia="仿宋_GB2312" w:hint="eastAsia"/>
                <w:sz w:val="24"/>
              </w:rPr>
              <w:t>7500</w:t>
            </w:r>
            <w:r>
              <w:rPr>
                <w:rFonts w:eastAsia="仿宋_GB2312" w:hint="eastAsia"/>
                <w:sz w:val="24"/>
              </w:rPr>
              <w:t>平方米，需要供暖和供冷的建筑面积</w:t>
            </w:r>
            <w:r>
              <w:rPr>
                <w:rFonts w:eastAsia="仿宋_GB2312" w:hint="eastAsia"/>
                <w:sz w:val="24"/>
              </w:rPr>
              <w:t>10.5</w:t>
            </w:r>
            <w:r>
              <w:rPr>
                <w:rFonts w:eastAsia="仿宋_GB2312" w:hint="eastAsia"/>
                <w:sz w:val="24"/>
              </w:rPr>
              <w:t>万平方米，用电设备共计约</w:t>
            </w:r>
            <w:r>
              <w:rPr>
                <w:rFonts w:eastAsia="仿宋_GB2312" w:hint="eastAsia"/>
                <w:sz w:val="24"/>
              </w:rPr>
              <w:t>39700</w:t>
            </w:r>
            <w:r>
              <w:rPr>
                <w:rFonts w:eastAsia="仿宋_GB2312" w:hint="eastAsia"/>
                <w:sz w:val="24"/>
              </w:rPr>
              <w:t>台（套），合计功率约</w:t>
            </w:r>
            <w:r>
              <w:rPr>
                <w:rFonts w:eastAsia="仿宋_GB2312" w:hint="eastAsia"/>
                <w:sz w:val="24"/>
              </w:rPr>
              <w:t>27300</w:t>
            </w:r>
            <w:r>
              <w:rPr>
                <w:rFonts w:eastAsia="仿宋_GB2312" w:hint="eastAsia"/>
                <w:sz w:val="24"/>
              </w:rPr>
              <w:t>千瓦。以“绿色建筑设备节能优化控制技术研究”“基于人工智能建筑设备节能系统关键技术研究”“改进粒子群算法在建筑设备节能系统中的应用”等各类省市级课题研究为基础，联合江苏纳奇机电设备工程有限公司，将研究成果应用于徐州市贾汪区行政服务中心合同能源管理项目，完成贾汪区行政中心公共建筑节能改造</w:t>
            </w:r>
            <w:r>
              <w:rPr>
                <w:rFonts w:eastAsia="仿宋_GB2312" w:hint="eastAsia"/>
                <w:sz w:val="24"/>
              </w:rPr>
              <w:t>13.41</w:t>
            </w:r>
            <w:r>
              <w:rPr>
                <w:rFonts w:eastAsia="仿宋_GB2312" w:hint="eastAsia"/>
                <w:sz w:val="24"/>
              </w:rPr>
              <w:t>万平方米，涉及空调系统、照明系统、热水系统、能耗监管平台、太阳能充电系统等。通过将废弃矿井水余热和浅层地热能回收应用于行政中心空调系统，搭建太阳能光伏智能充电系统、光伏智能充电供给景观照明系统等，有效提升可再生能源利用率；同时，依托物联网技术、大数据平台和</w:t>
            </w:r>
            <w:proofErr w:type="gramStart"/>
            <w:r>
              <w:rPr>
                <w:rFonts w:eastAsia="仿宋_GB2312" w:hint="eastAsia"/>
                <w:sz w:val="24"/>
              </w:rPr>
              <w:t>云计算</w:t>
            </w:r>
            <w:proofErr w:type="gramEnd"/>
            <w:r>
              <w:rPr>
                <w:rFonts w:eastAsia="仿宋_GB2312" w:hint="eastAsia"/>
                <w:sz w:val="24"/>
              </w:rPr>
              <w:t>现代信息技术，建成“技术节能、能耗监测、管理节能”三位一体的智慧能源管理平台和节能运行体系，提高能源使用与节能管理水平，实现年度总节电量</w:t>
            </w:r>
            <w:r>
              <w:rPr>
                <w:rFonts w:eastAsia="仿宋_GB2312" w:hint="eastAsia"/>
                <w:sz w:val="24"/>
              </w:rPr>
              <w:t>155.95</w:t>
            </w:r>
            <w:r>
              <w:rPr>
                <w:rFonts w:eastAsia="仿宋_GB2312" w:hint="eastAsia"/>
                <w:sz w:val="24"/>
              </w:rPr>
              <w:t>万千瓦时，年度</w:t>
            </w:r>
            <w:r>
              <w:rPr>
                <w:rFonts w:eastAsia="仿宋_GB2312" w:hint="eastAsia"/>
                <w:sz w:val="24"/>
              </w:rPr>
              <w:t>CO2</w:t>
            </w:r>
            <w:r>
              <w:rPr>
                <w:rFonts w:eastAsia="仿宋_GB2312" w:hint="eastAsia"/>
                <w:sz w:val="24"/>
              </w:rPr>
              <w:t>排放量减少</w:t>
            </w:r>
            <w:r>
              <w:rPr>
                <w:rFonts w:eastAsia="仿宋_GB2312" w:hint="eastAsia"/>
                <w:sz w:val="24"/>
              </w:rPr>
              <w:t>1247.2</w:t>
            </w:r>
            <w:r>
              <w:rPr>
                <w:rFonts w:eastAsia="仿宋_GB2312" w:hint="eastAsia"/>
                <w:sz w:val="24"/>
              </w:rPr>
              <w:t>吨，年度综合节能率</w:t>
            </w:r>
            <w:r>
              <w:rPr>
                <w:rFonts w:eastAsia="仿宋_GB2312" w:hint="eastAsia"/>
                <w:sz w:val="24"/>
              </w:rPr>
              <w:t>17.5%</w:t>
            </w:r>
            <w:r>
              <w:rPr>
                <w:rFonts w:eastAsia="仿宋_GB2312" w:hint="eastAsia"/>
                <w:sz w:val="24"/>
              </w:rPr>
              <w:t>。</w:t>
            </w:r>
            <w:r>
              <w:rPr>
                <w:rFonts w:eastAsia="仿宋_GB2312" w:hint="eastAsia"/>
                <w:sz w:val="24"/>
              </w:rPr>
              <w:t>2022</w:t>
            </w:r>
            <w:r>
              <w:rPr>
                <w:rFonts w:eastAsia="仿宋_GB2312" w:hint="eastAsia"/>
                <w:sz w:val="24"/>
              </w:rPr>
              <w:t>年新华日报刊登“合同能源管理助力贾汪绿色低碳转型”专题报道。</w:t>
            </w:r>
          </w:p>
          <w:p w:rsidR="00CA04C3" w:rsidRDefault="00616995">
            <w:pPr>
              <w:adjustRightInd w:val="0"/>
              <w:spacing w:line="360" w:lineRule="auto"/>
              <w:ind w:firstLineChars="200" w:firstLine="482"/>
              <w:rPr>
                <w:rFonts w:eastAsia="仿宋_GB2312"/>
                <w:b/>
                <w:bCs/>
                <w:sz w:val="24"/>
              </w:rPr>
            </w:pPr>
            <w:r>
              <w:rPr>
                <w:rFonts w:eastAsia="仿宋_GB2312" w:hint="eastAsia"/>
                <w:b/>
                <w:bCs/>
                <w:sz w:val="24"/>
              </w:rPr>
              <w:t>二、</w:t>
            </w:r>
            <w:r>
              <w:rPr>
                <w:rFonts w:eastAsia="仿宋_GB2312" w:hint="eastAsia"/>
                <w:b/>
                <w:bCs/>
                <w:sz w:val="24"/>
              </w:rPr>
              <w:t xml:space="preserve"> </w:t>
            </w:r>
            <w:r>
              <w:rPr>
                <w:rFonts w:eastAsia="仿宋_GB2312" w:hint="eastAsia"/>
                <w:b/>
                <w:bCs/>
                <w:sz w:val="24"/>
              </w:rPr>
              <w:t>项目能耗统计</w:t>
            </w:r>
          </w:p>
          <w:p w:rsidR="00CA04C3" w:rsidRDefault="00616995">
            <w:pPr>
              <w:adjustRightInd w:val="0"/>
              <w:spacing w:line="360" w:lineRule="auto"/>
              <w:ind w:firstLineChars="200" w:firstLine="480"/>
              <w:rPr>
                <w:rFonts w:eastAsia="仿宋_GB2312"/>
                <w:sz w:val="24"/>
              </w:rPr>
            </w:pPr>
            <w:r>
              <w:rPr>
                <w:rFonts w:eastAsia="仿宋_GB2312" w:hint="eastAsia"/>
                <w:sz w:val="24"/>
              </w:rPr>
              <w:t>能源基准基期为</w:t>
            </w:r>
            <w:r>
              <w:rPr>
                <w:rFonts w:eastAsia="仿宋_GB2312" w:hint="eastAsia"/>
                <w:sz w:val="24"/>
              </w:rPr>
              <w:t>2017</w:t>
            </w:r>
            <w:r>
              <w:rPr>
                <w:rFonts w:eastAsia="仿宋_GB2312" w:hint="eastAsia"/>
                <w:sz w:val="24"/>
              </w:rPr>
              <w:t>年</w:t>
            </w:r>
            <w:r>
              <w:rPr>
                <w:rFonts w:eastAsia="仿宋_GB2312" w:hint="eastAsia"/>
                <w:sz w:val="24"/>
              </w:rPr>
              <w:t>01</w:t>
            </w:r>
            <w:r>
              <w:rPr>
                <w:rFonts w:eastAsia="仿宋_GB2312" w:hint="eastAsia"/>
                <w:sz w:val="24"/>
              </w:rPr>
              <w:t>年</w:t>
            </w:r>
            <w:r>
              <w:rPr>
                <w:rFonts w:eastAsia="仿宋_GB2312" w:hint="eastAsia"/>
                <w:sz w:val="24"/>
              </w:rPr>
              <w:t>01</w:t>
            </w:r>
            <w:r>
              <w:rPr>
                <w:rFonts w:eastAsia="仿宋_GB2312" w:hint="eastAsia"/>
                <w:sz w:val="24"/>
              </w:rPr>
              <w:t>日至</w:t>
            </w:r>
            <w:r>
              <w:rPr>
                <w:rFonts w:eastAsia="仿宋_GB2312" w:hint="eastAsia"/>
                <w:sz w:val="24"/>
              </w:rPr>
              <w:t>2019</w:t>
            </w:r>
            <w:r>
              <w:rPr>
                <w:rFonts w:eastAsia="仿宋_GB2312" w:hint="eastAsia"/>
                <w:sz w:val="24"/>
              </w:rPr>
              <w:t>年</w:t>
            </w:r>
            <w:r>
              <w:rPr>
                <w:rFonts w:eastAsia="仿宋_GB2312" w:hint="eastAsia"/>
                <w:sz w:val="24"/>
              </w:rPr>
              <w:t>12</w:t>
            </w:r>
            <w:r>
              <w:rPr>
                <w:rFonts w:eastAsia="仿宋_GB2312" w:hint="eastAsia"/>
                <w:sz w:val="24"/>
              </w:rPr>
              <w:t>月</w:t>
            </w:r>
            <w:r>
              <w:rPr>
                <w:rFonts w:eastAsia="仿宋_GB2312" w:hint="eastAsia"/>
                <w:sz w:val="24"/>
              </w:rPr>
              <w:t>31</w:t>
            </w:r>
            <w:r>
              <w:rPr>
                <w:rFonts w:eastAsia="仿宋_GB2312" w:hint="eastAsia"/>
                <w:sz w:val="24"/>
              </w:rPr>
              <w:t>日，能源绩效参数为能源消耗量、能源使用费用，期间平均年使用费用为</w:t>
            </w:r>
            <w:r>
              <w:rPr>
                <w:rFonts w:eastAsia="仿宋_GB2312" w:hint="eastAsia"/>
                <w:sz w:val="24"/>
              </w:rPr>
              <w:t>6526058.71</w:t>
            </w:r>
            <w:r>
              <w:rPr>
                <w:rFonts w:eastAsia="仿宋_GB2312" w:hint="eastAsia"/>
                <w:sz w:val="24"/>
              </w:rPr>
              <w:t>元</w:t>
            </w:r>
            <w:r>
              <w:rPr>
                <w:rFonts w:eastAsia="仿宋_GB2312" w:hint="eastAsia"/>
                <w:sz w:val="24"/>
              </w:rPr>
              <w:t>,</w:t>
            </w:r>
            <w:r>
              <w:rPr>
                <w:rFonts w:eastAsia="仿宋_GB2312" w:hint="eastAsia"/>
                <w:sz w:val="24"/>
              </w:rPr>
              <w:t>合同能源管理项目协商下浮</w:t>
            </w:r>
            <w:r>
              <w:rPr>
                <w:rFonts w:eastAsia="仿宋_GB2312" w:hint="eastAsia"/>
                <w:sz w:val="24"/>
              </w:rPr>
              <w:t>0.5%</w:t>
            </w:r>
            <w:r>
              <w:rPr>
                <w:rFonts w:eastAsia="仿宋_GB2312" w:hint="eastAsia"/>
                <w:sz w:val="24"/>
              </w:rPr>
              <w:t>为年能耗基准费用：</w:t>
            </w:r>
            <w:r>
              <w:rPr>
                <w:rFonts w:eastAsia="仿宋_GB2312" w:hint="eastAsia"/>
                <w:sz w:val="24"/>
              </w:rPr>
              <w:t>6493455.28</w:t>
            </w:r>
            <w:r>
              <w:rPr>
                <w:rFonts w:eastAsia="仿宋_GB2312" w:hint="eastAsia"/>
                <w:sz w:val="24"/>
              </w:rPr>
              <w:t>元。</w:t>
            </w:r>
          </w:p>
          <w:p w:rsidR="00CA04C3" w:rsidRDefault="00CA04C3">
            <w:pPr>
              <w:pStyle w:val="a0"/>
              <w:rPr>
                <w:rFonts w:eastAsia="仿宋_GB2312"/>
                <w:sz w:val="24"/>
              </w:rPr>
            </w:pPr>
          </w:p>
          <w:p w:rsidR="00CA04C3" w:rsidRDefault="00CA04C3">
            <w:pPr>
              <w:rPr>
                <w:rFonts w:eastAsia="仿宋_GB2312"/>
                <w:sz w:val="24"/>
              </w:rPr>
            </w:pPr>
          </w:p>
          <w:p w:rsidR="00CA04C3" w:rsidRDefault="00CA04C3">
            <w:pPr>
              <w:pStyle w:val="a0"/>
              <w:rPr>
                <w:rFonts w:eastAsia="仿宋_GB2312"/>
                <w:sz w:val="24"/>
              </w:rPr>
            </w:pPr>
          </w:p>
          <w:p w:rsidR="00CA04C3" w:rsidRDefault="00CA04C3">
            <w:pPr>
              <w:rPr>
                <w:rFonts w:eastAsia="仿宋_GB2312"/>
                <w:sz w:val="24"/>
              </w:rPr>
            </w:pPr>
          </w:p>
          <w:p w:rsidR="00CA04C3" w:rsidRDefault="00CA04C3">
            <w:pPr>
              <w:pStyle w:val="a0"/>
              <w:rPr>
                <w:rFonts w:eastAsia="仿宋_GB2312"/>
                <w:sz w:val="24"/>
              </w:rPr>
            </w:pPr>
          </w:p>
          <w:p w:rsidR="00CA04C3" w:rsidRDefault="00CA04C3">
            <w:pPr>
              <w:rPr>
                <w:rFonts w:eastAsia="仿宋_GB2312"/>
                <w:sz w:val="24"/>
              </w:rPr>
            </w:pPr>
          </w:p>
          <w:tbl>
            <w:tblPr>
              <w:tblStyle w:val="a9"/>
              <w:tblW w:w="8499" w:type="dxa"/>
              <w:jc w:val="center"/>
              <w:tblLayout w:type="fixed"/>
              <w:tblLook w:val="04A0" w:firstRow="1" w:lastRow="0" w:firstColumn="1" w:lastColumn="0" w:noHBand="0" w:noVBand="1"/>
            </w:tblPr>
            <w:tblGrid>
              <w:gridCol w:w="2132"/>
              <w:gridCol w:w="2191"/>
              <w:gridCol w:w="2077"/>
              <w:gridCol w:w="2099"/>
            </w:tblGrid>
            <w:tr w:rsidR="00CA04C3">
              <w:trPr>
                <w:trHeight w:val="543"/>
                <w:jc w:val="center"/>
              </w:trPr>
              <w:tc>
                <w:tcPr>
                  <w:tcW w:w="2132"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统计时间</w:t>
                  </w:r>
                </w:p>
              </w:tc>
              <w:tc>
                <w:tcPr>
                  <w:tcW w:w="2191"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用电量（千瓦时）</w:t>
                  </w:r>
                </w:p>
              </w:tc>
              <w:tc>
                <w:tcPr>
                  <w:tcW w:w="2077"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节约电量（千瓦时）</w:t>
                  </w:r>
                </w:p>
              </w:tc>
              <w:tc>
                <w:tcPr>
                  <w:tcW w:w="2099"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节能率</w:t>
                  </w:r>
                </w:p>
              </w:tc>
            </w:tr>
            <w:tr w:rsidR="00CA04C3">
              <w:trPr>
                <w:trHeight w:val="543"/>
                <w:jc w:val="center"/>
              </w:trPr>
              <w:tc>
                <w:tcPr>
                  <w:tcW w:w="2132"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2020.01-2020.12</w:t>
                  </w:r>
                </w:p>
              </w:tc>
              <w:tc>
                <w:tcPr>
                  <w:tcW w:w="2191"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9044840.95</w:t>
                  </w:r>
                </w:p>
              </w:tc>
              <w:tc>
                <w:tcPr>
                  <w:tcW w:w="207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1563853</w:t>
                  </w:r>
                </w:p>
              </w:tc>
              <w:tc>
                <w:tcPr>
                  <w:tcW w:w="2099"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17.29%</w:t>
                  </w:r>
                </w:p>
              </w:tc>
            </w:tr>
            <w:tr w:rsidR="00CA04C3">
              <w:trPr>
                <w:trHeight w:val="543"/>
                <w:jc w:val="center"/>
              </w:trPr>
              <w:tc>
                <w:tcPr>
                  <w:tcW w:w="2132"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2021.01-2021.12</w:t>
                  </w:r>
                </w:p>
              </w:tc>
              <w:tc>
                <w:tcPr>
                  <w:tcW w:w="2191"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8618896.98</w:t>
                  </w:r>
                </w:p>
              </w:tc>
              <w:tc>
                <w:tcPr>
                  <w:tcW w:w="207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1539335</w:t>
                  </w:r>
                </w:p>
              </w:tc>
              <w:tc>
                <w:tcPr>
                  <w:tcW w:w="2099"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17.86%</w:t>
                  </w:r>
                </w:p>
              </w:tc>
            </w:tr>
            <w:tr w:rsidR="00CA04C3">
              <w:trPr>
                <w:trHeight w:val="543"/>
                <w:jc w:val="center"/>
              </w:trPr>
              <w:tc>
                <w:tcPr>
                  <w:tcW w:w="2132"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2022.01-2022.12</w:t>
                  </w:r>
                </w:p>
              </w:tc>
              <w:tc>
                <w:tcPr>
                  <w:tcW w:w="2191"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9079619.60</w:t>
                  </w:r>
                </w:p>
              </w:tc>
              <w:tc>
                <w:tcPr>
                  <w:tcW w:w="207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1575314</w:t>
                  </w:r>
                </w:p>
              </w:tc>
              <w:tc>
                <w:tcPr>
                  <w:tcW w:w="2099"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17.35%</w:t>
                  </w:r>
                </w:p>
              </w:tc>
            </w:tr>
            <w:tr w:rsidR="00CA04C3">
              <w:trPr>
                <w:trHeight w:val="553"/>
                <w:jc w:val="center"/>
              </w:trPr>
              <w:tc>
                <w:tcPr>
                  <w:tcW w:w="2132"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平均值</w:t>
                  </w:r>
                </w:p>
              </w:tc>
              <w:tc>
                <w:tcPr>
                  <w:tcW w:w="2191"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8914452.51</w:t>
                  </w:r>
                </w:p>
              </w:tc>
              <w:tc>
                <w:tcPr>
                  <w:tcW w:w="207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1559500.67</w:t>
                  </w:r>
                </w:p>
              </w:tc>
              <w:tc>
                <w:tcPr>
                  <w:tcW w:w="2099"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17.50%</w:t>
                  </w:r>
                </w:p>
              </w:tc>
            </w:tr>
          </w:tbl>
          <w:p w:rsidR="00CA04C3" w:rsidRDefault="00616995">
            <w:pPr>
              <w:adjustRightInd w:val="0"/>
              <w:spacing w:line="360" w:lineRule="auto"/>
              <w:ind w:firstLineChars="200" w:firstLine="482"/>
              <w:rPr>
                <w:rFonts w:eastAsia="仿宋_GB2312"/>
                <w:b/>
                <w:bCs/>
                <w:sz w:val="24"/>
              </w:rPr>
            </w:pPr>
            <w:r>
              <w:rPr>
                <w:rFonts w:eastAsia="仿宋_GB2312" w:hint="eastAsia"/>
                <w:b/>
                <w:bCs/>
                <w:sz w:val="24"/>
              </w:rPr>
              <w:t>三、应用效果分析</w:t>
            </w:r>
          </w:p>
          <w:p w:rsidR="00CA04C3" w:rsidRDefault="00616995">
            <w:pPr>
              <w:adjustRightInd w:val="0"/>
              <w:spacing w:line="360" w:lineRule="auto"/>
              <w:ind w:firstLineChars="200" w:firstLine="480"/>
              <w:rPr>
                <w:rFonts w:eastAsia="仿宋_GB2312"/>
                <w:sz w:val="24"/>
              </w:rPr>
            </w:pPr>
            <w:r>
              <w:rPr>
                <w:rFonts w:eastAsia="仿宋_GB2312" w:hint="eastAsia"/>
                <w:sz w:val="24"/>
              </w:rPr>
              <w:t>贾汪区行政中心公共建筑节能改造</w:t>
            </w:r>
            <w:r>
              <w:rPr>
                <w:rFonts w:eastAsia="仿宋_GB2312" w:hint="eastAsia"/>
                <w:sz w:val="24"/>
              </w:rPr>
              <w:t>13.41</w:t>
            </w:r>
            <w:r>
              <w:rPr>
                <w:rFonts w:eastAsia="仿宋_GB2312" w:hint="eastAsia"/>
                <w:sz w:val="24"/>
              </w:rPr>
              <w:t>万平方米，涉及空调系统、照明系统、热水系统、能耗监管平台、太阳能充电系统等。江苏纳奇机电设备工程有限公司通过将废弃矿井水余热和浅层地热能回收应用于行政中心空调系统，搭建太阳能光伏智能充电系统、光伏智能充电供给景观照明系统等，有效提升可再生能源利用率；同时，依托物联网技术、大数据平台和</w:t>
            </w:r>
            <w:proofErr w:type="gramStart"/>
            <w:r>
              <w:rPr>
                <w:rFonts w:eastAsia="仿宋_GB2312" w:hint="eastAsia"/>
                <w:sz w:val="24"/>
              </w:rPr>
              <w:t>云计算</w:t>
            </w:r>
            <w:proofErr w:type="gramEnd"/>
            <w:r>
              <w:rPr>
                <w:rFonts w:eastAsia="仿宋_GB2312" w:hint="eastAsia"/>
                <w:sz w:val="24"/>
              </w:rPr>
              <w:t>现代信息技术，建成“技术节能、能耗监测、管理节能”三位一体的智慧能源管理平台和节能运行体系，提高能源使用与节能管理水平，在</w:t>
            </w:r>
            <w:r>
              <w:rPr>
                <w:rFonts w:eastAsia="仿宋_GB2312" w:hint="eastAsia"/>
                <w:sz w:val="24"/>
              </w:rPr>
              <w:t>2020</w:t>
            </w:r>
            <w:r>
              <w:rPr>
                <w:rFonts w:eastAsia="仿宋_GB2312" w:hint="eastAsia"/>
                <w:sz w:val="24"/>
              </w:rPr>
              <w:t>年</w:t>
            </w:r>
            <w:r>
              <w:rPr>
                <w:rFonts w:eastAsia="仿宋_GB2312" w:hint="eastAsia"/>
                <w:sz w:val="24"/>
              </w:rPr>
              <w:t>01</w:t>
            </w:r>
            <w:r>
              <w:rPr>
                <w:rFonts w:eastAsia="仿宋_GB2312" w:hint="eastAsia"/>
                <w:sz w:val="24"/>
              </w:rPr>
              <w:t>月至</w:t>
            </w:r>
            <w:r>
              <w:rPr>
                <w:rFonts w:eastAsia="仿宋_GB2312" w:hint="eastAsia"/>
                <w:sz w:val="24"/>
              </w:rPr>
              <w:t>2022</w:t>
            </w:r>
            <w:r>
              <w:rPr>
                <w:rFonts w:eastAsia="仿宋_GB2312" w:hint="eastAsia"/>
                <w:sz w:val="24"/>
              </w:rPr>
              <w:t>年</w:t>
            </w:r>
            <w:r>
              <w:rPr>
                <w:rFonts w:eastAsia="仿宋_GB2312" w:hint="eastAsia"/>
                <w:sz w:val="24"/>
              </w:rPr>
              <w:t>12</w:t>
            </w:r>
            <w:r>
              <w:rPr>
                <w:rFonts w:eastAsia="仿宋_GB2312" w:hint="eastAsia"/>
                <w:sz w:val="24"/>
              </w:rPr>
              <w:t>月统计期间，实现年度总节电量</w:t>
            </w:r>
            <w:r>
              <w:rPr>
                <w:rFonts w:eastAsia="仿宋_GB2312" w:hint="eastAsia"/>
                <w:sz w:val="24"/>
              </w:rPr>
              <w:t>155.95</w:t>
            </w:r>
            <w:r>
              <w:rPr>
                <w:rFonts w:eastAsia="仿宋_GB2312" w:hint="eastAsia"/>
                <w:sz w:val="24"/>
              </w:rPr>
              <w:t>万千瓦时，年度</w:t>
            </w:r>
            <w:r>
              <w:rPr>
                <w:rFonts w:eastAsia="仿宋_GB2312" w:hint="eastAsia"/>
                <w:sz w:val="24"/>
              </w:rPr>
              <w:t>CO2</w:t>
            </w:r>
            <w:r>
              <w:rPr>
                <w:rFonts w:eastAsia="仿宋_GB2312" w:hint="eastAsia"/>
                <w:sz w:val="24"/>
              </w:rPr>
              <w:t>排放量减少</w:t>
            </w:r>
            <w:r>
              <w:rPr>
                <w:rFonts w:eastAsia="仿宋_GB2312" w:hint="eastAsia"/>
                <w:sz w:val="24"/>
              </w:rPr>
              <w:t>1247.2</w:t>
            </w:r>
            <w:r>
              <w:rPr>
                <w:rFonts w:eastAsia="仿宋_GB2312" w:hint="eastAsia"/>
                <w:sz w:val="24"/>
              </w:rPr>
              <w:t>吨，年度综合节能率</w:t>
            </w:r>
            <w:r>
              <w:rPr>
                <w:rFonts w:eastAsia="仿宋_GB2312" w:hint="eastAsia"/>
                <w:sz w:val="24"/>
              </w:rPr>
              <w:t>17.5%</w:t>
            </w:r>
            <w:r>
              <w:rPr>
                <w:rFonts w:eastAsia="仿宋_GB2312" w:hint="eastAsia"/>
                <w:sz w:val="24"/>
              </w:rPr>
              <w:t>。</w:t>
            </w:r>
          </w:p>
          <w:p w:rsidR="00CA04C3" w:rsidRDefault="00616995">
            <w:pPr>
              <w:adjustRightInd w:val="0"/>
              <w:spacing w:line="360" w:lineRule="auto"/>
              <w:ind w:firstLineChars="200" w:firstLine="480"/>
            </w:pPr>
            <w:r>
              <w:rPr>
                <w:rFonts w:eastAsia="仿宋_GB2312" w:hint="eastAsia"/>
                <w:sz w:val="24"/>
              </w:rPr>
              <w:t>江苏纳奇机电设备工程有限公司面向贾汪区行政中心的建筑设备节能技术实施策略与方案措施可行、实用，实现了建筑暖通空调系统优化与设备低碳节能运行。</w:t>
            </w:r>
          </w:p>
        </w:tc>
      </w:tr>
      <w:tr w:rsidR="00CA04C3">
        <w:trPr>
          <w:trHeight w:val="582"/>
        </w:trPr>
        <w:tc>
          <w:tcPr>
            <w:tcW w:w="9060" w:type="dxa"/>
            <w:gridSpan w:val="5"/>
          </w:tcPr>
          <w:p w:rsidR="00CA04C3" w:rsidRDefault="00616995">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CA04C3">
        <w:trPr>
          <w:trHeight w:val="615"/>
        </w:trPr>
        <w:tc>
          <w:tcPr>
            <w:tcW w:w="1812" w:type="dxa"/>
            <w:vAlign w:val="center"/>
          </w:tcPr>
          <w:p w:rsidR="00CA04C3" w:rsidRDefault="00CA04C3">
            <w:pPr>
              <w:autoSpaceDE w:val="0"/>
              <w:autoSpaceDN w:val="0"/>
              <w:adjustRightInd w:val="0"/>
              <w:spacing w:line="400" w:lineRule="exact"/>
              <w:jc w:val="center"/>
              <w:rPr>
                <w:szCs w:val="21"/>
              </w:rPr>
            </w:pPr>
          </w:p>
        </w:tc>
        <w:tc>
          <w:tcPr>
            <w:tcW w:w="3624" w:type="dxa"/>
            <w:gridSpan w:val="2"/>
            <w:vAlign w:val="center"/>
          </w:tcPr>
          <w:p w:rsidR="00CA04C3" w:rsidRDefault="00616995">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CA04C3" w:rsidRDefault="00616995">
            <w:pPr>
              <w:autoSpaceDE w:val="0"/>
              <w:autoSpaceDN w:val="0"/>
              <w:adjustRightInd w:val="0"/>
              <w:spacing w:line="400" w:lineRule="exact"/>
              <w:jc w:val="center"/>
              <w:rPr>
                <w:szCs w:val="21"/>
              </w:rPr>
            </w:pPr>
            <w:r>
              <w:rPr>
                <w:rFonts w:hint="eastAsia"/>
                <w:szCs w:val="21"/>
              </w:rPr>
              <w:t>其他应用单位</w:t>
            </w:r>
          </w:p>
        </w:tc>
      </w:tr>
      <w:tr w:rsidR="00CA04C3">
        <w:trPr>
          <w:trHeight w:val="615"/>
        </w:trPr>
        <w:tc>
          <w:tcPr>
            <w:tcW w:w="1812" w:type="dxa"/>
            <w:vAlign w:val="center"/>
          </w:tcPr>
          <w:p w:rsidR="00CA04C3" w:rsidRDefault="00616995">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CA04C3" w:rsidRDefault="00616995">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CA04C3" w:rsidRDefault="00616995">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CA04C3" w:rsidRDefault="00616995">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CA04C3" w:rsidRDefault="00616995">
            <w:pPr>
              <w:autoSpaceDE w:val="0"/>
              <w:autoSpaceDN w:val="0"/>
              <w:adjustRightInd w:val="0"/>
              <w:spacing w:line="400" w:lineRule="exact"/>
              <w:jc w:val="center"/>
              <w:rPr>
                <w:szCs w:val="21"/>
              </w:rPr>
            </w:pPr>
            <w:r>
              <w:rPr>
                <w:rFonts w:hint="eastAsia"/>
                <w:szCs w:val="21"/>
              </w:rPr>
              <w:t>新增利润</w:t>
            </w:r>
          </w:p>
        </w:tc>
      </w:tr>
      <w:tr w:rsidR="00CA04C3">
        <w:trPr>
          <w:trHeight w:val="615"/>
        </w:trPr>
        <w:tc>
          <w:tcPr>
            <w:tcW w:w="1812" w:type="dxa"/>
            <w:vAlign w:val="center"/>
          </w:tcPr>
          <w:p w:rsidR="00CA04C3" w:rsidRDefault="00616995">
            <w:pPr>
              <w:spacing w:line="360" w:lineRule="auto"/>
              <w:jc w:val="center"/>
              <w:rPr>
                <w:szCs w:val="21"/>
              </w:rPr>
            </w:pPr>
            <w:r>
              <w:rPr>
                <w:rFonts w:ascii="仿宋_GB2312" w:eastAsia="仿宋_GB2312" w:hint="eastAsia"/>
                <w:kern w:val="0"/>
                <w:szCs w:val="21"/>
              </w:rPr>
              <w:t>2020</w:t>
            </w:r>
          </w:p>
        </w:tc>
        <w:tc>
          <w:tcPr>
            <w:tcW w:w="1812" w:type="dxa"/>
            <w:vAlign w:val="center"/>
          </w:tcPr>
          <w:p w:rsidR="00CA04C3" w:rsidRDefault="00CA04C3">
            <w:pPr>
              <w:spacing w:line="360" w:lineRule="auto"/>
              <w:jc w:val="center"/>
              <w:rPr>
                <w:szCs w:val="21"/>
              </w:rPr>
            </w:pPr>
          </w:p>
        </w:tc>
        <w:tc>
          <w:tcPr>
            <w:tcW w:w="1812" w:type="dxa"/>
            <w:vAlign w:val="center"/>
          </w:tcPr>
          <w:p w:rsidR="00CA04C3" w:rsidRDefault="00616995">
            <w:pPr>
              <w:adjustRightInd w:val="0"/>
              <w:spacing w:line="400" w:lineRule="exact"/>
              <w:jc w:val="center"/>
              <w:rPr>
                <w:szCs w:val="21"/>
              </w:rPr>
            </w:pPr>
            <w:r>
              <w:rPr>
                <w:rFonts w:hint="eastAsia"/>
                <w:szCs w:val="21"/>
              </w:rPr>
              <w:t>95.395</w:t>
            </w:r>
          </w:p>
        </w:tc>
        <w:tc>
          <w:tcPr>
            <w:tcW w:w="1920" w:type="dxa"/>
          </w:tcPr>
          <w:p w:rsidR="00CA04C3" w:rsidRDefault="00CA04C3">
            <w:pPr>
              <w:autoSpaceDE w:val="0"/>
              <w:autoSpaceDN w:val="0"/>
              <w:adjustRightInd w:val="0"/>
              <w:spacing w:line="400" w:lineRule="exact"/>
              <w:jc w:val="center"/>
              <w:rPr>
                <w:szCs w:val="21"/>
              </w:rPr>
            </w:pPr>
          </w:p>
        </w:tc>
        <w:tc>
          <w:tcPr>
            <w:tcW w:w="1704" w:type="dxa"/>
          </w:tcPr>
          <w:p w:rsidR="00CA04C3" w:rsidRDefault="00CA04C3">
            <w:pPr>
              <w:autoSpaceDE w:val="0"/>
              <w:autoSpaceDN w:val="0"/>
              <w:adjustRightInd w:val="0"/>
              <w:spacing w:line="400" w:lineRule="exact"/>
              <w:jc w:val="center"/>
              <w:rPr>
                <w:szCs w:val="21"/>
              </w:rPr>
            </w:pPr>
          </w:p>
        </w:tc>
      </w:tr>
      <w:tr w:rsidR="00CA04C3">
        <w:trPr>
          <w:trHeight w:val="615"/>
        </w:trPr>
        <w:tc>
          <w:tcPr>
            <w:tcW w:w="1812" w:type="dxa"/>
            <w:vAlign w:val="center"/>
          </w:tcPr>
          <w:p w:rsidR="00CA04C3" w:rsidRDefault="00616995">
            <w:pPr>
              <w:spacing w:line="360" w:lineRule="auto"/>
              <w:jc w:val="center"/>
              <w:rPr>
                <w:szCs w:val="21"/>
              </w:rPr>
            </w:pPr>
            <w:r>
              <w:rPr>
                <w:rFonts w:ascii="仿宋_GB2312" w:eastAsia="仿宋_GB2312" w:hint="eastAsia"/>
                <w:kern w:val="0"/>
                <w:szCs w:val="21"/>
              </w:rPr>
              <w:t>2021</w:t>
            </w:r>
          </w:p>
        </w:tc>
        <w:tc>
          <w:tcPr>
            <w:tcW w:w="1812" w:type="dxa"/>
            <w:vAlign w:val="center"/>
          </w:tcPr>
          <w:p w:rsidR="00CA04C3" w:rsidRDefault="00CA04C3">
            <w:pPr>
              <w:spacing w:line="360" w:lineRule="auto"/>
              <w:jc w:val="center"/>
              <w:rPr>
                <w:szCs w:val="21"/>
              </w:rPr>
            </w:pPr>
          </w:p>
        </w:tc>
        <w:tc>
          <w:tcPr>
            <w:tcW w:w="1812" w:type="dxa"/>
            <w:vAlign w:val="center"/>
          </w:tcPr>
          <w:p w:rsidR="00CA04C3" w:rsidRDefault="00616995">
            <w:pPr>
              <w:adjustRightInd w:val="0"/>
              <w:spacing w:line="400" w:lineRule="exact"/>
              <w:jc w:val="center"/>
              <w:rPr>
                <w:szCs w:val="21"/>
              </w:rPr>
            </w:pPr>
            <w:r>
              <w:rPr>
                <w:rFonts w:hint="eastAsia"/>
                <w:szCs w:val="21"/>
              </w:rPr>
              <w:t>96.978</w:t>
            </w:r>
          </w:p>
        </w:tc>
        <w:tc>
          <w:tcPr>
            <w:tcW w:w="1920" w:type="dxa"/>
          </w:tcPr>
          <w:p w:rsidR="00CA04C3" w:rsidRDefault="00CA04C3">
            <w:pPr>
              <w:autoSpaceDE w:val="0"/>
              <w:autoSpaceDN w:val="0"/>
              <w:adjustRightInd w:val="0"/>
              <w:spacing w:line="400" w:lineRule="exact"/>
              <w:jc w:val="center"/>
              <w:rPr>
                <w:szCs w:val="21"/>
              </w:rPr>
            </w:pPr>
          </w:p>
        </w:tc>
        <w:tc>
          <w:tcPr>
            <w:tcW w:w="1704" w:type="dxa"/>
          </w:tcPr>
          <w:p w:rsidR="00CA04C3" w:rsidRDefault="00CA04C3">
            <w:pPr>
              <w:autoSpaceDE w:val="0"/>
              <w:autoSpaceDN w:val="0"/>
              <w:adjustRightInd w:val="0"/>
              <w:spacing w:line="400" w:lineRule="exact"/>
              <w:jc w:val="center"/>
              <w:rPr>
                <w:szCs w:val="21"/>
              </w:rPr>
            </w:pPr>
          </w:p>
        </w:tc>
      </w:tr>
      <w:tr w:rsidR="00CA04C3">
        <w:trPr>
          <w:trHeight w:val="615"/>
        </w:trPr>
        <w:tc>
          <w:tcPr>
            <w:tcW w:w="1812" w:type="dxa"/>
            <w:vAlign w:val="center"/>
          </w:tcPr>
          <w:p w:rsidR="00CA04C3" w:rsidRDefault="00616995">
            <w:pPr>
              <w:spacing w:line="360" w:lineRule="auto"/>
              <w:jc w:val="center"/>
              <w:rPr>
                <w:szCs w:val="21"/>
              </w:rPr>
            </w:pPr>
            <w:r>
              <w:rPr>
                <w:rFonts w:ascii="仿宋_GB2312" w:eastAsia="仿宋_GB2312" w:hint="eastAsia"/>
                <w:kern w:val="0"/>
                <w:szCs w:val="21"/>
              </w:rPr>
              <w:t>2022</w:t>
            </w:r>
          </w:p>
        </w:tc>
        <w:tc>
          <w:tcPr>
            <w:tcW w:w="1812" w:type="dxa"/>
            <w:vAlign w:val="center"/>
          </w:tcPr>
          <w:p w:rsidR="00CA04C3" w:rsidRDefault="00CA04C3">
            <w:pPr>
              <w:spacing w:line="360" w:lineRule="auto"/>
              <w:jc w:val="center"/>
              <w:rPr>
                <w:szCs w:val="21"/>
              </w:rPr>
            </w:pPr>
          </w:p>
        </w:tc>
        <w:tc>
          <w:tcPr>
            <w:tcW w:w="1812" w:type="dxa"/>
            <w:vAlign w:val="center"/>
          </w:tcPr>
          <w:p w:rsidR="00CA04C3" w:rsidRDefault="00616995">
            <w:pPr>
              <w:adjustRightInd w:val="0"/>
              <w:spacing w:line="400" w:lineRule="exact"/>
              <w:jc w:val="center"/>
              <w:rPr>
                <w:szCs w:val="21"/>
              </w:rPr>
            </w:pPr>
            <w:r>
              <w:rPr>
                <w:rFonts w:hint="eastAsia"/>
                <w:szCs w:val="21"/>
              </w:rPr>
              <w:t>111.847</w:t>
            </w:r>
          </w:p>
        </w:tc>
        <w:tc>
          <w:tcPr>
            <w:tcW w:w="1920" w:type="dxa"/>
          </w:tcPr>
          <w:p w:rsidR="00CA04C3" w:rsidRDefault="00CA04C3">
            <w:pPr>
              <w:autoSpaceDE w:val="0"/>
              <w:autoSpaceDN w:val="0"/>
              <w:adjustRightInd w:val="0"/>
              <w:spacing w:line="400" w:lineRule="exact"/>
              <w:jc w:val="center"/>
              <w:rPr>
                <w:szCs w:val="21"/>
              </w:rPr>
            </w:pPr>
          </w:p>
        </w:tc>
        <w:tc>
          <w:tcPr>
            <w:tcW w:w="1704" w:type="dxa"/>
          </w:tcPr>
          <w:p w:rsidR="00CA04C3" w:rsidRDefault="00CA04C3">
            <w:pPr>
              <w:autoSpaceDE w:val="0"/>
              <w:autoSpaceDN w:val="0"/>
              <w:adjustRightInd w:val="0"/>
              <w:spacing w:line="400" w:lineRule="exact"/>
              <w:jc w:val="center"/>
              <w:rPr>
                <w:szCs w:val="21"/>
              </w:rPr>
            </w:pPr>
          </w:p>
        </w:tc>
      </w:tr>
      <w:tr w:rsidR="00CA04C3">
        <w:trPr>
          <w:trHeight w:val="615"/>
        </w:trPr>
        <w:tc>
          <w:tcPr>
            <w:tcW w:w="1812" w:type="dxa"/>
            <w:vAlign w:val="center"/>
          </w:tcPr>
          <w:p w:rsidR="00CA04C3" w:rsidRDefault="00616995">
            <w:pPr>
              <w:adjustRightInd w:val="0"/>
              <w:spacing w:line="400" w:lineRule="exact"/>
              <w:jc w:val="center"/>
              <w:rPr>
                <w:szCs w:val="21"/>
              </w:rPr>
            </w:pPr>
            <w:r>
              <w:rPr>
                <w:szCs w:val="21"/>
              </w:rPr>
              <w:t>累</w:t>
            </w:r>
            <w:r>
              <w:rPr>
                <w:szCs w:val="21"/>
              </w:rPr>
              <w:t xml:space="preserve">    </w:t>
            </w:r>
            <w:r>
              <w:rPr>
                <w:szCs w:val="21"/>
              </w:rPr>
              <w:t>计</w:t>
            </w:r>
          </w:p>
        </w:tc>
        <w:tc>
          <w:tcPr>
            <w:tcW w:w="1812" w:type="dxa"/>
            <w:vAlign w:val="center"/>
          </w:tcPr>
          <w:p w:rsidR="00CA04C3" w:rsidRDefault="00CA04C3">
            <w:pPr>
              <w:adjustRightInd w:val="0"/>
              <w:spacing w:line="400" w:lineRule="exact"/>
              <w:jc w:val="center"/>
              <w:rPr>
                <w:szCs w:val="21"/>
              </w:rPr>
            </w:pPr>
          </w:p>
        </w:tc>
        <w:tc>
          <w:tcPr>
            <w:tcW w:w="1812" w:type="dxa"/>
            <w:vAlign w:val="center"/>
          </w:tcPr>
          <w:p w:rsidR="00CA04C3" w:rsidRDefault="00616995">
            <w:pPr>
              <w:adjustRightInd w:val="0"/>
              <w:spacing w:line="400" w:lineRule="exact"/>
              <w:jc w:val="center"/>
              <w:rPr>
                <w:szCs w:val="21"/>
              </w:rPr>
            </w:pPr>
            <w:r>
              <w:rPr>
                <w:rFonts w:hint="eastAsia"/>
                <w:szCs w:val="21"/>
              </w:rPr>
              <w:t>304.22</w:t>
            </w:r>
          </w:p>
        </w:tc>
        <w:tc>
          <w:tcPr>
            <w:tcW w:w="1920" w:type="dxa"/>
          </w:tcPr>
          <w:p w:rsidR="00CA04C3" w:rsidRDefault="00CA04C3">
            <w:pPr>
              <w:autoSpaceDE w:val="0"/>
              <w:autoSpaceDN w:val="0"/>
              <w:adjustRightInd w:val="0"/>
              <w:spacing w:line="400" w:lineRule="exact"/>
              <w:jc w:val="center"/>
              <w:rPr>
                <w:szCs w:val="21"/>
              </w:rPr>
            </w:pPr>
          </w:p>
        </w:tc>
        <w:tc>
          <w:tcPr>
            <w:tcW w:w="1704" w:type="dxa"/>
          </w:tcPr>
          <w:p w:rsidR="00CA04C3" w:rsidRDefault="00CA04C3">
            <w:pPr>
              <w:autoSpaceDE w:val="0"/>
              <w:autoSpaceDN w:val="0"/>
              <w:adjustRightInd w:val="0"/>
              <w:spacing w:line="400" w:lineRule="exact"/>
              <w:jc w:val="center"/>
              <w:rPr>
                <w:szCs w:val="21"/>
              </w:rPr>
            </w:pPr>
          </w:p>
        </w:tc>
      </w:tr>
      <w:tr w:rsidR="00CA04C3">
        <w:trPr>
          <w:trHeight w:val="5933"/>
        </w:trPr>
        <w:tc>
          <w:tcPr>
            <w:tcW w:w="9060" w:type="dxa"/>
            <w:gridSpan w:val="5"/>
          </w:tcPr>
          <w:p w:rsidR="00CA04C3" w:rsidRDefault="00616995">
            <w:pPr>
              <w:adjustRightInd w:val="0"/>
              <w:spacing w:line="400" w:lineRule="exact"/>
              <w:rPr>
                <w:szCs w:val="21"/>
              </w:rPr>
            </w:pPr>
            <w:r>
              <w:rPr>
                <w:rFonts w:hint="eastAsia"/>
                <w:szCs w:val="21"/>
              </w:rPr>
              <w:t>经济效益的有关说明及各栏目的计算依据：</w:t>
            </w:r>
            <w:r>
              <w:rPr>
                <w:szCs w:val="21"/>
              </w:rPr>
              <w:t xml:space="preserve"> </w:t>
            </w:r>
          </w:p>
          <w:p w:rsidR="00CA04C3" w:rsidRDefault="00616995">
            <w:pPr>
              <w:adjustRightInd w:val="0"/>
              <w:spacing w:line="360" w:lineRule="auto"/>
              <w:ind w:firstLineChars="200" w:firstLine="480"/>
              <w:rPr>
                <w:rFonts w:eastAsia="仿宋_GB2312"/>
                <w:sz w:val="24"/>
              </w:rPr>
            </w:pPr>
            <w:r>
              <w:rPr>
                <w:rFonts w:eastAsia="仿宋_GB2312" w:hint="eastAsia"/>
                <w:sz w:val="24"/>
              </w:rPr>
              <w:t>根据签订的能源合同管理合同（见佐证材料），能源基准基期为</w:t>
            </w:r>
            <w:r>
              <w:rPr>
                <w:rFonts w:eastAsia="仿宋_GB2312" w:hint="eastAsia"/>
                <w:sz w:val="24"/>
              </w:rPr>
              <w:t>2017</w:t>
            </w:r>
            <w:r>
              <w:rPr>
                <w:rFonts w:eastAsia="仿宋_GB2312" w:hint="eastAsia"/>
                <w:sz w:val="24"/>
              </w:rPr>
              <w:t>年</w:t>
            </w:r>
            <w:r>
              <w:rPr>
                <w:rFonts w:eastAsia="仿宋_GB2312" w:hint="eastAsia"/>
                <w:sz w:val="24"/>
              </w:rPr>
              <w:t>01</w:t>
            </w:r>
            <w:r>
              <w:rPr>
                <w:rFonts w:eastAsia="仿宋_GB2312" w:hint="eastAsia"/>
                <w:sz w:val="24"/>
              </w:rPr>
              <w:t>年</w:t>
            </w:r>
            <w:r>
              <w:rPr>
                <w:rFonts w:eastAsia="仿宋_GB2312" w:hint="eastAsia"/>
                <w:sz w:val="24"/>
              </w:rPr>
              <w:t>01</w:t>
            </w:r>
            <w:r>
              <w:rPr>
                <w:rFonts w:eastAsia="仿宋_GB2312" w:hint="eastAsia"/>
                <w:sz w:val="24"/>
              </w:rPr>
              <w:t>日至</w:t>
            </w:r>
            <w:r>
              <w:rPr>
                <w:rFonts w:eastAsia="仿宋_GB2312" w:hint="eastAsia"/>
                <w:sz w:val="24"/>
              </w:rPr>
              <w:t>2019</w:t>
            </w:r>
            <w:r>
              <w:rPr>
                <w:rFonts w:eastAsia="仿宋_GB2312" w:hint="eastAsia"/>
                <w:sz w:val="24"/>
              </w:rPr>
              <w:t>年</w:t>
            </w:r>
            <w:r>
              <w:rPr>
                <w:rFonts w:eastAsia="仿宋_GB2312" w:hint="eastAsia"/>
                <w:sz w:val="24"/>
              </w:rPr>
              <w:t>12</w:t>
            </w:r>
            <w:r>
              <w:rPr>
                <w:rFonts w:eastAsia="仿宋_GB2312" w:hint="eastAsia"/>
                <w:sz w:val="24"/>
              </w:rPr>
              <w:t>月</w:t>
            </w:r>
            <w:r>
              <w:rPr>
                <w:rFonts w:eastAsia="仿宋_GB2312" w:hint="eastAsia"/>
                <w:sz w:val="24"/>
              </w:rPr>
              <w:t>31</w:t>
            </w:r>
            <w:r>
              <w:rPr>
                <w:rFonts w:eastAsia="仿宋_GB2312" w:hint="eastAsia"/>
                <w:sz w:val="24"/>
              </w:rPr>
              <w:t>日，能源绩效参数为能源消耗量、能源使用费用，期间平均年使用费用为</w:t>
            </w:r>
            <w:r>
              <w:rPr>
                <w:rFonts w:eastAsia="仿宋_GB2312" w:hint="eastAsia"/>
                <w:sz w:val="24"/>
              </w:rPr>
              <w:t>6526058.71</w:t>
            </w:r>
            <w:r>
              <w:rPr>
                <w:rFonts w:eastAsia="仿宋_GB2312" w:hint="eastAsia"/>
                <w:sz w:val="24"/>
              </w:rPr>
              <w:t>元</w:t>
            </w:r>
            <w:r>
              <w:rPr>
                <w:rFonts w:eastAsia="仿宋_GB2312" w:hint="eastAsia"/>
                <w:sz w:val="24"/>
              </w:rPr>
              <w:t>,</w:t>
            </w:r>
            <w:r>
              <w:rPr>
                <w:rFonts w:eastAsia="仿宋_GB2312" w:hint="eastAsia"/>
                <w:sz w:val="24"/>
              </w:rPr>
              <w:t>合同能源管理项目协商下浮</w:t>
            </w:r>
            <w:r>
              <w:rPr>
                <w:rFonts w:eastAsia="仿宋_GB2312" w:hint="eastAsia"/>
                <w:sz w:val="24"/>
              </w:rPr>
              <w:t>0.5%</w:t>
            </w:r>
            <w:r>
              <w:rPr>
                <w:rFonts w:eastAsia="仿宋_GB2312" w:hint="eastAsia"/>
                <w:sz w:val="24"/>
              </w:rPr>
              <w:t>为年能耗基准费用：</w:t>
            </w:r>
            <w:r>
              <w:rPr>
                <w:rFonts w:eastAsia="仿宋_GB2312" w:hint="eastAsia"/>
                <w:sz w:val="24"/>
              </w:rPr>
              <w:t>6493455.28</w:t>
            </w:r>
            <w:r>
              <w:rPr>
                <w:rFonts w:eastAsia="仿宋_GB2312" w:hint="eastAsia"/>
                <w:sz w:val="24"/>
              </w:rPr>
              <w:t>元。</w:t>
            </w:r>
          </w:p>
          <w:tbl>
            <w:tblPr>
              <w:tblStyle w:val="a9"/>
              <w:tblpPr w:leftFromText="180" w:rightFromText="180" w:vertAnchor="text" w:horzAnchor="page" w:tblpX="444" w:tblpY="175"/>
              <w:tblOverlap w:val="never"/>
              <w:tblW w:w="8257" w:type="dxa"/>
              <w:tblLayout w:type="fixed"/>
              <w:tblLook w:val="04A0" w:firstRow="1" w:lastRow="0" w:firstColumn="1" w:lastColumn="0" w:noHBand="0" w:noVBand="1"/>
            </w:tblPr>
            <w:tblGrid>
              <w:gridCol w:w="1844"/>
              <w:gridCol w:w="1407"/>
              <w:gridCol w:w="1494"/>
              <w:gridCol w:w="1756"/>
              <w:gridCol w:w="1756"/>
            </w:tblGrid>
            <w:tr w:rsidR="00CA04C3">
              <w:trPr>
                <w:trHeight w:val="770"/>
              </w:trPr>
              <w:tc>
                <w:tcPr>
                  <w:tcW w:w="1844"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统计时间</w:t>
                  </w:r>
                </w:p>
              </w:tc>
              <w:tc>
                <w:tcPr>
                  <w:tcW w:w="1407"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用电量</w:t>
                  </w:r>
                </w:p>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（千瓦时）</w:t>
                  </w:r>
                </w:p>
              </w:tc>
              <w:tc>
                <w:tcPr>
                  <w:tcW w:w="1494"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节约电量</w:t>
                  </w:r>
                </w:p>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（千瓦时）</w:t>
                  </w:r>
                </w:p>
              </w:tc>
              <w:tc>
                <w:tcPr>
                  <w:tcW w:w="1756"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年度基准电价</w:t>
                  </w:r>
                </w:p>
                <w:p w:rsidR="00CA04C3" w:rsidRDefault="00616995">
                  <w:pPr>
                    <w:pStyle w:val="a0"/>
                    <w:ind w:left="0"/>
                    <w:jc w:val="center"/>
                  </w:pPr>
                  <w:r>
                    <w:rPr>
                      <w:rFonts w:ascii="仿宋_GB2312" w:eastAsia="仿宋_GB2312" w:hAnsi="宋体" w:hint="eastAsia"/>
                      <w:b/>
                      <w:bCs/>
                      <w:szCs w:val="21"/>
                    </w:rPr>
                    <w:t>（元/千瓦时）</w:t>
                  </w:r>
                </w:p>
              </w:tc>
              <w:tc>
                <w:tcPr>
                  <w:tcW w:w="1756" w:type="dxa"/>
                  <w:vAlign w:val="center"/>
                </w:tcPr>
                <w:p w:rsidR="00CA04C3" w:rsidRDefault="00616995">
                  <w:pPr>
                    <w:spacing w:line="360" w:lineRule="auto"/>
                    <w:jc w:val="center"/>
                    <w:rPr>
                      <w:rFonts w:ascii="仿宋_GB2312" w:eastAsia="仿宋_GB2312"/>
                      <w:b/>
                      <w:bCs/>
                      <w:kern w:val="0"/>
                      <w:szCs w:val="21"/>
                    </w:rPr>
                  </w:pPr>
                  <w:r>
                    <w:rPr>
                      <w:rFonts w:ascii="仿宋_GB2312" w:eastAsia="仿宋_GB2312" w:hint="eastAsia"/>
                      <w:b/>
                      <w:bCs/>
                      <w:kern w:val="0"/>
                      <w:szCs w:val="21"/>
                    </w:rPr>
                    <w:t>新增利润</w:t>
                  </w:r>
                </w:p>
                <w:p w:rsidR="00CA04C3" w:rsidRDefault="00616995">
                  <w:pPr>
                    <w:spacing w:line="360" w:lineRule="auto"/>
                    <w:jc w:val="center"/>
                    <w:rPr>
                      <w:rFonts w:ascii="仿宋_GB2312" w:eastAsia="仿宋_GB2312" w:hAnsi="宋体"/>
                      <w:b/>
                      <w:bCs/>
                      <w:kern w:val="0"/>
                      <w:szCs w:val="21"/>
                    </w:rPr>
                  </w:pPr>
                  <w:r>
                    <w:rPr>
                      <w:rFonts w:ascii="仿宋_GB2312" w:eastAsia="仿宋_GB2312" w:hint="eastAsia"/>
                      <w:b/>
                      <w:bCs/>
                      <w:kern w:val="0"/>
                      <w:szCs w:val="21"/>
                    </w:rPr>
                    <w:t>（元）</w:t>
                  </w:r>
                </w:p>
              </w:tc>
            </w:tr>
            <w:tr w:rsidR="00CA04C3">
              <w:trPr>
                <w:trHeight w:val="496"/>
              </w:trPr>
              <w:tc>
                <w:tcPr>
                  <w:tcW w:w="184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2020.01-2020.12</w:t>
                  </w:r>
                </w:p>
              </w:tc>
              <w:tc>
                <w:tcPr>
                  <w:tcW w:w="140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9044840.95</w:t>
                  </w:r>
                </w:p>
              </w:tc>
              <w:tc>
                <w:tcPr>
                  <w:tcW w:w="149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1563853</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0.61</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953950.33</w:t>
                  </w:r>
                </w:p>
              </w:tc>
            </w:tr>
            <w:tr w:rsidR="00CA04C3">
              <w:trPr>
                <w:trHeight w:val="496"/>
              </w:trPr>
              <w:tc>
                <w:tcPr>
                  <w:tcW w:w="184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2021.01-2021.12</w:t>
                  </w:r>
                </w:p>
              </w:tc>
              <w:tc>
                <w:tcPr>
                  <w:tcW w:w="140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8618896.98</w:t>
                  </w:r>
                </w:p>
              </w:tc>
              <w:tc>
                <w:tcPr>
                  <w:tcW w:w="149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1539335</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0.63</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969781.05</w:t>
                  </w:r>
                </w:p>
              </w:tc>
            </w:tr>
            <w:tr w:rsidR="00CA04C3">
              <w:trPr>
                <w:trHeight w:val="496"/>
              </w:trPr>
              <w:tc>
                <w:tcPr>
                  <w:tcW w:w="184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2022.01-2022.12</w:t>
                  </w:r>
                </w:p>
              </w:tc>
              <w:tc>
                <w:tcPr>
                  <w:tcW w:w="140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9079619.60</w:t>
                  </w:r>
                </w:p>
              </w:tc>
              <w:tc>
                <w:tcPr>
                  <w:tcW w:w="149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1575314</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0.71</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1118472.94</w:t>
                  </w:r>
                </w:p>
              </w:tc>
            </w:tr>
            <w:tr w:rsidR="00CA04C3">
              <w:trPr>
                <w:trHeight w:val="523"/>
              </w:trPr>
              <w:tc>
                <w:tcPr>
                  <w:tcW w:w="184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平均值</w:t>
                  </w:r>
                </w:p>
              </w:tc>
              <w:tc>
                <w:tcPr>
                  <w:tcW w:w="1407"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8914452.51</w:t>
                  </w:r>
                </w:p>
              </w:tc>
              <w:tc>
                <w:tcPr>
                  <w:tcW w:w="1494"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1559500.67</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0.65</w:t>
                  </w:r>
                </w:p>
              </w:tc>
              <w:tc>
                <w:tcPr>
                  <w:tcW w:w="1756" w:type="dxa"/>
                  <w:vAlign w:val="center"/>
                </w:tcPr>
                <w:p w:rsidR="00CA04C3" w:rsidRDefault="00616995">
                  <w:pPr>
                    <w:spacing w:line="360" w:lineRule="auto"/>
                    <w:jc w:val="center"/>
                    <w:rPr>
                      <w:rFonts w:ascii="仿宋_GB2312" w:eastAsia="仿宋_GB2312"/>
                      <w:kern w:val="0"/>
                      <w:szCs w:val="21"/>
                    </w:rPr>
                  </w:pPr>
                  <w:r>
                    <w:rPr>
                      <w:rFonts w:ascii="仿宋_GB2312" w:eastAsia="仿宋_GB2312" w:hint="eastAsia"/>
                      <w:kern w:val="0"/>
                      <w:szCs w:val="21"/>
                    </w:rPr>
                    <w:t>1013675.4355</w:t>
                  </w:r>
                </w:p>
              </w:tc>
            </w:tr>
          </w:tbl>
          <w:p w:rsidR="00CA04C3" w:rsidRDefault="00CA04C3">
            <w:pPr>
              <w:autoSpaceDE w:val="0"/>
              <w:autoSpaceDN w:val="0"/>
              <w:adjustRightInd w:val="0"/>
              <w:spacing w:line="400" w:lineRule="exact"/>
              <w:rPr>
                <w:szCs w:val="21"/>
              </w:rPr>
            </w:pPr>
          </w:p>
        </w:tc>
      </w:tr>
      <w:tr w:rsidR="00CA04C3">
        <w:trPr>
          <w:trHeight w:val="441"/>
        </w:trPr>
        <w:tc>
          <w:tcPr>
            <w:tcW w:w="9060" w:type="dxa"/>
            <w:gridSpan w:val="5"/>
          </w:tcPr>
          <w:p w:rsidR="00CA04C3" w:rsidRDefault="00616995">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CA04C3" w:rsidRDefault="00616995">
            <w:pPr>
              <w:adjustRightInd w:val="0"/>
              <w:spacing w:line="360" w:lineRule="auto"/>
              <w:ind w:firstLineChars="200" w:firstLine="480"/>
              <w:rPr>
                <w:szCs w:val="21"/>
              </w:rPr>
            </w:pPr>
            <w:r>
              <w:rPr>
                <w:rFonts w:eastAsia="仿宋_GB2312" w:hint="eastAsia"/>
                <w:sz w:val="24"/>
              </w:rPr>
              <w:t>研究团队聚焦智慧建筑绿色低碳，以暖通空调系统优化与低碳设备节能应用为重点，以智慧运维和节能优化控制为手段，以新能源开发与多能互补智慧能源有效应用为创新，形成</w:t>
            </w:r>
            <w:r>
              <w:rPr>
                <w:rFonts w:eastAsia="仿宋_GB2312" w:hint="eastAsia"/>
                <w:b/>
                <w:bCs/>
                <w:sz w:val="24"/>
              </w:rPr>
              <w:t>智慧建筑系统优化、绿色建造、智慧控制、低碳运维“四位一体”</w:t>
            </w:r>
            <w:r>
              <w:rPr>
                <w:rFonts w:eastAsia="仿宋_GB2312" w:hint="eastAsia"/>
                <w:sz w:val="24"/>
              </w:rPr>
              <w:t>的全生命周期体系化研究。通过江苏纳奇机电设备工程有限公司等企业工程实践，实现科研成果的高效转化与应用推广，助力“节能减碳”的国家重大目标实现。</w:t>
            </w:r>
          </w:p>
        </w:tc>
      </w:tr>
      <w:tr w:rsidR="00CA04C3">
        <w:trPr>
          <w:trHeight w:val="441"/>
        </w:trPr>
        <w:tc>
          <w:tcPr>
            <w:tcW w:w="9060" w:type="dxa"/>
            <w:gridSpan w:val="5"/>
            <w:tcBorders>
              <w:bottom w:val="single" w:sz="8" w:space="0" w:color="auto"/>
            </w:tcBorders>
          </w:tcPr>
          <w:p w:rsidR="00CA04C3" w:rsidRDefault="00616995">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CA04C3" w:rsidRDefault="00616995">
            <w:pPr>
              <w:adjustRightInd w:val="0"/>
              <w:spacing w:line="360" w:lineRule="auto"/>
              <w:ind w:firstLineChars="200" w:firstLine="480"/>
              <w:rPr>
                <w:szCs w:val="21"/>
              </w:rPr>
            </w:pPr>
            <w:r>
              <w:rPr>
                <w:rFonts w:eastAsia="仿宋_GB2312" w:hint="eastAsia"/>
                <w:sz w:val="24"/>
              </w:rPr>
              <w:t>在科技日益发展的今天，人们对生活的质量提出了更高的要求，生活的舒适性成为首选。与此同时，能源以前所未有的速度在消耗，几近枯竭，为此，绿色、环保、可持续发展的观念被提到日程，深入人心。作为人们生产生活的重要能耗—智能照明的控制系统应用越来越广泛，同时其控制手段也在不断变化，顺应了绿色建筑的发展需求。健康舒适的绿色照明有益于人们的身心健康，成为绿色建筑照明设计实现的中心目标，以电气照明智能控制方式、光伏发电供电以及控制策略等着手进行考虑，从而实现能源的可持续性以及节约性。</w:t>
            </w:r>
          </w:p>
        </w:tc>
      </w:tr>
    </w:tbl>
    <w:p w:rsidR="00CA04C3" w:rsidRDefault="00616995">
      <w:pPr>
        <w:jc w:val="left"/>
        <w:rPr>
          <w:snapToGrid w:val="0"/>
        </w:rPr>
        <w:sectPr w:rsidR="00CA04C3">
          <w:pgSz w:w="11906" w:h="16838"/>
          <w:pgMar w:top="1814" w:right="1531" w:bottom="1985" w:left="1531" w:header="720" w:footer="1474" w:gutter="0"/>
          <w:paperSrc w:first="15" w:other="15"/>
          <w:cols w:space="720"/>
        </w:sectPr>
      </w:pPr>
      <w:r>
        <w:rPr>
          <w:snapToGrid w:val="0"/>
        </w:rPr>
        <w:br w:type="page"/>
      </w:r>
    </w:p>
    <w:p w:rsidR="00CA04C3" w:rsidRDefault="00616995">
      <w:pPr>
        <w:jc w:val="center"/>
        <w:rPr>
          <w:rFonts w:eastAsia="方正黑体_GBK"/>
          <w:sz w:val="30"/>
          <w:szCs w:val="30"/>
        </w:rPr>
      </w:pPr>
      <w:r>
        <w:rPr>
          <w:rFonts w:eastAsia="方正黑体_GBK" w:hint="eastAsia"/>
          <w:sz w:val="30"/>
          <w:szCs w:val="30"/>
        </w:rPr>
        <w:t>六、代表性论文论著情况</w:t>
      </w:r>
    </w:p>
    <w:p w:rsidR="00CA04C3" w:rsidRDefault="00CA04C3">
      <w:pPr>
        <w:rPr>
          <w:sz w:val="28"/>
          <w:szCs w:val="28"/>
        </w:rPr>
      </w:pPr>
    </w:p>
    <w:p w:rsidR="00CA04C3" w:rsidRDefault="00616995">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CA04C3">
        <w:trPr>
          <w:trHeight w:val="929"/>
          <w:jc w:val="center"/>
        </w:trPr>
        <w:tc>
          <w:tcPr>
            <w:tcW w:w="941" w:type="dxa"/>
            <w:tcBorders>
              <w:top w:val="single" w:sz="8" w:space="0" w:color="auto"/>
            </w:tcBorders>
            <w:vAlign w:val="center"/>
          </w:tcPr>
          <w:p w:rsidR="00CA04C3" w:rsidRDefault="00616995">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5856" w:type="dxa"/>
            <w:tcBorders>
              <w:top w:val="single" w:sz="8" w:space="0" w:color="auto"/>
            </w:tcBorders>
            <w:vAlign w:val="center"/>
          </w:tcPr>
          <w:p w:rsidR="00CA04C3" w:rsidRDefault="00616995">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2268" w:type="dxa"/>
            <w:tcBorders>
              <w:top w:val="single" w:sz="8" w:space="0" w:color="auto"/>
            </w:tcBorders>
            <w:vAlign w:val="center"/>
          </w:tcPr>
          <w:p w:rsidR="00CA04C3" w:rsidRDefault="00616995">
            <w:pPr>
              <w:adjustRightInd w:val="0"/>
              <w:spacing w:line="340" w:lineRule="exact"/>
              <w:jc w:val="center"/>
              <w:rPr>
                <w:rFonts w:eastAsia="方正黑体_GBK"/>
                <w:szCs w:val="21"/>
              </w:rPr>
            </w:pPr>
            <w:r>
              <w:rPr>
                <w:rFonts w:eastAsia="方正黑体_GBK" w:hint="eastAsia"/>
                <w:szCs w:val="21"/>
              </w:rPr>
              <w:t>发表时间</w:t>
            </w:r>
          </w:p>
          <w:p w:rsidR="00CA04C3" w:rsidRDefault="00616995">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126" w:type="dxa"/>
            <w:tcBorders>
              <w:top w:val="single" w:sz="8" w:space="0" w:color="auto"/>
            </w:tcBorders>
            <w:vAlign w:val="center"/>
          </w:tcPr>
          <w:p w:rsidR="00CA04C3" w:rsidRDefault="00616995">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693" w:type="dxa"/>
            <w:tcBorders>
              <w:top w:val="single" w:sz="8" w:space="0" w:color="auto"/>
            </w:tcBorders>
            <w:vAlign w:val="center"/>
          </w:tcPr>
          <w:p w:rsidR="00CA04C3" w:rsidRDefault="00616995">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CA04C3">
        <w:trPr>
          <w:trHeight w:val="737"/>
          <w:jc w:val="center"/>
        </w:trPr>
        <w:tc>
          <w:tcPr>
            <w:tcW w:w="941" w:type="dxa"/>
            <w:vAlign w:val="center"/>
          </w:tcPr>
          <w:p w:rsidR="00CA04C3" w:rsidRDefault="00616995">
            <w:pPr>
              <w:autoSpaceDE w:val="0"/>
              <w:autoSpaceDN w:val="0"/>
              <w:adjustRightInd w:val="0"/>
              <w:snapToGrid w:val="0"/>
              <w:spacing w:line="280" w:lineRule="exact"/>
              <w:jc w:val="center"/>
              <w:rPr>
                <w:spacing w:val="-25"/>
                <w:sz w:val="24"/>
              </w:rPr>
            </w:pPr>
            <w:r>
              <w:rPr>
                <w:spacing w:val="-25"/>
                <w:sz w:val="24"/>
              </w:rPr>
              <w:t>1</w:t>
            </w:r>
          </w:p>
        </w:tc>
        <w:tc>
          <w:tcPr>
            <w:tcW w:w="5856" w:type="dxa"/>
            <w:vAlign w:val="center"/>
          </w:tcPr>
          <w:p w:rsidR="00CA04C3" w:rsidRDefault="00616995">
            <w:pPr>
              <w:adjustRightInd w:val="0"/>
              <w:spacing w:line="320" w:lineRule="exact"/>
              <w:rPr>
                <w:spacing w:val="-25"/>
                <w:sz w:val="30"/>
                <w:szCs w:val="30"/>
              </w:rPr>
            </w:pPr>
            <w:r>
              <w:rPr>
                <w:szCs w:val="21"/>
              </w:rPr>
              <w:t>Observer-based neuro-adaptive prescribed performance control of nonstrict feedback systems and its application/OPTIK/</w:t>
            </w:r>
          </w:p>
        </w:tc>
        <w:tc>
          <w:tcPr>
            <w:tcW w:w="2268" w:type="dxa"/>
            <w:vAlign w:val="center"/>
          </w:tcPr>
          <w:p w:rsidR="00CA04C3" w:rsidRDefault="00616995">
            <w:pPr>
              <w:adjustRightInd w:val="0"/>
              <w:spacing w:line="320" w:lineRule="exact"/>
              <w:jc w:val="center"/>
              <w:rPr>
                <w:spacing w:val="-25"/>
                <w:sz w:val="30"/>
                <w:szCs w:val="30"/>
              </w:rPr>
            </w:pPr>
            <w:r>
              <w:rPr>
                <w:szCs w:val="21"/>
              </w:rPr>
              <w:t>2019.1</w:t>
            </w:r>
          </w:p>
        </w:tc>
        <w:tc>
          <w:tcPr>
            <w:tcW w:w="2126" w:type="dxa"/>
            <w:vAlign w:val="center"/>
          </w:tcPr>
          <w:p w:rsidR="00CA04C3" w:rsidRDefault="00616995">
            <w:pPr>
              <w:adjustRightInd w:val="0"/>
              <w:spacing w:line="320" w:lineRule="exact"/>
              <w:jc w:val="center"/>
              <w:rPr>
                <w:spacing w:val="-25"/>
                <w:sz w:val="30"/>
                <w:szCs w:val="30"/>
              </w:rPr>
            </w:pPr>
            <w:r>
              <w:rPr>
                <w:szCs w:val="21"/>
              </w:rPr>
              <w:t>张刚</w:t>
            </w:r>
          </w:p>
        </w:tc>
        <w:tc>
          <w:tcPr>
            <w:tcW w:w="2693" w:type="dxa"/>
            <w:vAlign w:val="center"/>
          </w:tcPr>
          <w:p w:rsidR="00CA04C3" w:rsidRDefault="00616995">
            <w:pPr>
              <w:adjustRightInd w:val="0"/>
              <w:spacing w:line="320" w:lineRule="exact"/>
              <w:jc w:val="center"/>
              <w:rPr>
                <w:spacing w:val="-25"/>
                <w:sz w:val="30"/>
                <w:szCs w:val="30"/>
              </w:rPr>
            </w:pPr>
            <w:r>
              <w:rPr>
                <w:rFonts w:hint="eastAsia"/>
                <w:szCs w:val="21"/>
              </w:rPr>
              <w:t>SCI</w:t>
            </w:r>
          </w:p>
        </w:tc>
      </w:tr>
      <w:tr w:rsidR="00CA04C3">
        <w:trPr>
          <w:trHeight w:val="737"/>
          <w:jc w:val="center"/>
        </w:trPr>
        <w:tc>
          <w:tcPr>
            <w:tcW w:w="941" w:type="dxa"/>
            <w:vAlign w:val="center"/>
          </w:tcPr>
          <w:p w:rsidR="00CA04C3" w:rsidRDefault="00616995">
            <w:pPr>
              <w:autoSpaceDE w:val="0"/>
              <w:autoSpaceDN w:val="0"/>
              <w:adjustRightInd w:val="0"/>
              <w:snapToGrid w:val="0"/>
              <w:spacing w:line="280" w:lineRule="exact"/>
              <w:jc w:val="center"/>
              <w:rPr>
                <w:spacing w:val="-25"/>
                <w:sz w:val="24"/>
              </w:rPr>
            </w:pPr>
            <w:r>
              <w:rPr>
                <w:spacing w:val="-25"/>
                <w:sz w:val="24"/>
              </w:rPr>
              <w:t>2</w:t>
            </w:r>
          </w:p>
        </w:tc>
        <w:tc>
          <w:tcPr>
            <w:tcW w:w="5856" w:type="dxa"/>
            <w:vAlign w:val="center"/>
          </w:tcPr>
          <w:p w:rsidR="00CA04C3" w:rsidRDefault="00616995">
            <w:pPr>
              <w:adjustRightInd w:val="0"/>
              <w:spacing w:line="320" w:lineRule="exact"/>
              <w:rPr>
                <w:spacing w:val="-25"/>
                <w:sz w:val="30"/>
                <w:szCs w:val="30"/>
              </w:rPr>
            </w:pPr>
            <w:r>
              <w:rPr>
                <w:rFonts w:hint="eastAsia"/>
                <w:szCs w:val="21"/>
              </w:rPr>
              <w:t>Low-Complexity Adaptive Saturated Control of a Class of Nonlinear Systems with Its Application/Mathematical Problems in Engineering</w:t>
            </w:r>
            <w:r>
              <w:rPr>
                <w:szCs w:val="21"/>
              </w:rPr>
              <w:t>/</w:t>
            </w:r>
          </w:p>
        </w:tc>
        <w:tc>
          <w:tcPr>
            <w:tcW w:w="2268" w:type="dxa"/>
            <w:vAlign w:val="center"/>
          </w:tcPr>
          <w:p w:rsidR="00CA04C3" w:rsidRDefault="00616995">
            <w:pPr>
              <w:adjustRightInd w:val="0"/>
              <w:spacing w:line="320" w:lineRule="exact"/>
              <w:jc w:val="center"/>
              <w:rPr>
                <w:spacing w:val="-25"/>
                <w:sz w:val="30"/>
                <w:szCs w:val="30"/>
              </w:rPr>
            </w:pPr>
            <w:r>
              <w:rPr>
                <w:rFonts w:hint="eastAsia"/>
                <w:szCs w:val="21"/>
              </w:rPr>
              <w:t>2019.7</w:t>
            </w:r>
          </w:p>
        </w:tc>
        <w:tc>
          <w:tcPr>
            <w:tcW w:w="2126" w:type="dxa"/>
            <w:vAlign w:val="center"/>
          </w:tcPr>
          <w:p w:rsidR="00CA04C3" w:rsidRDefault="00616995">
            <w:pPr>
              <w:adjustRightInd w:val="0"/>
              <w:spacing w:line="320" w:lineRule="exact"/>
              <w:jc w:val="center"/>
              <w:rPr>
                <w:spacing w:val="-25"/>
                <w:sz w:val="30"/>
                <w:szCs w:val="30"/>
              </w:rPr>
            </w:pPr>
            <w:r>
              <w:rPr>
                <w:szCs w:val="21"/>
              </w:rPr>
              <w:t>张刚</w:t>
            </w:r>
          </w:p>
        </w:tc>
        <w:tc>
          <w:tcPr>
            <w:tcW w:w="2693" w:type="dxa"/>
            <w:vAlign w:val="center"/>
          </w:tcPr>
          <w:p w:rsidR="00CA04C3" w:rsidRDefault="00616995">
            <w:pPr>
              <w:adjustRightInd w:val="0"/>
              <w:spacing w:line="320" w:lineRule="exact"/>
              <w:jc w:val="center"/>
              <w:rPr>
                <w:spacing w:val="-25"/>
                <w:sz w:val="30"/>
                <w:szCs w:val="30"/>
              </w:rPr>
            </w:pPr>
            <w:r>
              <w:rPr>
                <w:rFonts w:hint="eastAsia"/>
                <w:szCs w:val="21"/>
              </w:rPr>
              <w:t>SCI</w:t>
            </w:r>
          </w:p>
        </w:tc>
      </w:tr>
      <w:tr w:rsidR="00CA04C3">
        <w:trPr>
          <w:trHeight w:val="737"/>
          <w:jc w:val="center"/>
        </w:trPr>
        <w:tc>
          <w:tcPr>
            <w:tcW w:w="941" w:type="dxa"/>
            <w:vAlign w:val="center"/>
          </w:tcPr>
          <w:p w:rsidR="00CA04C3" w:rsidRDefault="00616995">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CA04C3" w:rsidRDefault="00616995">
            <w:pPr>
              <w:adjustRightInd w:val="0"/>
              <w:spacing w:line="320" w:lineRule="exact"/>
              <w:jc w:val="left"/>
              <w:rPr>
                <w:spacing w:val="-25"/>
                <w:sz w:val="30"/>
                <w:szCs w:val="30"/>
              </w:rPr>
            </w:pPr>
            <w:r>
              <w:rPr>
                <w:rFonts w:hint="eastAsia"/>
                <w:szCs w:val="21"/>
              </w:rPr>
              <w:t>Study on control strategy and application of a new harmonic detection method in three-phase four-wire APF</w:t>
            </w:r>
            <w:r>
              <w:rPr>
                <w:szCs w:val="21"/>
              </w:rPr>
              <w:t>/</w:t>
            </w:r>
            <w:r>
              <w:rPr>
                <w:rFonts w:hint="eastAsia"/>
                <w:szCs w:val="21"/>
              </w:rPr>
              <w:t>Concurrency Computation</w:t>
            </w:r>
            <w:r>
              <w:rPr>
                <w:szCs w:val="21"/>
              </w:rPr>
              <w:t>/</w:t>
            </w:r>
          </w:p>
        </w:tc>
        <w:tc>
          <w:tcPr>
            <w:tcW w:w="2268" w:type="dxa"/>
            <w:vAlign w:val="center"/>
          </w:tcPr>
          <w:p w:rsidR="00CA04C3" w:rsidRDefault="00616995">
            <w:pPr>
              <w:adjustRightInd w:val="0"/>
              <w:spacing w:line="320" w:lineRule="exact"/>
              <w:jc w:val="center"/>
              <w:rPr>
                <w:spacing w:val="-25"/>
                <w:sz w:val="30"/>
                <w:szCs w:val="30"/>
              </w:rPr>
            </w:pPr>
            <w:r>
              <w:rPr>
                <w:rFonts w:hint="eastAsia"/>
                <w:szCs w:val="21"/>
              </w:rPr>
              <w:t>2019.1</w:t>
            </w:r>
          </w:p>
        </w:tc>
        <w:tc>
          <w:tcPr>
            <w:tcW w:w="2126" w:type="dxa"/>
            <w:vAlign w:val="center"/>
          </w:tcPr>
          <w:p w:rsidR="00CA04C3" w:rsidRDefault="00616995">
            <w:pPr>
              <w:adjustRightInd w:val="0"/>
              <w:spacing w:line="320" w:lineRule="exact"/>
              <w:jc w:val="center"/>
              <w:rPr>
                <w:spacing w:val="-25"/>
                <w:sz w:val="30"/>
                <w:szCs w:val="30"/>
              </w:rPr>
            </w:pPr>
            <w:r>
              <w:rPr>
                <w:rFonts w:hint="eastAsia"/>
                <w:szCs w:val="21"/>
              </w:rPr>
              <w:t>李德路</w:t>
            </w:r>
          </w:p>
        </w:tc>
        <w:tc>
          <w:tcPr>
            <w:tcW w:w="2693" w:type="dxa"/>
            <w:vAlign w:val="center"/>
          </w:tcPr>
          <w:p w:rsidR="00CA04C3" w:rsidRDefault="00616995">
            <w:pPr>
              <w:adjustRightInd w:val="0"/>
              <w:spacing w:line="320" w:lineRule="exact"/>
              <w:jc w:val="center"/>
              <w:rPr>
                <w:spacing w:val="-25"/>
                <w:sz w:val="30"/>
                <w:szCs w:val="30"/>
              </w:rPr>
            </w:pPr>
            <w:r>
              <w:rPr>
                <w:rFonts w:hint="eastAsia"/>
                <w:szCs w:val="21"/>
              </w:rPr>
              <w:t>SCI</w:t>
            </w:r>
          </w:p>
        </w:tc>
      </w:tr>
      <w:tr w:rsidR="00CA04C3">
        <w:trPr>
          <w:trHeight w:val="737"/>
          <w:jc w:val="center"/>
        </w:trPr>
        <w:tc>
          <w:tcPr>
            <w:tcW w:w="941" w:type="dxa"/>
            <w:vAlign w:val="center"/>
          </w:tcPr>
          <w:p w:rsidR="00CA04C3" w:rsidRDefault="00616995">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CA04C3" w:rsidRDefault="00616995">
            <w:pPr>
              <w:adjustRightInd w:val="0"/>
              <w:spacing w:line="320" w:lineRule="exact"/>
              <w:rPr>
                <w:spacing w:val="-25"/>
                <w:sz w:val="30"/>
                <w:szCs w:val="30"/>
              </w:rPr>
            </w:pPr>
            <w:r>
              <w:rPr>
                <w:rFonts w:hint="eastAsia"/>
                <w:szCs w:val="21"/>
              </w:rPr>
              <w:t>改进粒子群算法在空调水系统中的应用研究</w:t>
            </w:r>
            <w:r>
              <w:rPr>
                <w:szCs w:val="21"/>
              </w:rPr>
              <w:t>/</w:t>
            </w:r>
            <w:r>
              <w:rPr>
                <w:rFonts w:hint="eastAsia"/>
                <w:szCs w:val="21"/>
              </w:rPr>
              <w:t>江苏建筑职业技术学院学报</w:t>
            </w:r>
            <w:r>
              <w:rPr>
                <w:szCs w:val="21"/>
              </w:rPr>
              <w:t>/</w:t>
            </w:r>
          </w:p>
        </w:tc>
        <w:tc>
          <w:tcPr>
            <w:tcW w:w="2268" w:type="dxa"/>
            <w:vAlign w:val="center"/>
          </w:tcPr>
          <w:p w:rsidR="00CA04C3" w:rsidRDefault="00616995">
            <w:pPr>
              <w:adjustRightInd w:val="0"/>
              <w:spacing w:line="320" w:lineRule="exact"/>
              <w:jc w:val="center"/>
              <w:rPr>
                <w:spacing w:val="-25"/>
                <w:sz w:val="30"/>
                <w:szCs w:val="30"/>
              </w:rPr>
            </w:pPr>
            <w:r>
              <w:rPr>
                <w:rFonts w:hint="eastAsia"/>
                <w:szCs w:val="21"/>
              </w:rPr>
              <w:t>2019.5</w:t>
            </w:r>
          </w:p>
        </w:tc>
        <w:tc>
          <w:tcPr>
            <w:tcW w:w="2126" w:type="dxa"/>
            <w:vAlign w:val="center"/>
          </w:tcPr>
          <w:p w:rsidR="00CA04C3" w:rsidRDefault="00616995">
            <w:pPr>
              <w:adjustRightInd w:val="0"/>
              <w:spacing w:line="320" w:lineRule="exact"/>
              <w:jc w:val="center"/>
              <w:rPr>
                <w:spacing w:val="-25"/>
                <w:sz w:val="30"/>
                <w:szCs w:val="30"/>
              </w:rPr>
            </w:pPr>
            <w:r>
              <w:rPr>
                <w:rFonts w:hint="eastAsia"/>
                <w:szCs w:val="21"/>
              </w:rPr>
              <w:t>张刚</w:t>
            </w:r>
          </w:p>
        </w:tc>
        <w:tc>
          <w:tcPr>
            <w:tcW w:w="2693" w:type="dxa"/>
            <w:vAlign w:val="center"/>
          </w:tcPr>
          <w:p w:rsidR="00CA04C3" w:rsidRDefault="00616995">
            <w:pPr>
              <w:adjustRightInd w:val="0"/>
              <w:spacing w:line="320" w:lineRule="exact"/>
              <w:jc w:val="center"/>
              <w:rPr>
                <w:spacing w:val="-25"/>
                <w:sz w:val="30"/>
                <w:szCs w:val="30"/>
              </w:rPr>
            </w:pPr>
            <w:r>
              <w:rPr>
                <w:rFonts w:hint="eastAsia"/>
                <w:szCs w:val="21"/>
              </w:rPr>
              <w:t>省级期刊</w:t>
            </w:r>
          </w:p>
        </w:tc>
      </w:tr>
      <w:tr w:rsidR="00CA04C3">
        <w:trPr>
          <w:trHeight w:val="737"/>
          <w:jc w:val="center"/>
        </w:trPr>
        <w:tc>
          <w:tcPr>
            <w:tcW w:w="941" w:type="dxa"/>
            <w:vAlign w:val="center"/>
          </w:tcPr>
          <w:p w:rsidR="00CA04C3" w:rsidRDefault="00616995">
            <w:pPr>
              <w:autoSpaceDE w:val="0"/>
              <w:autoSpaceDN w:val="0"/>
              <w:adjustRightInd w:val="0"/>
              <w:snapToGrid w:val="0"/>
              <w:spacing w:line="280" w:lineRule="exact"/>
              <w:jc w:val="center"/>
              <w:rPr>
                <w:spacing w:val="-25"/>
                <w:sz w:val="24"/>
              </w:rPr>
            </w:pPr>
            <w:r>
              <w:rPr>
                <w:spacing w:val="-25"/>
                <w:sz w:val="24"/>
              </w:rPr>
              <w:t>5</w:t>
            </w:r>
          </w:p>
        </w:tc>
        <w:tc>
          <w:tcPr>
            <w:tcW w:w="5856" w:type="dxa"/>
            <w:vAlign w:val="center"/>
          </w:tcPr>
          <w:p w:rsidR="00CA04C3" w:rsidRDefault="008C0375">
            <w:pPr>
              <w:adjustRightInd w:val="0"/>
              <w:spacing w:line="320" w:lineRule="exact"/>
              <w:rPr>
                <w:spacing w:val="-25"/>
                <w:sz w:val="30"/>
                <w:szCs w:val="30"/>
              </w:rPr>
            </w:pPr>
            <w:hyperlink r:id="rId11" w:tgtFrame="https://kns.cnki.net/kns8/_blank" w:history="1">
              <w:r w:rsidR="00616995">
                <w:rPr>
                  <w:rFonts w:hint="eastAsia"/>
                  <w:szCs w:val="21"/>
                </w:rPr>
                <w:t>二极管</w:t>
              </w:r>
              <w:proofErr w:type="gramStart"/>
              <w:r w:rsidR="00616995">
                <w:rPr>
                  <w:rFonts w:hint="eastAsia"/>
                  <w:szCs w:val="21"/>
                </w:rPr>
                <w:t>箝位型五电平</w:t>
              </w:r>
              <w:proofErr w:type="gramEnd"/>
              <w:r w:rsidR="00616995">
                <w:rPr>
                  <w:rFonts w:hint="eastAsia"/>
                  <w:szCs w:val="21"/>
                </w:rPr>
                <w:t>变换器中点电位控制研究</w:t>
              </w:r>
            </w:hyperlink>
            <w:r w:rsidR="00616995">
              <w:rPr>
                <w:szCs w:val="21"/>
              </w:rPr>
              <w:t>/</w:t>
            </w:r>
            <w:r w:rsidR="00616995">
              <w:rPr>
                <w:rFonts w:hint="eastAsia"/>
                <w:szCs w:val="21"/>
              </w:rPr>
              <w:t>电力电子技术</w:t>
            </w:r>
            <w:r w:rsidR="00616995">
              <w:rPr>
                <w:szCs w:val="21"/>
              </w:rPr>
              <w:t>/</w:t>
            </w:r>
          </w:p>
        </w:tc>
        <w:tc>
          <w:tcPr>
            <w:tcW w:w="2268" w:type="dxa"/>
            <w:vAlign w:val="center"/>
          </w:tcPr>
          <w:p w:rsidR="00CA04C3" w:rsidRDefault="00616995">
            <w:pPr>
              <w:adjustRightInd w:val="0"/>
              <w:spacing w:line="320" w:lineRule="exact"/>
              <w:jc w:val="center"/>
              <w:rPr>
                <w:spacing w:val="-25"/>
                <w:sz w:val="30"/>
                <w:szCs w:val="30"/>
              </w:rPr>
            </w:pPr>
            <w:r>
              <w:rPr>
                <w:rFonts w:hint="eastAsia"/>
                <w:szCs w:val="21"/>
              </w:rPr>
              <w:t>2019.5</w:t>
            </w:r>
          </w:p>
        </w:tc>
        <w:tc>
          <w:tcPr>
            <w:tcW w:w="2126" w:type="dxa"/>
            <w:vAlign w:val="center"/>
          </w:tcPr>
          <w:p w:rsidR="00CA04C3" w:rsidRDefault="00616995">
            <w:pPr>
              <w:adjustRightInd w:val="0"/>
              <w:spacing w:line="320" w:lineRule="exact"/>
              <w:jc w:val="center"/>
              <w:rPr>
                <w:spacing w:val="-25"/>
                <w:sz w:val="30"/>
                <w:szCs w:val="30"/>
              </w:rPr>
            </w:pPr>
            <w:r>
              <w:rPr>
                <w:rFonts w:hint="eastAsia"/>
                <w:szCs w:val="21"/>
              </w:rPr>
              <w:t>侯文宝</w:t>
            </w:r>
          </w:p>
        </w:tc>
        <w:tc>
          <w:tcPr>
            <w:tcW w:w="2693" w:type="dxa"/>
            <w:vAlign w:val="center"/>
          </w:tcPr>
          <w:p w:rsidR="00CA04C3" w:rsidRDefault="00616995">
            <w:pPr>
              <w:adjustRightInd w:val="0"/>
              <w:spacing w:line="320" w:lineRule="exact"/>
              <w:jc w:val="center"/>
              <w:rPr>
                <w:spacing w:val="-25"/>
                <w:sz w:val="30"/>
                <w:szCs w:val="30"/>
              </w:rPr>
            </w:pPr>
            <w:r>
              <w:rPr>
                <w:rFonts w:hint="eastAsia"/>
                <w:szCs w:val="21"/>
              </w:rPr>
              <w:t>北大核心</w:t>
            </w:r>
          </w:p>
        </w:tc>
      </w:tr>
    </w:tbl>
    <w:p w:rsidR="00CA04C3" w:rsidRDefault="00616995">
      <w:pPr>
        <w:adjustRightInd w:val="0"/>
        <w:spacing w:line="320" w:lineRule="exact"/>
        <w:rPr>
          <w:b/>
          <w:bCs/>
          <w:szCs w:val="28"/>
        </w:rPr>
      </w:pPr>
      <w:r>
        <w:rPr>
          <w:color w:val="000000"/>
          <w:szCs w:val="22"/>
        </w:rPr>
        <w:t xml:space="preserve">     </w:t>
      </w:r>
      <w:r>
        <w:rPr>
          <w:rFonts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Pr>
          <w:rFonts w:hint="eastAsia"/>
          <w:szCs w:val="21"/>
        </w:rPr>
        <w:t>含共同</w:t>
      </w:r>
      <w:proofErr w:type="gramEnd"/>
      <w:r>
        <w:rPr>
          <w:rFonts w:hint="eastAsia"/>
          <w:szCs w:val="21"/>
        </w:rPr>
        <w:t>第一作者、共同通讯作者）已出具知情同意书面签字意见，与其</w:t>
      </w:r>
      <w:proofErr w:type="gramStart"/>
      <w:r>
        <w:rPr>
          <w:rFonts w:hint="eastAsia"/>
          <w:szCs w:val="21"/>
        </w:rPr>
        <w:t>他作者</w:t>
      </w:r>
      <w:proofErr w:type="gramEnd"/>
      <w:r>
        <w:rPr>
          <w:rFonts w:hint="eastAsia"/>
          <w:szCs w:val="21"/>
        </w:rPr>
        <w:t>的有关知情证明材料均存档备查。因未如实告知上述情况而引起争议，且不能提供相应存档备查的证据，本人愿意承担相应责任，并接受处理。上述论文信息真实，</w:t>
      </w:r>
      <w:proofErr w:type="gramStart"/>
      <w:r>
        <w:rPr>
          <w:rFonts w:hint="eastAsia"/>
          <w:szCs w:val="21"/>
        </w:rPr>
        <w:t>因引起</w:t>
      </w:r>
      <w:proofErr w:type="gramEnd"/>
      <w:r>
        <w:rPr>
          <w:rFonts w:hint="eastAsia"/>
          <w:szCs w:val="21"/>
        </w:rPr>
        <w:t>争议，本人愿意承担相应责任，并接受处理。</w:t>
      </w:r>
      <w:r>
        <w:rPr>
          <w:b/>
          <w:bCs/>
          <w:szCs w:val="28"/>
        </w:rPr>
        <w:t xml:space="preserve">                                  </w:t>
      </w:r>
    </w:p>
    <w:p w:rsidR="00CA04C3" w:rsidRDefault="00CA04C3">
      <w:pPr>
        <w:adjustRightInd w:val="0"/>
        <w:spacing w:line="320" w:lineRule="exact"/>
        <w:ind w:right="960" w:firstLineChars="3400" w:firstLine="7168"/>
        <w:rPr>
          <w:b/>
          <w:bCs/>
          <w:szCs w:val="28"/>
        </w:rPr>
      </w:pPr>
    </w:p>
    <w:p w:rsidR="00CA04C3" w:rsidRDefault="00616995" w:rsidP="00C4070F">
      <w:pPr>
        <w:adjustRightInd w:val="0"/>
        <w:spacing w:line="320" w:lineRule="exact"/>
        <w:ind w:right="960" w:firstLineChars="3400" w:firstLine="7168"/>
        <w:rPr>
          <w:sz w:val="28"/>
          <w:szCs w:val="28"/>
        </w:rPr>
      </w:pPr>
      <w:r>
        <w:rPr>
          <w:b/>
          <w:bCs/>
          <w:szCs w:val="28"/>
        </w:rPr>
        <w:t xml:space="preserve"> </w:t>
      </w:r>
      <w:r>
        <w:rPr>
          <w:rFonts w:hint="eastAsia"/>
          <w:b/>
          <w:bCs/>
          <w:szCs w:val="28"/>
        </w:rPr>
        <w:t>第一完成人签名：</w:t>
      </w:r>
      <w:r>
        <w:rPr>
          <w:b/>
          <w:bCs/>
          <w:szCs w:val="28"/>
        </w:rPr>
        <w:t xml:space="preserve"> </w:t>
      </w:r>
      <w:r>
        <w:rPr>
          <w:sz w:val="28"/>
          <w:szCs w:val="28"/>
        </w:rPr>
        <w:br w:type="page"/>
      </w:r>
    </w:p>
    <w:p w:rsidR="00CA04C3" w:rsidRDefault="00616995">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0" w:type="auto"/>
        <w:tblLayout w:type="fixed"/>
        <w:tblLook w:val="04A0" w:firstRow="1" w:lastRow="0" w:firstColumn="1" w:lastColumn="0" w:noHBand="0" w:noVBand="1"/>
      </w:tblPr>
      <w:tblGrid>
        <w:gridCol w:w="1066"/>
        <w:gridCol w:w="3564"/>
        <w:gridCol w:w="2571"/>
        <w:gridCol w:w="3067"/>
        <w:gridCol w:w="3070"/>
      </w:tblGrid>
      <w:tr w:rsidR="00CA0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jc w:val="center"/>
              <w:rPr>
                <w:szCs w:val="21"/>
              </w:rPr>
            </w:pPr>
            <w:r>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jc w:val="center"/>
              <w:rPr>
                <w:szCs w:val="21"/>
              </w:rPr>
            </w:pPr>
            <w:r>
              <w:rPr>
                <w:rFonts w:hint="eastAsia"/>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jc w:val="center"/>
              <w:rPr>
                <w:szCs w:val="21"/>
              </w:rPr>
            </w:pPr>
            <w:r>
              <w:rPr>
                <w:rFonts w:hint="eastAsia"/>
                <w:szCs w:val="21"/>
              </w:rPr>
              <w:t>引文发表时间（年月日）</w:t>
            </w:r>
          </w:p>
        </w:tc>
      </w:tr>
      <w:tr w:rsidR="00CA0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24"/>
              </w:rPr>
            </w:pPr>
            <w:r>
              <w:rPr>
                <w:rFonts w:hint="eastAsia"/>
                <w:szCs w:val="21"/>
              </w:rPr>
              <w:t>1</w:t>
            </w:r>
          </w:p>
        </w:tc>
        <w:tc>
          <w:tcPr>
            <w:tcW w:w="3564"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12" w:tgtFrame="https://kns.cnki.net/kns8/_blank" w:history="1">
              <w:r w:rsidR="00616995">
                <w:rPr>
                  <w:rFonts w:hint="eastAsia"/>
                  <w:szCs w:val="21"/>
                </w:rPr>
                <w:t>二极管</w:t>
              </w:r>
              <w:proofErr w:type="gramStart"/>
              <w:r w:rsidR="00616995">
                <w:rPr>
                  <w:rFonts w:hint="eastAsia"/>
                  <w:szCs w:val="21"/>
                </w:rPr>
                <w:t>箝位型五电平</w:t>
              </w:r>
              <w:proofErr w:type="gramEnd"/>
              <w:r w:rsidR="00616995">
                <w:rPr>
                  <w:rFonts w:hint="eastAsia"/>
                  <w:szCs w:val="21"/>
                </w:rPr>
                <w:t>变换器中点电位控制研究</w:t>
              </w:r>
            </w:hyperlink>
          </w:p>
        </w:tc>
        <w:tc>
          <w:tcPr>
            <w:tcW w:w="2571"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13" w:tgtFrame="https://kns.cnki.net/kcms/detail/kcmstarget" w:history="1">
              <w:r w:rsidR="00616995">
                <w:rPr>
                  <w:rFonts w:hint="eastAsia"/>
                  <w:szCs w:val="21"/>
                </w:rPr>
                <w:t>模块化多电平变换器控制策略研究</w:t>
              </w:r>
            </w:hyperlink>
            <w:r w:rsidR="00616995">
              <w:rPr>
                <w:rFonts w:hint="eastAsia"/>
                <w:szCs w:val="21"/>
              </w:rPr>
              <w:t>/.</w:t>
            </w:r>
            <w:r w:rsidR="00616995">
              <w:rPr>
                <w:rFonts w:hint="eastAsia"/>
                <w:szCs w:val="21"/>
              </w:rPr>
              <w:t>韩笑笑</w:t>
            </w:r>
          </w:p>
        </w:tc>
        <w:tc>
          <w:tcPr>
            <w:tcW w:w="3067"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中国矿业大学硕士论文</w:t>
            </w:r>
          </w:p>
        </w:tc>
        <w:tc>
          <w:tcPr>
            <w:tcW w:w="3070"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2020.6</w:t>
            </w:r>
          </w:p>
        </w:tc>
      </w:tr>
      <w:tr w:rsidR="00CA0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24"/>
              </w:rPr>
            </w:pPr>
            <w:r>
              <w:rPr>
                <w:rFonts w:hint="eastAsia"/>
                <w:szCs w:val="21"/>
              </w:rPr>
              <w:t>2</w:t>
            </w:r>
          </w:p>
        </w:tc>
        <w:tc>
          <w:tcPr>
            <w:tcW w:w="3564"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14" w:tgtFrame="https://kns.cnki.net/kns8/_blank" w:history="1">
              <w:r w:rsidR="00616995">
                <w:rPr>
                  <w:rFonts w:hint="eastAsia"/>
                  <w:szCs w:val="21"/>
                </w:rPr>
                <w:t>二极管</w:t>
              </w:r>
              <w:proofErr w:type="gramStart"/>
              <w:r w:rsidR="00616995">
                <w:rPr>
                  <w:rFonts w:hint="eastAsia"/>
                  <w:szCs w:val="21"/>
                </w:rPr>
                <w:t>箝位型五电平</w:t>
              </w:r>
              <w:proofErr w:type="gramEnd"/>
              <w:r w:rsidR="00616995">
                <w:rPr>
                  <w:rFonts w:hint="eastAsia"/>
                  <w:szCs w:val="21"/>
                </w:rPr>
                <w:t>变换器中点电位控制研究</w:t>
              </w:r>
            </w:hyperlink>
          </w:p>
        </w:tc>
        <w:tc>
          <w:tcPr>
            <w:tcW w:w="2571"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15" w:tgtFrame="https://kns.cnki.net/kcms/detail/kcmstarget" w:history="1">
              <w:r w:rsidR="00616995">
                <w:rPr>
                  <w:rFonts w:hint="eastAsia"/>
                  <w:szCs w:val="21"/>
                </w:rPr>
                <w:t>三电平</w:t>
              </w:r>
              <w:r w:rsidR="00616995">
                <w:rPr>
                  <w:rFonts w:hint="eastAsia"/>
                  <w:szCs w:val="21"/>
                </w:rPr>
                <w:t>LCL</w:t>
              </w:r>
              <w:r w:rsidR="00616995">
                <w:rPr>
                  <w:rFonts w:hint="eastAsia"/>
                  <w:szCs w:val="21"/>
                </w:rPr>
                <w:t>并网逆变器模型预测控制策略研究</w:t>
              </w:r>
            </w:hyperlink>
            <w:r w:rsidR="00616995">
              <w:rPr>
                <w:rFonts w:hint="eastAsia"/>
                <w:szCs w:val="21"/>
              </w:rPr>
              <w:t xml:space="preserve">/ </w:t>
            </w:r>
            <w:r w:rsidR="00616995">
              <w:rPr>
                <w:rFonts w:hint="eastAsia"/>
                <w:szCs w:val="21"/>
              </w:rPr>
              <w:t>刘振中</w:t>
            </w:r>
            <w:r w:rsidR="00616995">
              <w:rPr>
                <w:rFonts w:hint="eastAsia"/>
                <w:szCs w:val="21"/>
              </w:rPr>
              <w:t>.</w:t>
            </w:r>
          </w:p>
        </w:tc>
        <w:tc>
          <w:tcPr>
            <w:tcW w:w="3067"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中国矿业大学硕士论文</w:t>
            </w:r>
          </w:p>
        </w:tc>
        <w:tc>
          <w:tcPr>
            <w:tcW w:w="3070"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2020.6</w:t>
            </w:r>
          </w:p>
        </w:tc>
      </w:tr>
      <w:tr w:rsidR="00CA0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24"/>
              </w:rPr>
            </w:pPr>
            <w:r>
              <w:rPr>
                <w:szCs w:val="21"/>
              </w:rPr>
              <w:t>3</w:t>
            </w:r>
          </w:p>
        </w:tc>
        <w:tc>
          <w:tcPr>
            <w:tcW w:w="3564"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szCs w:val="21"/>
              </w:rPr>
              <w:t>Observer-based</w:t>
            </w:r>
            <w:r>
              <w:rPr>
                <w:rFonts w:hint="eastAsia"/>
                <w:szCs w:val="21"/>
              </w:rPr>
              <w:t xml:space="preserve"> </w:t>
            </w:r>
            <w:r>
              <w:rPr>
                <w:szCs w:val="21"/>
              </w:rPr>
              <w:t>neuro-adaptive prescribed performance control of nonstrict feedback systems and its application</w:t>
            </w:r>
          </w:p>
        </w:tc>
        <w:tc>
          <w:tcPr>
            <w:tcW w:w="2571"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zCs w:val="21"/>
              </w:rPr>
            </w:pPr>
            <w:hyperlink r:id="rId16" w:history="1">
              <w:r w:rsidR="00616995">
                <w:rPr>
                  <w:szCs w:val="21"/>
                </w:rPr>
                <w:t>Event-Triggered Steering Control for Automated Vehicles With Prescribed Performance</w:t>
              </w:r>
            </w:hyperlink>
            <w:r w:rsidR="00616995">
              <w:rPr>
                <w:rFonts w:hint="eastAsia"/>
                <w:szCs w:val="21"/>
              </w:rPr>
              <w:t>/</w:t>
            </w:r>
            <w:r w:rsidR="00616995">
              <w:rPr>
                <w:szCs w:val="21"/>
              </w:rPr>
              <w:t>Luo, Gang</w:t>
            </w:r>
          </w:p>
          <w:p w:rsidR="00CA04C3" w:rsidRDefault="00CA04C3">
            <w:pPr>
              <w:adjustRightInd w:val="0"/>
              <w:spacing w:line="320" w:lineRule="exact"/>
              <w:jc w:val="center"/>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szCs w:val="21"/>
              </w:rPr>
              <w:t>IEEE ACCESS</w:t>
            </w:r>
            <w:r>
              <w:rPr>
                <w:rFonts w:hint="eastAsia"/>
                <w:szCs w:val="21"/>
              </w:rPr>
              <w:t>/3.745</w:t>
            </w:r>
          </w:p>
        </w:tc>
        <w:tc>
          <w:tcPr>
            <w:tcW w:w="3070"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2021.5</w:t>
            </w:r>
          </w:p>
        </w:tc>
      </w:tr>
      <w:tr w:rsidR="00CA0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24"/>
              </w:rPr>
            </w:pPr>
            <w:r>
              <w:rPr>
                <w:szCs w:val="21"/>
              </w:rPr>
              <w:t>4</w:t>
            </w:r>
          </w:p>
        </w:tc>
        <w:tc>
          <w:tcPr>
            <w:tcW w:w="3564"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17" w:tgtFrame="https://kns.cnki.net/kns8/_blank" w:history="1">
              <w:r w:rsidR="00616995">
                <w:rPr>
                  <w:rFonts w:hint="eastAsia"/>
                  <w:szCs w:val="21"/>
                </w:rPr>
                <w:t>基于</w:t>
              </w:r>
              <w:r w:rsidR="00616995">
                <w:rPr>
                  <w:rFonts w:hint="eastAsia"/>
                  <w:szCs w:val="21"/>
                </w:rPr>
                <w:t>H</w:t>
              </w:r>
              <w:r w:rsidR="00616995">
                <w:rPr>
                  <w:rFonts w:hint="eastAsia"/>
                  <w:szCs w:val="21"/>
                </w:rPr>
                <w:t>桥的光伏并网逆变器不平衡功率控制</w:t>
              </w:r>
            </w:hyperlink>
          </w:p>
        </w:tc>
        <w:tc>
          <w:tcPr>
            <w:tcW w:w="2571"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18" w:tgtFrame="https://kns.cnki.net/kcms/detail/kcmstarget" w:history="1">
              <w:r w:rsidR="00616995">
                <w:rPr>
                  <w:rFonts w:hint="eastAsia"/>
                  <w:szCs w:val="21"/>
                </w:rPr>
                <w:t>基于重复</w:t>
              </w:r>
              <w:r w:rsidR="00616995">
                <w:rPr>
                  <w:rFonts w:hint="eastAsia"/>
                  <w:szCs w:val="21"/>
                </w:rPr>
                <w:t>+PI</w:t>
              </w:r>
              <w:r w:rsidR="00616995">
                <w:rPr>
                  <w:rFonts w:hint="eastAsia"/>
                  <w:szCs w:val="21"/>
                </w:rPr>
                <w:t>控制的</w:t>
              </w:r>
              <w:r w:rsidR="00616995">
                <w:rPr>
                  <w:rFonts w:hint="eastAsia"/>
                  <w:szCs w:val="21"/>
                </w:rPr>
                <w:t>LCL</w:t>
              </w:r>
              <w:r w:rsidR="00616995">
                <w:rPr>
                  <w:rFonts w:hint="eastAsia"/>
                  <w:szCs w:val="21"/>
                </w:rPr>
                <w:t>型并网逆变器仿真研究</w:t>
              </w:r>
            </w:hyperlink>
            <w:r w:rsidR="00616995">
              <w:rPr>
                <w:rFonts w:hint="eastAsia"/>
                <w:szCs w:val="21"/>
              </w:rPr>
              <w:t>/</w:t>
            </w:r>
            <w:r w:rsidR="00616995">
              <w:rPr>
                <w:szCs w:val="21"/>
              </w:rPr>
              <w:t>王攀</w:t>
            </w:r>
            <w:proofErr w:type="gramStart"/>
            <w:r w:rsidR="00616995">
              <w:rPr>
                <w:szCs w:val="21"/>
              </w:rPr>
              <w:t>攀</w:t>
            </w:r>
            <w:proofErr w:type="gramEnd"/>
          </w:p>
        </w:tc>
        <w:tc>
          <w:tcPr>
            <w:tcW w:w="3067"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实验室研究与探索</w:t>
            </w:r>
            <w:r>
              <w:rPr>
                <w:rFonts w:hint="eastAsia"/>
                <w:szCs w:val="21"/>
              </w:rPr>
              <w:t>/1.115</w:t>
            </w:r>
          </w:p>
        </w:tc>
        <w:tc>
          <w:tcPr>
            <w:tcW w:w="3070"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2020.5</w:t>
            </w:r>
          </w:p>
        </w:tc>
      </w:tr>
      <w:tr w:rsidR="00CA04C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24"/>
              </w:rPr>
            </w:pPr>
            <w:r>
              <w:rPr>
                <w:szCs w:val="21"/>
              </w:rPr>
              <w:t>5</w:t>
            </w:r>
          </w:p>
        </w:tc>
        <w:tc>
          <w:tcPr>
            <w:tcW w:w="3564"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19" w:tgtFrame="https://kns.cnki.net/kns8/_blank" w:history="1">
              <w:r w:rsidR="00616995">
                <w:rPr>
                  <w:rFonts w:hint="eastAsia"/>
                  <w:szCs w:val="21"/>
                </w:rPr>
                <w:t>基于</w:t>
              </w:r>
              <w:r w:rsidR="00616995">
                <w:rPr>
                  <w:rFonts w:hint="eastAsia"/>
                  <w:szCs w:val="21"/>
                </w:rPr>
                <w:t>H</w:t>
              </w:r>
              <w:r w:rsidR="00616995">
                <w:rPr>
                  <w:rFonts w:hint="eastAsia"/>
                  <w:szCs w:val="21"/>
                </w:rPr>
                <w:t>桥的光伏并网逆变器不平衡功率控制</w:t>
              </w:r>
            </w:hyperlink>
          </w:p>
        </w:tc>
        <w:tc>
          <w:tcPr>
            <w:tcW w:w="2571" w:type="dxa"/>
            <w:tcBorders>
              <w:top w:val="single" w:sz="4" w:space="0" w:color="auto"/>
              <w:left w:val="single" w:sz="4" w:space="0" w:color="auto"/>
              <w:bottom w:val="single" w:sz="4" w:space="0" w:color="auto"/>
              <w:right w:val="single" w:sz="4" w:space="0" w:color="auto"/>
            </w:tcBorders>
            <w:vAlign w:val="center"/>
          </w:tcPr>
          <w:p w:rsidR="00CA04C3" w:rsidRDefault="008C0375">
            <w:pPr>
              <w:adjustRightInd w:val="0"/>
              <w:spacing w:line="320" w:lineRule="exact"/>
              <w:jc w:val="center"/>
              <w:rPr>
                <w:spacing w:val="-25"/>
                <w:sz w:val="30"/>
                <w:szCs w:val="30"/>
              </w:rPr>
            </w:pPr>
            <w:hyperlink r:id="rId20" w:tgtFrame="https://kns.cnki.net/kcms/detail/kcmstarget" w:history="1">
              <w:r w:rsidR="00616995">
                <w:rPr>
                  <w:rFonts w:hint="eastAsia"/>
                  <w:szCs w:val="21"/>
                </w:rPr>
                <w:t>基于双目视觉的曲面条码图像采集装置设计</w:t>
              </w:r>
            </w:hyperlink>
            <w:r w:rsidR="00616995">
              <w:rPr>
                <w:rFonts w:hint="eastAsia"/>
                <w:szCs w:val="21"/>
              </w:rPr>
              <w:t xml:space="preserve">/ </w:t>
            </w:r>
            <w:proofErr w:type="gramStart"/>
            <w:r w:rsidR="00616995">
              <w:rPr>
                <w:rFonts w:hint="eastAsia"/>
                <w:szCs w:val="21"/>
              </w:rPr>
              <w:t>智少宇</w:t>
            </w:r>
            <w:proofErr w:type="gramEnd"/>
            <w:r w:rsidR="00616995">
              <w:rPr>
                <w:rFonts w:hint="eastAsia"/>
                <w:szCs w:val="21"/>
              </w:rPr>
              <w:t>.</w:t>
            </w:r>
          </w:p>
        </w:tc>
        <w:tc>
          <w:tcPr>
            <w:tcW w:w="3067"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szCs w:val="21"/>
              </w:rPr>
              <w:t>西安理工大学</w:t>
            </w:r>
            <w:r>
              <w:rPr>
                <w:rFonts w:hint="eastAsia"/>
                <w:szCs w:val="21"/>
              </w:rPr>
              <w:t>硕士论文</w:t>
            </w:r>
          </w:p>
        </w:tc>
        <w:tc>
          <w:tcPr>
            <w:tcW w:w="3070"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pacing w:val="-25"/>
                <w:sz w:val="30"/>
                <w:szCs w:val="30"/>
              </w:rPr>
            </w:pPr>
            <w:r>
              <w:rPr>
                <w:rFonts w:hint="eastAsia"/>
                <w:szCs w:val="21"/>
              </w:rPr>
              <w:t>2019.6</w:t>
            </w:r>
          </w:p>
        </w:tc>
      </w:tr>
    </w:tbl>
    <w:p w:rsidR="00CA04C3" w:rsidRDefault="00CA04C3">
      <w:pPr>
        <w:widowControl/>
        <w:spacing w:line="240" w:lineRule="exact"/>
        <w:jc w:val="left"/>
        <w:rPr>
          <w:sz w:val="30"/>
          <w:szCs w:val="30"/>
        </w:rPr>
        <w:sectPr w:rsidR="00CA04C3">
          <w:footerReference w:type="even" r:id="rId21"/>
          <w:pgSz w:w="16838" w:h="11906" w:orient="landscape"/>
          <w:pgMar w:top="1531" w:right="1985" w:bottom="1531" w:left="1814" w:header="720" w:footer="1474" w:gutter="0"/>
          <w:cols w:space="720"/>
        </w:sectPr>
      </w:pPr>
    </w:p>
    <w:p w:rsidR="00CA04C3" w:rsidRDefault="00616995">
      <w:pPr>
        <w:adjustRightInd w:val="0"/>
        <w:spacing w:line="320" w:lineRule="exact"/>
        <w:ind w:right="960" w:firstLineChars="3400" w:firstLine="7168"/>
        <w:rPr>
          <w:rFonts w:eastAsia="方正黑体_GBK"/>
          <w:sz w:val="30"/>
          <w:szCs w:val="30"/>
        </w:rPr>
      </w:pPr>
      <w:r>
        <w:rPr>
          <w:b/>
          <w:bCs/>
          <w:szCs w:val="28"/>
        </w:rPr>
        <w:t xml:space="preserve">       </w:t>
      </w:r>
      <w:r>
        <w:rPr>
          <w:rFonts w:eastAsia="方正黑体_GBK" w:hint="eastAsia"/>
          <w:sz w:val="30"/>
          <w:szCs w:val="30"/>
        </w:rPr>
        <w:t>七、主要知识产权目录</w:t>
      </w:r>
    </w:p>
    <w:p w:rsidR="00CA04C3" w:rsidRDefault="00CA04C3">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83"/>
        <w:gridCol w:w="700"/>
        <w:gridCol w:w="2300"/>
        <w:gridCol w:w="1030"/>
        <w:gridCol w:w="1130"/>
        <w:gridCol w:w="1110"/>
        <w:gridCol w:w="1060"/>
        <w:gridCol w:w="1269"/>
        <w:gridCol w:w="893"/>
      </w:tblGrid>
      <w:tr w:rsidR="00CA04C3">
        <w:trPr>
          <w:trHeight w:val="1138"/>
          <w:jc w:val="center"/>
        </w:trPr>
        <w:tc>
          <w:tcPr>
            <w:tcW w:w="483" w:type="dxa"/>
            <w:tcBorders>
              <w:top w:val="single" w:sz="8" w:space="0" w:color="auto"/>
            </w:tcBorders>
            <w:vAlign w:val="center"/>
          </w:tcPr>
          <w:p w:rsidR="00CA04C3" w:rsidRDefault="00616995">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700" w:type="dxa"/>
            <w:tcBorders>
              <w:top w:val="single" w:sz="8" w:space="0" w:color="auto"/>
            </w:tcBorders>
            <w:vAlign w:val="center"/>
          </w:tcPr>
          <w:p w:rsidR="00CA04C3" w:rsidRDefault="00616995">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rsidR="00CA04C3" w:rsidRDefault="00616995">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rsidR="00CA04C3" w:rsidRDefault="00616995">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2300" w:type="dxa"/>
            <w:tcBorders>
              <w:top w:val="single" w:sz="8" w:space="0" w:color="auto"/>
            </w:tcBorders>
            <w:vAlign w:val="center"/>
          </w:tcPr>
          <w:p w:rsidR="00CA04C3" w:rsidRDefault="00616995">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1030" w:type="dxa"/>
            <w:tcBorders>
              <w:top w:val="single" w:sz="8" w:space="0" w:color="auto"/>
            </w:tcBorders>
            <w:vAlign w:val="center"/>
          </w:tcPr>
          <w:p w:rsidR="00CA04C3" w:rsidRDefault="00616995">
            <w:pPr>
              <w:adjustRightInd w:val="0"/>
              <w:spacing w:line="300" w:lineRule="exact"/>
              <w:jc w:val="center"/>
              <w:rPr>
                <w:rFonts w:eastAsia="方正黑体_GBK"/>
                <w:szCs w:val="21"/>
              </w:rPr>
            </w:pPr>
            <w:r>
              <w:rPr>
                <w:rFonts w:eastAsia="方正黑体_GBK" w:hint="eastAsia"/>
                <w:szCs w:val="21"/>
              </w:rPr>
              <w:t>国家</w:t>
            </w:r>
          </w:p>
          <w:p w:rsidR="00CA04C3" w:rsidRDefault="00616995">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130" w:type="dxa"/>
            <w:tcBorders>
              <w:top w:val="single" w:sz="8" w:space="0" w:color="auto"/>
            </w:tcBorders>
            <w:vAlign w:val="center"/>
          </w:tcPr>
          <w:p w:rsidR="00CA04C3" w:rsidRDefault="00616995">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110"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060"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1269"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893"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CA04C3">
        <w:trPr>
          <w:trHeight w:val="111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1</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szCs w:val="21"/>
              </w:rPr>
              <w:t>一种非线性系统</w:t>
            </w:r>
            <w:proofErr w:type="gramStart"/>
            <w:r>
              <w:rPr>
                <w:szCs w:val="21"/>
              </w:rPr>
              <w:t>低复杂度自</w:t>
            </w:r>
            <w:proofErr w:type="gramEnd"/>
            <w:r>
              <w:rPr>
                <w:szCs w:val="21"/>
              </w:rPr>
              <w:t>适应饱和控制方法</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rFonts w:hint="eastAsia"/>
                <w:szCs w:val="21"/>
              </w:rPr>
              <w:t>ZL 2019 1</w:t>
            </w:r>
          </w:p>
          <w:p w:rsidR="00CA04C3" w:rsidRDefault="00616995">
            <w:pPr>
              <w:adjustRightInd w:val="0"/>
              <w:spacing w:line="300" w:lineRule="exact"/>
              <w:jc w:val="center"/>
              <w:rPr>
                <w:rFonts w:eastAsia="方正仿宋_GBK"/>
                <w:sz w:val="32"/>
              </w:rPr>
            </w:pPr>
            <w:r>
              <w:rPr>
                <w:rFonts w:hint="eastAsia"/>
                <w:szCs w:val="21"/>
              </w:rPr>
              <w:t>0374143.1</w:t>
            </w:r>
          </w:p>
        </w:tc>
        <w:tc>
          <w:tcPr>
            <w:tcW w:w="1110" w:type="dxa"/>
            <w:vAlign w:val="center"/>
          </w:tcPr>
          <w:p w:rsidR="00CA04C3" w:rsidRDefault="00616995">
            <w:pPr>
              <w:adjustRightInd w:val="0"/>
              <w:spacing w:line="300" w:lineRule="exact"/>
              <w:jc w:val="center"/>
              <w:rPr>
                <w:rFonts w:eastAsia="方正仿宋_GBK"/>
                <w:sz w:val="32"/>
              </w:rPr>
            </w:pPr>
            <w:r>
              <w:rPr>
                <w:rFonts w:hint="eastAsia"/>
                <w:szCs w:val="21"/>
              </w:rPr>
              <w:t>2022-3-4</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4974109</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szCs w:val="21"/>
              </w:rPr>
            </w:pPr>
            <w:r>
              <w:rPr>
                <w:rFonts w:hint="eastAsia"/>
                <w:szCs w:val="21"/>
              </w:rPr>
              <w:t>张刚</w:t>
            </w:r>
          </w:p>
          <w:p w:rsidR="00CA04C3" w:rsidRDefault="00616995">
            <w:pPr>
              <w:adjustRightInd w:val="0"/>
              <w:spacing w:line="300" w:lineRule="exact"/>
              <w:jc w:val="center"/>
              <w:rPr>
                <w:rFonts w:eastAsia="方正仿宋_GBK"/>
                <w:sz w:val="32"/>
              </w:rPr>
            </w:pPr>
            <w:r>
              <w:rPr>
                <w:rFonts w:hint="eastAsia"/>
                <w:szCs w:val="21"/>
              </w:rPr>
              <w:t>侯文宝等</w:t>
            </w:r>
          </w:p>
        </w:tc>
      </w:tr>
      <w:tr w:rsidR="00CA04C3">
        <w:trPr>
          <w:trHeight w:val="103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2</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szCs w:val="21"/>
              </w:rPr>
              <w:t>一种多输入多输出系统</w:t>
            </w:r>
            <w:r>
              <w:rPr>
                <w:rFonts w:hint="eastAsia"/>
                <w:szCs w:val="21"/>
              </w:rPr>
              <w:t>自适应</w:t>
            </w:r>
            <w:r>
              <w:rPr>
                <w:szCs w:val="21"/>
              </w:rPr>
              <w:t>容错预设性能控制方法</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rFonts w:hint="eastAsia"/>
                <w:szCs w:val="21"/>
              </w:rPr>
              <w:t xml:space="preserve">ZL </w:t>
            </w:r>
            <w:r>
              <w:rPr>
                <w:szCs w:val="21"/>
              </w:rPr>
              <w:t>2020</w:t>
            </w:r>
            <w:r>
              <w:rPr>
                <w:rFonts w:hint="eastAsia"/>
                <w:szCs w:val="21"/>
              </w:rPr>
              <w:t xml:space="preserve"> </w:t>
            </w:r>
            <w:r>
              <w:rPr>
                <w:szCs w:val="21"/>
              </w:rPr>
              <w:t>1</w:t>
            </w:r>
          </w:p>
          <w:p w:rsidR="00CA04C3" w:rsidRDefault="00616995">
            <w:pPr>
              <w:adjustRightInd w:val="0"/>
              <w:spacing w:line="300" w:lineRule="exact"/>
              <w:jc w:val="center"/>
              <w:rPr>
                <w:rFonts w:eastAsia="方正仿宋_GBK"/>
                <w:sz w:val="32"/>
              </w:rPr>
            </w:pPr>
            <w:r>
              <w:rPr>
                <w:szCs w:val="21"/>
              </w:rPr>
              <w:t>0343793</w:t>
            </w:r>
            <w:r>
              <w:rPr>
                <w:rFonts w:hint="eastAsia"/>
                <w:szCs w:val="21"/>
              </w:rPr>
              <w:t>.</w:t>
            </w:r>
            <w:r>
              <w:rPr>
                <w:szCs w:val="21"/>
              </w:rPr>
              <w:t>2</w:t>
            </w:r>
          </w:p>
        </w:tc>
        <w:tc>
          <w:tcPr>
            <w:tcW w:w="1110" w:type="dxa"/>
            <w:vAlign w:val="center"/>
          </w:tcPr>
          <w:p w:rsidR="00CA04C3" w:rsidRDefault="00616995">
            <w:pPr>
              <w:adjustRightInd w:val="0"/>
              <w:spacing w:line="300" w:lineRule="exact"/>
              <w:jc w:val="center"/>
              <w:rPr>
                <w:rFonts w:eastAsia="方正仿宋_GBK"/>
                <w:sz w:val="32"/>
              </w:rPr>
            </w:pPr>
            <w:r>
              <w:rPr>
                <w:rFonts w:hint="eastAsia"/>
                <w:szCs w:val="21"/>
              </w:rPr>
              <w:t>2022-3-1</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4994158</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szCs w:val="21"/>
              </w:rPr>
            </w:pPr>
            <w:r>
              <w:rPr>
                <w:rFonts w:hint="eastAsia"/>
                <w:szCs w:val="21"/>
              </w:rPr>
              <w:t>张刚</w:t>
            </w:r>
          </w:p>
          <w:p w:rsidR="00CA04C3" w:rsidRDefault="00616995">
            <w:pPr>
              <w:adjustRightInd w:val="0"/>
              <w:spacing w:line="300" w:lineRule="exact"/>
              <w:jc w:val="center"/>
              <w:rPr>
                <w:rFonts w:eastAsia="方正仿宋_GBK"/>
                <w:sz w:val="32"/>
              </w:rPr>
            </w:pPr>
            <w:r>
              <w:rPr>
                <w:rFonts w:hint="eastAsia"/>
                <w:szCs w:val="21"/>
              </w:rPr>
              <w:t>李德路等</w:t>
            </w:r>
          </w:p>
        </w:tc>
      </w:tr>
      <w:tr w:rsidR="00CA04C3">
        <w:trPr>
          <w:trHeight w:val="110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3</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szCs w:val="21"/>
              </w:rPr>
              <w:t>一种基于观测器的机械系统保瞬态与稳态性能控制方法</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rFonts w:hint="eastAsia"/>
                <w:szCs w:val="21"/>
              </w:rPr>
              <w:t>ZL 2020 1</w:t>
            </w:r>
          </w:p>
          <w:p w:rsidR="00CA04C3" w:rsidRDefault="00616995">
            <w:pPr>
              <w:adjustRightInd w:val="0"/>
              <w:spacing w:line="300" w:lineRule="exact"/>
              <w:jc w:val="center"/>
              <w:rPr>
                <w:rFonts w:eastAsia="方正仿宋_GBK"/>
                <w:sz w:val="32"/>
              </w:rPr>
            </w:pPr>
            <w:r>
              <w:rPr>
                <w:rFonts w:hint="eastAsia"/>
                <w:szCs w:val="21"/>
              </w:rPr>
              <w:t>0343753.8</w:t>
            </w:r>
          </w:p>
        </w:tc>
        <w:tc>
          <w:tcPr>
            <w:tcW w:w="1110" w:type="dxa"/>
            <w:vAlign w:val="center"/>
          </w:tcPr>
          <w:p w:rsidR="00CA04C3" w:rsidRDefault="00616995">
            <w:pPr>
              <w:adjustRightInd w:val="0"/>
              <w:spacing w:line="300" w:lineRule="exact"/>
              <w:jc w:val="center"/>
              <w:rPr>
                <w:rFonts w:eastAsia="方正仿宋_GBK"/>
                <w:sz w:val="32"/>
              </w:rPr>
            </w:pPr>
            <w:r>
              <w:rPr>
                <w:rFonts w:hint="eastAsia"/>
                <w:szCs w:val="21"/>
              </w:rPr>
              <w:t>2021-6-22</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4504939</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szCs w:val="21"/>
              </w:rPr>
            </w:pPr>
            <w:r>
              <w:rPr>
                <w:rFonts w:hint="eastAsia"/>
                <w:szCs w:val="21"/>
              </w:rPr>
              <w:t>张刚</w:t>
            </w:r>
          </w:p>
          <w:p w:rsidR="00CA04C3" w:rsidRDefault="00616995">
            <w:pPr>
              <w:adjustRightInd w:val="0"/>
              <w:spacing w:line="300" w:lineRule="exact"/>
              <w:jc w:val="center"/>
              <w:rPr>
                <w:rFonts w:eastAsia="方正仿宋_GBK"/>
                <w:sz w:val="32"/>
              </w:rPr>
            </w:pPr>
            <w:r>
              <w:rPr>
                <w:rFonts w:hint="eastAsia"/>
                <w:szCs w:val="21"/>
              </w:rPr>
              <w:t>刘志坚等</w:t>
            </w:r>
          </w:p>
        </w:tc>
      </w:tr>
      <w:tr w:rsidR="00CA04C3">
        <w:trPr>
          <w:trHeight w:val="108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4</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szCs w:val="21"/>
              </w:rPr>
              <w:t>一种分布式系统鲁棒预设性能控制方法</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rFonts w:hint="eastAsia"/>
                <w:szCs w:val="21"/>
              </w:rPr>
              <w:t>ZL 2020 1</w:t>
            </w:r>
          </w:p>
          <w:p w:rsidR="00CA04C3" w:rsidRDefault="00616995">
            <w:pPr>
              <w:adjustRightInd w:val="0"/>
              <w:spacing w:line="300" w:lineRule="exact"/>
              <w:jc w:val="center"/>
              <w:rPr>
                <w:rFonts w:eastAsia="方正仿宋_GBK"/>
                <w:sz w:val="32"/>
              </w:rPr>
            </w:pPr>
            <w:r>
              <w:rPr>
                <w:rFonts w:hint="eastAsia"/>
                <w:szCs w:val="21"/>
              </w:rPr>
              <w:t>0343767.X</w:t>
            </w:r>
          </w:p>
        </w:tc>
        <w:tc>
          <w:tcPr>
            <w:tcW w:w="1110" w:type="dxa"/>
            <w:vAlign w:val="center"/>
          </w:tcPr>
          <w:p w:rsidR="00CA04C3" w:rsidRDefault="00616995">
            <w:pPr>
              <w:adjustRightInd w:val="0"/>
              <w:spacing w:line="300" w:lineRule="exact"/>
              <w:jc w:val="center"/>
              <w:rPr>
                <w:rFonts w:eastAsia="方正仿宋_GBK"/>
                <w:sz w:val="32"/>
              </w:rPr>
            </w:pPr>
            <w:r>
              <w:rPr>
                <w:rFonts w:hint="eastAsia"/>
                <w:szCs w:val="21"/>
              </w:rPr>
              <w:t>2021-11-1</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4792097</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szCs w:val="21"/>
              </w:rPr>
            </w:pPr>
            <w:r>
              <w:rPr>
                <w:rFonts w:hint="eastAsia"/>
                <w:szCs w:val="21"/>
              </w:rPr>
              <w:t>张刚</w:t>
            </w:r>
          </w:p>
          <w:p w:rsidR="00CA04C3" w:rsidRDefault="00616995">
            <w:pPr>
              <w:adjustRightInd w:val="0"/>
              <w:spacing w:line="300" w:lineRule="exact"/>
              <w:jc w:val="center"/>
              <w:rPr>
                <w:rFonts w:eastAsia="方正仿宋_GBK"/>
                <w:sz w:val="32"/>
              </w:rPr>
            </w:pPr>
            <w:r>
              <w:rPr>
                <w:rFonts w:hint="eastAsia"/>
                <w:szCs w:val="21"/>
              </w:rPr>
              <w:t>侯文宝等</w:t>
            </w:r>
          </w:p>
        </w:tc>
      </w:tr>
      <w:tr w:rsidR="00CA04C3">
        <w:trPr>
          <w:trHeight w:val="112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5</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adjustRightInd w:val="0"/>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rFonts w:hint="eastAsia"/>
                <w:szCs w:val="21"/>
              </w:rPr>
              <w:t>分布式多层多域体系</w:t>
            </w:r>
            <w:r>
              <w:rPr>
                <w:szCs w:val="21"/>
              </w:rPr>
              <w:t>Multi</w:t>
            </w:r>
            <w:r>
              <w:rPr>
                <w:rFonts w:hint="eastAsia"/>
                <w:szCs w:val="21"/>
              </w:rPr>
              <w:t>－</w:t>
            </w:r>
            <w:r>
              <w:rPr>
                <w:szCs w:val="21"/>
              </w:rPr>
              <w:t>Agent</w:t>
            </w:r>
            <w:r>
              <w:rPr>
                <w:rFonts w:hint="eastAsia"/>
                <w:szCs w:val="21"/>
              </w:rPr>
              <w:t>协同故障诊断方法</w:t>
            </w:r>
            <w:r>
              <w:rPr>
                <w:szCs w:val="21"/>
              </w:rPr>
              <w:t xml:space="preserve"> </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szCs w:val="21"/>
              </w:rPr>
              <w:t xml:space="preserve">ZL 2015 1 0048017 .9 </w:t>
            </w:r>
          </w:p>
        </w:tc>
        <w:tc>
          <w:tcPr>
            <w:tcW w:w="1110" w:type="dxa"/>
            <w:vAlign w:val="center"/>
          </w:tcPr>
          <w:p w:rsidR="00CA04C3" w:rsidRDefault="00616995">
            <w:pPr>
              <w:adjustRightInd w:val="0"/>
              <w:spacing w:line="300" w:lineRule="exact"/>
              <w:jc w:val="center"/>
              <w:rPr>
                <w:rFonts w:eastAsia="方正仿宋_GBK"/>
                <w:sz w:val="32"/>
              </w:rPr>
            </w:pPr>
            <w:r>
              <w:rPr>
                <w:szCs w:val="21"/>
              </w:rPr>
              <w:t xml:space="preserve">2018-6-6 </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3088389</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szCs w:val="21"/>
              </w:rPr>
            </w:pPr>
            <w:r>
              <w:rPr>
                <w:rFonts w:hint="eastAsia"/>
                <w:szCs w:val="21"/>
              </w:rPr>
              <w:t>张刚</w:t>
            </w:r>
          </w:p>
          <w:p w:rsidR="00CA04C3" w:rsidRDefault="00616995">
            <w:pPr>
              <w:adjustRightInd w:val="0"/>
              <w:spacing w:line="300" w:lineRule="exact"/>
              <w:jc w:val="center"/>
              <w:rPr>
                <w:rFonts w:eastAsia="方正仿宋_GBK"/>
                <w:sz w:val="32"/>
              </w:rPr>
            </w:pPr>
            <w:r>
              <w:rPr>
                <w:rFonts w:hint="eastAsia"/>
                <w:szCs w:val="21"/>
              </w:rPr>
              <w:t>侯文宝等</w:t>
            </w:r>
          </w:p>
        </w:tc>
      </w:tr>
      <w:tr w:rsidR="00CA04C3">
        <w:trPr>
          <w:trHeight w:val="121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6</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adjustRightInd w:val="0"/>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rFonts w:hint="eastAsia"/>
                <w:szCs w:val="21"/>
              </w:rPr>
              <w:t>一种大型集散太阳能板跟踪阳光自控系统及其工作方法</w:t>
            </w:r>
            <w:r>
              <w:rPr>
                <w:rFonts w:hint="eastAsia"/>
                <w:szCs w:val="21"/>
              </w:rPr>
              <w:t xml:space="preserve"> </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szCs w:val="21"/>
              </w:rPr>
              <w:t>ZL201610</w:t>
            </w:r>
          </w:p>
          <w:p w:rsidR="00CA04C3" w:rsidRDefault="00616995">
            <w:pPr>
              <w:adjustRightInd w:val="0"/>
              <w:spacing w:line="300" w:lineRule="exact"/>
              <w:jc w:val="center"/>
              <w:rPr>
                <w:szCs w:val="21"/>
              </w:rPr>
            </w:pPr>
            <w:r>
              <w:rPr>
                <w:szCs w:val="21"/>
              </w:rPr>
              <w:t>393079.8</w:t>
            </w:r>
            <w:r>
              <w:rPr>
                <w:rFonts w:hint="eastAsia"/>
                <w:szCs w:val="21"/>
              </w:rPr>
              <w:t xml:space="preserve"> </w:t>
            </w:r>
          </w:p>
        </w:tc>
        <w:tc>
          <w:tcPr>
            <w:tcW w:w="1110" w:type="dxa"/>
            <w:vAlign w:val="center"/>
          </w:tcPr>
          <w:p w:rsidR="00CA04C3" w:rsidRDefault="00616995">
            <w:pPr>
              <w:adjustRightInd w:val="0"/>
              <w:spacing w:line="300" w:lineRule="exact"/>
              <w:jc w:val="center"/>
              <w:rPr>
                <w:rFonts w:eastAsia="方正仿宋_GBK"/>
                <w:sz w:val="32"/>
              </w:rPr>
            </w:pPr>
            <w:r>
              <w:rPr>
                <w:szCs w:val="21"/>
              </w:rPr>
              <w:t>2018-06-20</w:t>
            </w:r>
            <w:r>
              <w:rPr>
                <w:rFonts w:hint="eastAsia"/>
                <w:szCs w:val="21"/>
              </w:rPr>
              <w:t xml:space="preserve"> </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3035327</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rFonts w:eastAsia="方正仿宋_GBK"/>
                <w:sz w:val="32"/>
              </w:rPr>
            </w:pPr>
            <w:r>
              <w:rPr>
                <w:rFonts w:hint="eastAsia"/>
                <w:szCs w:val="21"/>
              </w:rPr>
              <w:t>侯文宝</w:t>
            </w:r>
            <w:r>
              <w:rPr>
                <w:rFonts w:hint="eastAsia"/>
                <w:szCs w:val="21"/>
              </w:rPr>
              <w:t xml:space="preserve"> </w:t>
            </w:r>
            <w:r>
              <w:rPr>
                <w:rFonts w:hint="eastAsia"/>
                <w:szCs w:val="21"/>
              </w:rPr>
              <w:t>张刚等</w:t>
            </w:r>
          </w:p>
        </w:tc>
      </w:tr>
      <w:tr w:rsidR="00CA04C3">
        <w:trPr>
          <w:trHeight w:val="1162"/>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7</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adjustRightInd w:val="0"/>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rFonts w:hint="eastAsia"/>
                <w:szCs w:val="21"/>
              </w:rPr>
              <w:t>一种基于</w:t>
            </w:r>
            <w:r>
              <w:rPr>
                <w:szCs w:val="21"/>
              </w:rPr>
              <w:t>ZigBee</w:t>
            </w:r>
            <w:r>
              <w:rPr>
                <w:rFonts w:hint="eastAsia"/>
                <w:szCs w:val="21"/>
              </w:rPr>
              <w:t>通信技术的建筑节电控制系统及其工作方法</w:t>
            </w:r>
            <w:r>
              <w:rPr>
                <w:rFonts w:hint="eastAsia"/>
                <w:szCs w:val="21"/>
              </w:rPr>
              <w:t xml:space="preserve"> </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szCs w:val="21"/>
              </w:rPr>
              <w:t xml:space="preserve">ZL 2016 1 0954528.1 </w:t>
            </w:r>
          </w:p>
        </w:tc>
        <w:tc>
          <w:tcPr>
            <w:tcW w:w="1110" w:type="dxa"/>
            <w:vAlign w:val="center"/>
          </w:tcPr>
          <w:p w:rsidR="00CA04C3" w:rsidRDefault="00616995">
            <w:pPr>
              <w:adjustRightInd w:val="0"/>
              <w:spacing w:line="300" w:lineRule="exact"/>
              <w:jc w:val="center"/>
              <w:rPr>
                <w:rFonts w:eastAsia="方正仿宋_GBK"/>
                <w:sz w:val="32"/>
              </w:rPr>
            </w:pPr>
            <w:r>
              <w:rPr>
                <w:szCs w:val="21"/>
              </w:rPr>
              <w:t>2018-10-22</w:t>
            </w:r>
            <w:r>
              <w:rPr>
                <w:rFonts w:hint="eastAsia"/>
                <w:szCs w:val="21"/>
              </w:rPr>
              <w:t xml:space="preserve"> </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3063288</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szCs w:val="21"/>
              </w:rPr>
            </w:pPr>
            <w:r>
              <w:rPr>
                <w:rFonts w:hint="eastAsia"/>
                <w:szCs w:val="21"/>
              </w:rPr>
              <w:t>张刚</w:t>
            </w:r>
          </w:p>
          <w:p w:rsidR="00CA04C3" w:rsidRDefault="00616995">
            <w:pPr>
              <w:adjustRightInd w:val="0"/>
              <w:spacing w:line="300" w:lineRule="exact"/>
              <w:jc w:val="center"/>
              <w:rPr>
                <w:rFonts w:eastAsia="方正仿宋_GBK"/>
                <w:sz w:val="32"/>
              </w:rPr>
            </w:pPr>
            <w:r>
              <w:rPr>
                <w:rFonts w:hint="eastAsia"/>
                <w:szCs w:val="21"/>
              </w:rPr>
              <w:t>陈益武等</w:t>
            </w:r>
          </w:p>
        </w:tc>
      </w:tr>
      <w:tr w:rsidR="00CA04C3">
        <w:trPr>
          <w:trHeight w:val="127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8</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adjustRightInd w:val="0"/>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rFonts w:hint="eastAsia"/>
                <w:szCs w:val="21"/>
              </w:rPr>
              <w:t>一种基于</w:t>
            </w:r>
            <w:r>
              <w:rPr>
                <w:rFonts w:hint="eastAsia"/>
                <w:szCs w:val="21"/>
              </w:rPr>
              <w:t>DSP</w:t>
            </w:r>
            <w:r>
              <w:rPr>
                <w:rFonts w:hint="eastAsia"/>
                <w:szCs w:val="21"/>
              </w:rPr>
              <w:t>的发电逆变装置及其工作方法</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rFonts w:hint="eastAsia"/>
                <w:szCs w:val="21"/>
              </w:rPr>
              <w:t>ZL 2016 1  0651014.5</w:t>
            </w:r>
          </w:p>
        </w:tc>
        <w:tc>
          <w:tcPr>
            <w:tcW w:w="1110" w:type="dxa"/>
            <w:vAlign w:val="center"/>
          </w:tcPr>
          <w:p w:rsidR="00CA04C3" w:rsidRDefault="00616995">
            <w:pPr>
              <w:adjustRightInd w:val="0"/>
              <w:spacing w:line="300" w:lineRule="exact"/>
              <w:jc w:val="center"/>
              <w:rPr>
                <w:rFonts w:eastAsia="方正仿宋_GBK"/>
                <w:sz w:val="32"/>
              </w:rPr>
            </w:pPr>
            <w:r>
              <w:rPr>
                <w:rFonts w:hint="eastAsia"/>
                <w:szCs w:val="21"/>
              </w:rPr>
              <w:t>2018-5-22</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2931224</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szCs w:val="21"/>
              </w:rPr>
            </w:pPr>
            <w:r>
              <w:rPr>
                <w:rFonts w:hint="eastAsia"/>
                <w:szCs w:val="21"/>
              </w:rPr>
              <w:t>李德路</w:t>
            </w:r>
          </w:p>
          <w:p w:rsidR="00CA04C3" w:rsidRDefault="00616995">
            <w:pPr>
              <w:adjustRightInd w:val="0"/>
              <w:spacing w:line="300" w:lineRule="exact"/>
              <w:jc w:val="center"/>
              <w:rPr>
                <w:rFonts w:eastAsia="方正仿宋_GBK"/>
                <w:sz w:val="32"/>
              </w:rPr>
            </w:pPr>
            <w:r>
              <w:rPr>
                <w:rFonts w:hint="eastAsia"/>
                <w:szCs w:val="21"/>
              </w:rPr>
              <w:t>张刚等</w:t>
            </w:r>
          </w:p>
        </w:tc>
      </w:tr>
      <w:tr w:rsidR="00CA04C3">
        <w:trPr>
          <w:trHeight w:val="1230"/>
          <w:jc w:val="center"/>
        </w:trPr>
        <w:tc>
          <w:tcPr>
            <w:tcW w:w="483" w:type="dxa"/>
            <w:vAlign w:val="center"/>
          </w:tcPr>
          <w:p w:rsidR="00CA04C3" w:rsidRDefault="00CA04C3">
            <w:pPr>
              <w:adjustRightInd w:val="0"/>
              <w:spacing w:line="300" w:lineRule="exact"/>
              <w:jc w:val="center"/>
            </w:pPr>
          </w:p>
          <w:p w:rsidR="00CA04C3" w:rsidRDefault="00616995">
            <w:pPr>
              <w:adjustRightInd w:val="0"/>
              <w:spacing w:line="300" w:lineRule="exact"/>
              <w:jc w:val="center"/>
            </w:pPr>
            <w:r>
              <w:t>9</w:t>
            </w:r>
          </w:p>
          <w:p w:rsidR="00CA04C3" w:rsidRDefault="00CA04C3">
            <w:pPr>
              <w:adjustRightInd w:val="0"/>
              <w:spacing w:line="300" w:lineRule="exact"/>
              <w:jc w:val="center"/>
              <w:rPr>
                <w:rFonts w:eastAsia="方正仿宋_GBK"/>
                <w:sz w:val="24"/>
              </w:rPr>
            </w:pPr>
          </w:p>
        </w:tc>
        <w:tc>
          <w:tcPr>
            <w:tcW w:w="700" w:type="dxa"/>
            <w:vAlign w:val="center"/>
          </w:tcPr>
          <w:p w:rsidR="00CA04C3" w:rsidRDefault="00616995">
            <w:pPr>
              <w:adjustRightInd w:val="0"/>
              <w:spacing w:line="300" w:lineRule="exact"/>
              <w:jc w:val="center"/>
              <w:rPr>
                <w:szCs w:val="21"/>
              </w:rPr>
            </w:pPr>
            <w:r>
              <w:rPr>
                <w:rFonts w:hint="eastAsia"/>
                <w:szCs w:val="21"/>
              </w:rPr>
              <w:t>发明</w:t>
            </w:r>
          </w:p>
          <w:p w:rsidR="00CA04C3" w:rsidRDefault="00616995">
            <w:pPr>
              <w:adjustRightInd w:val="0"/>
              <w:spacing w:line="300" w:lineRule="exact"/>
              <w:jc w:val="center"/>
              <w:rPr>
                <w:rFonts w:eastAsia="方正仿宋_GBK"/>
                <w:sz w:val="32"/>
              </w:rPr>
            </w:pPr>
            <w:r>
              <w:rPr>
                <w:rFonts w:hint="eastAsia"/>
                <w:szCs w:val="21"/>
              </w:rPr>
              <w:t>专利</w:t>
            </w:r>
          </w:p>
        </w:tc>
        <w:tc>
          <w:tcPr>
            <w:tcW w:w="2300" w:type="dxa"/>
            <w:vAlign w:val="center"/>
          </w:tcPr>
          <w:p w:rsidR="00CA04C3" w:rsidRDefault="00616995">
            <w:pPr>
              <w:adjustRightInd w:val="0"/>
              <w:spacing w:line="300" w:lineRule="exact"/>
              <w:jc w:val="left"/>
              <w:rPr>
                <w:rFonts w:eastAsia="方正仿宋_GBK"/>
                <w:sz w:val="32"/>
              </w:rPr>
            </w:pPr>
            <w:r>
              <w:rPr>
                <w:rFonts w:hint="eastAsia"/>
                <w:szCs w:val="21"/>
              </w:rPr>
              <w:t>固定二次混合比的新回风混合式空调系统方案计算方法</w:t>
            </w:r>
          </w:p>
        </w:tc>
        <w:tc>
          <w:tcPr>
            <w:tcW w:w="1030" w:type="dxa"/>
            <w:vAlign w:val="center"/>
          </w:tcPr>
          <w:p w:rsidR="00CA04C3" w:rsidRDefault="00616995">
            <w:pPr>
              <w:adjustRightInd w:val="0"/>
              <w:spacing w:line="300" w:lineRule="exact"/>
              <w:jc w:val="center"/>
              <w:rPr>
                <w:rFonts w:eastAsia="方正仿宋_GBK"/>
                <w:sz w:val="32"/>
              </w:rPr>
            </w:pPr>
            <w:r>
              <w:rPr>
                <w:rFonts w:hint="eastAsia"/>
                <w:szCs w:val="21"/>
              </w:rPr>
              <w:t>中国</w:t>
            </w:r>
          </w:p>
        </w:tc>
        <w:tc>
          <w:tcPr>
            <w:tcW w:w="1130" w:type="dxa"/>
            <w:vAlign w:val="center"/>
          </w:tcPr>
          <w:p w:rsidR="00CA04C3" w:rsidRDefault="00616995">
            <w:pPr>
              <w:adjustRightInd w:val="0"/>
              <w:spacing w:line="300" w:lineRule="exact"/>
              <w:jc w:val="center"/>
              <w:rPr>
                <w:szCs w:val="21"/>
              </w:rPr>
            </w:pPr>
            <w:r>
              <w:rPr>
                <w:rFonts w:hint="eastAsia"/>
                <w:szCs w:val="21"/>
              </w:rPr>
              <w:t>ZL 2017 1 0837848.9</w:t>
            </w:r>
          </w:p>
        </w:tc>
        <w:tc>
          <w:tcPr>
            <w:tcW w:w="1110" w:type="dxa"/>
            <w:vAlign w:val="center"/>
          </w:tcPr>
          <w:p w:rsidR="00CA04C3" w:rsidRDefault="00616995">
            <w:pPr>
              <w:adjustRightInd w:val="0"/>
              <w:spacing w:line="300" w:lineRule="exact"/>
              <w:jc w:val="center"/>
              <w:rPr>
                <w:rFonts w:eastAsia="方正仿宋_GBK"/>
                <w:sz w:val="32"/>
              </w:rPr>
            </w:pPr>
            <w:r>
              <w:rPr>
                <w:rFonts w:hint="eastAsia"/>
                <w:szCs w:val="21"/>
              </w:rPr>
              <w:t>2020-4-28</w:t>
            </w:r>
          </w:p>
        </w:tc>
        <w:tc>
          <w:tcPr>
            <w:tcW w:w="1060" w:type="dxa"/>
            <w:vAlign w:val="center"/>
          </w:tcPr>
          <w:p w:rsidR="00CA04C3" w:rsidRDefault="00616995">
            <w:pPr>
              <w:adjustRightInd w:val="0"/>
              <w:spacing w:line="300" w:lineRule="exact"/>
              <w:jc w:val="center"/>
              <w:rPr>
                <w:rFonts w:eastAsia="方正仿宋_GBK"/>
                <w:sz w:val="32"/>
              </w:rPr>
            </w:pPr>
            <w:r>
              <w:rPr>
                <w:rFonts w:hint="eastAsia"/>
                <w:szCs w:val="21"/>
              </w:rPr>
              <w:t>3776958</w:t>
            </w:r>
          </w:p>
        </w:tc>
        <w:tc>
          <w:tcPr>
            <w:tcW w:w="1269" w:type="dxa"/>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vAlign w:val="center"/>
          </w:tcPr>
          <w:p w:rsidR="00CA04C3" w:rsidRDefault="00616995">
            <w:pPr>
              <w:adjustRightInd w:val="0"/>
              <w:spacing w:line="300" w:lineRule="exact"/>
              <w:jc w:val="center"/>
              <w:rPr>
                <w:rFonts w:eastAsia="方正仿宋_GBK"/>
                <w:sz w:val="32"/>
              </w:rPr>
            </w:pPr>
            <w:r>
              <w:rPr>
                <w:rFonts w:hint="eastAsia"/>
                <w:szCs w:val="21"/>
              </w:rPr>
              <w:t>陈益武</w:t>
            </w:r>
          </w:p>
        </w:tc>
      </w:tr>
      <w:tr w:rsidR="00CA04C3">
        <w:trPr>
          <w:trHeight w:val="2909"/>
          <w:jc w:val="center"/>
        </w:trPr>
        <w:tc>
          <w:tcPr>
            <w:tcW w:w="483" w:type="dxa"/>
            <w:tcBorders>
              <w:bottom w:val="single" w:sz="8" w:space="0" w:color="auto"/>
            </w:tcBorders>
            <w:vAlign w:val="center"/>
          </w:tcPr>
          <w:p w:rsidR="00CA04C3" w:rsidRDefault="00CA04C3">
            <w:pPr>
              <w:adjustRightInd w:val="0"/>
              <w:spacing w:line="300" w:lineRule="exact"/>
              <w:jc w:val="center"/>
            </w:pPr>
          </w:p>
          <w:p w:rsidR="00CA04C3" w:rsidRDefault="00616995">
            <w:pPr>
              <w:adjustRightInd w:val="0"/>
              <w:spacing w:line="300" w:lineRule="exact"/>
              <w:jc w:val="center"/>
            </w:pPr>
            <w:r>
              <w:t>10</w:t>
            </w:r>
          </w:p>
          <w:p w:rsidR="00CA04C3" w:rsidRDefault="00CA04C3">
            <w:pPr>
              <w:adjustRightInd w:val="0"/>
              <w:spacing w:line="300" w:lineRule="exact"/>
              <w:jc w:val="center"/>
              <w:rPr>
                <w:rFonts w:eastAsia="方正仿宋_GBK"/>
                <w:sz w:val="24"/>
              </w:rPr>
            </w:pPr>
          </w:p>
        </w:tc>
        <w:tc>
          <w:tcPr>
            <w:tcW w:w="700" w:type="dxa"/>
            <w:tcBorders>
              <w:bottom w:val="single" w:sz="8" w:space="0" w:color="auto"/>
            </w:tcBorders>
            <w:vAlign w:val="center"/>
          </w:tcPr>
          <w:p w:rsidR="00CA04C3" w:rsidRDefault="00616995">
            <w:pPr>
              <w:adjustRightInd w:val="0"/>
              <w:spacing w:line="300" w:lineRule="exact"/>
              <w:jc w:val="center"/>
              <w:rPr>
                <w:rFonts w:eastAsia="方正仿宋_GBK"/>
                <w:sz w:val="32"/>
              </w:rPr>
            </w:pPr>
            <w:r>
              <w:rPr>
                <w:rFonts w:hint="eastAsia"/>
                <w:szCs w:val="21"/>
              </w:rPr>
              <w:t>国际发明</w:t>
            </w:r>
          </w:p>
        </w:tc>
        <w:tc>
          <w:tcPr>
            <w:tcW w:w="2300" w:type="dxa"/>
            <w:tcBorders>
              <w:bottom w:val="single" w:sz="8" w:space="0" w:color="auto"/>
            </w:tcBorders>
            <w:vAlign w:val="center"/>
          </w:tcPr>
          <w:p w:rsidR="00CA04C3" w:rsidRDefault="00616995">
            <w:pPr>
              <w:adjustRightInd w:val="0"/>
              <w:spacing w:line="300" w:lineRule="exact"/>
              <w:ind w:leftChars="-50" w:left="-105" w:rightChars="-50" w:right="-105"/>
              <w:jc w:val="left"/>
              <w:rPr>
                <w:rFonts w:eastAsia="方正仿宋_GBK"/>
                <w:sz w:val="32"/>
              </w:rPr>
            </w:pPr>
            <w:r>
              <w:rPr>
                <w:rFonts w:hint="eastAsia"/>
                <w:szCs w:val="21"/>
              </w:rPr>
              <w:t>METHOD FOR ONTROLLING PRESCRIBED-TIME CONSENSUS OF MULTIPLE SECOND-ORDER SYSTEMS FORENSURING COMMUNICATION CONNECTION</w:t>
            </w:r>
          </w:p>
        </w:tc>
        <w:tc>
          <w:tcPr>
            <w:tcW w:w="1030" w:type="dxa"/>
            <w:tcBorders>
              <w:bottom w:val="single" w:sz="8" w:space="0" w:color="auto"/>
            </w:tcBorders>
            <w:vAlign w:val="center"/>
          </w:tcPr>
          <w:p w:rsidR="00CA04C3" w:rsidRDefault="00616995">
            <w:pPr>
              <w:adjustRightInd w:val="0"/>
              <w:spacing w:line="300" w:lineRule="exact"/>
              <w:jc w:val="center"/>
              <w:rPr>
                <w:rFonts w:eastAsia="方正仿宋_GBK"/>
                <w:sz w:val="32"/>
              </w:rPr>
            </w:pPr>
            <w:r>
              <w:rPr>
                <w:rFonts w:hint="eastAsia"/>
                <w:szCs w:val="21"/>
              </w:rPr>
              <w:t>卢森堡</w:t>
            </w:r>
          </w:p>
        </w:tc>
        <w:tc>
          <w:tcPr>
            <w:tcW w:w="1130" w:type="dxa"/>
            <w:tcBorders>
              <w:bottom w:val="single" w:sz="8" w:space="0" w:color="auto"/>
            </w:tcBorders>
            <w:vAlign w:val="center"/>
          </w:tcPr>
          <w:p w:rsidR="00CA04C3" w:rsidRDefault="00616995">
            <w:pPr>
              <w:adjustRightInd w:val="0"/>
              <w:spacing w:line="300" w:lineRule="exact"/>
              <w:jc w:val="center"/>
              <w:rPr>
                <w:szCs w:val="21"/>
              </w:rPr>
            </w:pPr>
            <w:r>
              <w:rPr>
                <w:rFonts w:hint="eastAsia"/>
                <w:szCs w:val="21"/>
              </w:rPr>
              <w:t>LU502010</w:t>
            </w:r>
          </w:p>
        </w:tc>
        <w:tc>
          <w:tcPr>
            <w:tcW w:w="1110" w:type="dxa"/>
            <w:tcBorders>
              <w:bottom w:val="single" w:sz="8" w:space="0" w:color="auto"/>
            </w:tcBorders>
            <w:vAlign w:val="center"/>
          </w:tcPr>
          <w:p w:rsidR="00CA04C3" w:rsidRDefault="00616995">
            <w:pPr>
              <w:adjustRightInd w:val="0"/>
              <w:spacing w:line="300" w:lineRule="exact"/>
              <w:jc w:val="center"/>
              <w:rPr>
                <w:rFonts w:eastAsia="方正仿宋_GBK"/>
                <w:sz w:val="32"/>
              </w:rPr>
            </w:pPr>
            <w:r>
              <w:rPr>
                <w:rFonts w:hint="eastAsia"/>
                <w:szCs w:val="21"/>
              </w:rPr>
              <w:t>2022-8-11</w:t>
            </w:r>
          </w:p>
        </w:tc>
        <w:tc>
          <w:tcPr>
            <w:tcW w:w="1060" w:type="dxa"/>
            <w:tcBorders>
              <w:bottom w:val="single" w:sz="8" w:space="0" w:color="auto"/>
            </w:tcBorders>
            <w:vAlign w:val="center"/>
          </w:tcPr>
          <w:p w:rsidR="00CA04C3" w:rsidRDefault="00616995">
            <w:pPr>
              <w:adjustRightInd w:val="0"/>
              <w:spacing w:line="300" w:lineRule="exact"/>
              <w:jc w:val="center"/>
              <w:rPr>
                <w:rFonts w:eastAsia="方正仿宋_GBK"/>
                <w:sz w:val="32"/>
              </w:rPr>
            </w:pPr>
            <w:r>
              <w:rPr>
                <w:rFonts w:hint="eastAsia"/>
                <w:szCs w:val="21"/>
              </w:rPr>
              <w:t>无</w:t>
            </w:r>
          </w:p>
        </w:tc>
        <w:tc>
          <w:tcPr>
            <w:tcW w:w="1269" w:type="dxa"/>
            <w:tcBorders>
              <w:bottom w:val="single" w:sz="8" w:space="0" w:color="auto"/>
            </w:tcBorders>
            <w:vAlign w:val="center"/>
          </w:tcPr>
          <w:p w:rsidR="00CA04C3" w:rsidRDefault="00616995">
            <w:pPr>
              <w:adjustRightInd w:val="0"/>
              <w:spacing w:line="300" w:lineRule="exact"/>
              <w:jc w:val="center"/>
              <w:rPr>
                <w:rFonts w:eastAsia="方正仿宋_GBK"/>
                <w:sz w:val="32"/>
              </w:rPr>
            </w:pPr>
            <w:r>
              <w:rPr>
                <w:rFonts w:hint="eastAsia"/>
                <w:szCs w:val="21"/>
              </w:rPr>
              <w:t>江苏建筑职业技术学院</w:t>
            </w:r>
          </w:p>
        </w:tc>
        <w:tc>
          <w:tcPr>
            <w:tcW w:w="893" w:type="dxa"/>
            <w:tcBorders>
              <w:bottom w:val="single" w:sz="8" w:space="0" w:color="auto"/>
            </w:tcBorders>
            <w:vAlign w:val="center"/>
          </w:tcPr>
          <w:p w:rsidR="00CA04C3" w:rsidRDefault="00616995">
            <w:pPr>
              <w:adjustRightInd w:val="0"/>
              <w:spacing w:line="300" w:lineRule="exact"/>
              <w:jc w:val="center"/>
              <w:rPr>
                <w:rFonts w:eastAsia="方正仿宋_GBK"/>
                <w:sz w:val="32"/>
              </w:rPr>
            </w:pPr>
            <w:r>
              <w:rPr>
                <w:rFonts w:hint="eastAsia"/>
                <w:szCs w:val="21"/>
              </w:rPr>
              <w:t xml:space="preserve"> </w:t>
            </w:r>
            <w:r>
              <w:rPr>
                <w:rFonts w:hint="eastAsia"/>
                <w:szCs w:val="21"/>
              </w:rPr>
              <w:t>张刚</w:t>
            </w:r>
          </w:p>
        </w:tc>
      </w:tr>
    </w:tbl>
    <w:p w:rsidR="00CA04C3" w:rsidRDefault="00CA04C3">
      <w:pPr>
        <w:adjustRightInd w:val="0"/>
        <w:spacing w:line="320" w:lineRule="exact"/>
        <w:ind w:firstLineChars="200" w:firstLine="420"/>
        <w:rPr>
          <w:snapToGrid w:val="0"/>
          <w:szCs w:val="21"/>
        </w:rPr>
      </w:pPr>
    </w:p>
    <w:p w:rsidR="00CA04C3" w:rsidRDefault="00616995">
      <w:pPr>
        <w:adjustRightInd w:val="0"/>
        <w:spacing w:line="320" w:lineRule="exact"/>
        <w:ind w:firstLineChars="200" w:firstLine="420"/>
        <w:rPr>
          <w:snapToGrid w:val="0"/>
          <w:szCs w:val="21"/>
        </w:rPr>
      </w:pPr>
      <w:r>
        <w:rPr>
          <w:rFonts w:hint="eastAsia"/>
          <w:snapToGrid w:val="0"/>
          <w:szCs w:val="21"/>
        </w:rPr>
        <w:t>承诺：上述知识产权和标准规范等用于推荐江苏省建设科技创新成果的情况，已征得未列入项目主要完成人的权利人（发明专利指发明人）的同意。</w:t>
      </w:r>
    </w:p>
    <w:p w:rsidR="00CA04C3" w:rsidRDefault="00CA04C3">
      <w:pPr>
        <w:adjustRightInd w:val="0"/>
        <w:spacing w:line="320" w:lineRule="exact"/>
        <w:ind w:firstLineChars="200" w:firstLine="422"/>
        <w:rPr>
          <w:b/>
          <w:bCs/>
          <w:color w:val="000000"/>
          <w:szCs w:val="28"/>
        </w:rPr>
      </w:pPr>
    </w:p>
    <w:p w:rsidR="00CA04C3" w:rsidRDefault="00616995">
      <w:pPr>
        <w:ind w:firstLineChars="2600" w:firstLine="5481"/>
        <w:rPr>
          <w:b/>
          <w:szCs w:val="22"/>
        </w:rPr>
      </w:pPr>
      <w:r>
        <w:rPr>
          <w:rFonts w:hint="eastAsia"/>
          <w:b/>
          <w:szCs w:val="22"/>
        </w:rPr>
        <w:t>第一完成人签名：</w:t>
      </w:r>
    </w:p>
    <w:p w:rsidR="00CA04C3" w:rsidRDefault="00CA04C3">
      <w:pPr>
        <w:ind w:firstLineChars="2600" w:firstLine="5481"/>
        <w:rPr>
          <w:b/>
          <w:szCs w:val="22"/>
        </w:rPr>
      </w:pPr>
    </w:p>
    <w:p w:rsidR="00CA04C3" w:rsidRDefault="00CA04C3">
      <w:pPr>
        <w:ind w:firstLineChars="2600" w:firstLine="5481"/>
        <w:rPr>
          <w:b/>
          <w:szCs w:val="22"/>
        </w:rPr>
      </w:pPr>
    </w:p>
    <w:p w:rsidR="00CA04C3" w:rsidRDefault="00CA04C3">
      <w:pPr>
        <w:ind w:firstLineChars="2600" w:firstLine="5481"/>
        <w:rPr>
          <w:b/>
          <w:szCs w:val="22"/>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CA04C3" w:rsidP="009A1A52">
      <w:pPr>
        <w:pStyle w:val="a6"/>
        <w:adjustRightInd w:val="0"/>
        <w:spacing w:line="320" w:lineRule="exact"/>
        <w:ind w:firstLine="600"/>
        <w:jc w:val="center"/>
        <w:rPr>
          <w:rFonts w:ascii="Times New Roman" w:eastAsia="方正黑体_GBK"/>
          <w:sz w:val="30"/>
          <w:szCs w:val="30"/>
        </w:rPr>
      </w:pPr>
    </w:p>
    <w:p w:rsidR="00CA04C3" w:rsidRDefault="00616995">
      <w:pPr>
        <w:pStyle w:val="a6"/>
        <w:adjustRightInd w:val="0"/>
        <w:spacing w:line="320" w:lineRule="exact"/>
        <w:ind w:firstLineChars="0" w:firstLine="0"/>
        <w:jc w:val="center"/>
        <w:rPr>
          <w:rFonts w:ascii="Times New Roman" w:eastAsia="方正黑体_GBK"/>
          <w:sz w:val="30"/>
          <w:szCs w:val="30"/>
        </w:rPr>
      </w:pPr>
      <w:r>
        <w:rPr>
          <w:rFonts w:ascii="Times New Roman" w:eastAsia="方正黑体_GBK"/>
          <w:sz w:val="30"/>
          <w:szCs w:val="30"/>
        </w:rPr>
        <w:t>八、完成人情况</w:t>
      </w:r>
    </w:p>
    <w:p w:rsidR="00CA04C3" w:rsidRDefault="00CA04C3">
      <w:pPr>
        <w:pStyle w:val="a6"/>
        <w:adjustRightInd w:val="0"/>
        <w:spacing w:line="240" w:lineRule="exact"/>
        <w:ind w:firstLine="600"/>
        <w:jc w:val="center"/>
        <w:rPr>
          <w:rFonts w:ascii="Times New Roman" w:eastAsia="黑体"/>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198"/>
        <w:gridCol w:w="265"/>
        <w:gridCol w:w="1463"/>
        <w:gridCol w:w="446"/>
        <w:gridCol w:w="1017"/>
        <w:gridCol w:w="1463"/>
        <w:gridCol w:w="1463"/>
      </w:tblGrid>
      <w:tr w:rsidR="00CA04C3">
        <w:trPr>
          <w:trHeight w:val="480"/>
        </w:trPr>
        <w:tc>
          <w:tcPr>
            <w:tcW w:w="1462" w:type="dxa"/>
            <w:gridSpan w:val="2"/>
            <w:tcBorders>
              <w:top w:val="single" w:sz="8" w:space="0" w:color="auto"/>
            </w:tcBorders>
            <w:vAlign w:val="center"/>
          </w:tcPr>
          <w:p w:rsidR="00CA04C3" w:rsidRDefault="00616995">
            <w:pPr>
              <w:adjustRightInd w:val="0"/>
              <w:spacing w:line="320" w:lineRule="exact"/>
              <w:jc w:val="center"/>
              <w:rPr>
                <w:szCs w:val="21"/>
              </w:rPr>
            </w:pPr>
            <w:r>
              <w:rPr>
                <w:szCs w:val="21"/>
              </w:rPr>
              <w:t>姓</w:t>
            </w:r>
            <w:r>
              <w:rPr>
                <w:szCs w:val="21"/>
              </w:rPr>
              <w:t xml:space="preserve">    </w:t>
            </w:r>
            <w:r>
              <w:rPr>
                <w:szCs w:val="21"/>
              </w:rPr>
              <w:t>名</w:t>
            </w:r>
          </w:p>
        </w:tc>
        <w:tc>
          <w:tcPr>
            <w:tcW w:w="1463" w:type="dxa"/>
            <w:gridSpan w:val="2"/>
            <w:tcBorders>
              <w:top w:val="single" w:sz="8" w:space="0" w:color="auto"/>
            </w:tcBorders>
            <w:vAlign w:val="center"/>
          </w:tcPr>
          <w:p w:rsidR="00CA04C3" w:rsidRDefault="00616995">
            <w:pPr>
              <w:adjustRightInd w:val="0"/>
              <w:spacing w:line="320" w:lineRule="exact"/>
              <w:ind w:firstLine="420"/>
              <w:rPr>
                <w:szCs w:val="21"/>
              </w:rPr>
            </w:pPr>
            <w:r>
              <w:rPr>
                <w:rFonts w:hint="eastAsia"/>
                <w:szCs w:val="21"/>
              </w:rPr>
              <w:t>张刚</w:t>
            </w:r>
          </w:p>
        </w:tc>
        <w:tc>
          <w:tcPr>
            <w:tcW w:w="1463" w:type="dxa"/>
            <w:tcBorders>
              <w:top w:val="single" w:sz="8" w:space="0" w:color="auto"/>
            </w:tcBorders>
            <w:vAlign w:val="center"/>
          </w:tcPr>
          <w:p w:rsidR="00CA04C3" w:rsidRDefault="00616995">
            <w:pPr>
              <w:adjustRightInd w:val="0"/>
              <w:spacing w:line="32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rsidR="00CA04C3" w:rsidRDefault="00616995">
            <w:pPr>
              <w:adjustRightInd w:val="0"/>
              <w:spacing w:line="320" w:lineRule="exact"/>
              <w:jc w:val="center"/>
              <w:rPr>
                <w:szCs w:val="21"/>
              </w:rPr>
            </w:pPr>
            <w:r>
              <w:rPr>
                <w:rFonts w:hint="eastAsia"/>
                <w:szCs w:val="21"/>
              </w:rPr>
              <w:t>男</w:t>
            </w:r>
          </w:p>
        </w:tc>
        <w:tc>
          <w:tcPr>
            <w:tcW w:w="1463" w:type="dxa"/>
            <w:tcBorders>
              <w:top w:val="single" w:sz="8" w:space="0" w:color="auto"/>
            </w:tcBorders>
            <w:vAlign w:val="center"/>
          </w:tcPr>
          <w:p w:rsidR="00CA04C3" w:rsidRDefault="00616995">
            <w:pPr>
              <w:adjustRightInd w:val="0"/>
              <w:spacing w:line="32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rsidR="00CA04C3" w:rsidRDefault="00616995">
            <w:pPr>
              <w:adjustRightInd w:val="0"/>
              <w:spacing w:line="320" w:lineRule="exact"/>
              <w:jc w:val="center"/>
              <w:rPr>
                <w:szCs w:val="21"/>
              </w:rPr>
            </w:pPr>
            <w:r>
              <w:rPr>
                <w:rFonts w:hint="eastAsia"/>
                <w:szCs w:val="21"/>
              </w:rPr>
              <w:t>1</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出生年月</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1986.12</w:t>
            </w:r>
          </w:p>
        </w:tc>
        <w:tc>
          <w:tcPr>
            <w:tcW w:w="1463" w:type="dxa"/>
            <w:vAlign w:val="center"/>
          </w:tcPr>
          <w:p w:rsidR="00CA04C3" w:rsidRDefault="00616995">
            <w:pPr>
              <w:adjustRightInd w:val="0"/>
              <w:spacing w:line="320" w:lineRule="exact"/>
              <w:jc w:val="center"/>
              <w:rPr>
                <w:szCs w:val="21"/>
              </w:rPr>
            </w:pPr>
            <w:r>
              <w:rPr>
                <w:szCs w:val="21"/>
              </w:rPr>
              <w:t>民</w:t>
            </w:r>
            <w:r>
              <w:rPr>
                <w:szCs w:val="21"/>
              </w:rPr>
              <w:t xml:space="preserve">    </w:t>
            </w:r>
            <w:r>
              <w:rPr>
                <w:szCs w:val="21"/>
              </w:rPr>
              <w:t>族</w:t>
            </w:r>
          </w:p>
        </w:tc>
        <w:tc>
          <w:tcPr>
            <w:tcW w:w="1463" w:type="dxa"/>
            <w:vAlign w:val="center"/>
          </w:tcPr>
          <w:p w:rsidR="00CA04C3" w:rsidRDefault="00616995">
            <w:pPr>
              <w:adjustRightInd w:val="0"/>
              <w:spacing w:line="320" w:lineRule="exact"/>
              <w:ind w:firstLine="420"/>
              <w:rPr>
                <w:szCs w:val="21"/>
              </w:rPr>
            </w:pPr>
            <w:r>
              <w:rPr>
                <w:rFonts w:hint="eastAsia"/>
                <w:szCs w:val="21"/>
              </w:rPr>
              <w:t>汉族</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国</w:t>
            </w:r>
            <w:r>
              <w:rPr>
                <w:szCs w:val="21"/>
              </w:rPr>
              <w:t xml:space="preserve">    </w:t>
            </w:r>
            <w:r>
              <w:rPr>
                <w:szCs w:val="21"/>
              </w:rPr>
              <w:t>籍</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中国</w:t>
            </w:r>
          </w:p>
        </w:tc>
        <w:tc>
          <w:tcPr>
            <w:tcW w:w="1463" w:type="dxa"/>
            <w:vAlign w:val="center"/>
          </w:tcPr>
          <w:p w:rsidR="00CA04C3" w:rsidRDefault="00616995">
            <w:pPr>
              <w:adjustRightInd w:val="0"/>
              <w:spacing w:line="32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rsidR="00CA04C3" w:rsidRDefault="00616995">
            <w:pPr>
              <w:adjustRightInd w:val="0"/>
              <w:spacing w:line="320" w:lineRule="exact"/>
              <w:jc w:val="center"/>
              <w:rPr>
                <w:szCs w:val="21"/>
              </w:rPr>
            </w:pPr>
            <w:r>
              <w:rPr>
                <w:rFonts w:hint="eastAsia"/>
                <w:szCs w:val="21"/>
              </w:rPr>
              <w:t>江苏徐州</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行政职务</w:t>
            </w:r>
          </w:p>
        </w:tc>
        <w:tc>
          <w:tcPr>
            <w:tcW w:w="1463" w:type="dxa"/>
            <w:gridSpan w:val="2"/>
            <w:vAlign w:val="center"/>
          </w:tcPr>
          <w:p w:rsidR="00CA04C3" w:rsidRDefault="00616995">
            <w:pPr>
              <w:adjustRightInd w:val="0"/>
              <w:spacing w:line="320" w:lineRule="exact"/>
              <w:jc w:val="center"/>
              <w:rPr>
                <w:szCs w:val="21"/>
              </w:rPr>
            </w:pPr>
            <w:r>
              <w:rPr>
                <w:rFonts w:hint="eastAsia"/>
                <w:szCs w:val="21"/>
              </w:rPr>
              <w:t>建筑智能学院副院长</w:t>
            </w:r>
          </w:p>
        </w:tc>
        <w:tc>
          <w:tcPr>
            <w:tcW w:w="1463" w:type="dxa"/>
            <w:vAlign w:val="center"/>
          </w:tcPr>
          <w:p w:rsidR="00CA04C3" w:rsidRDefault="00616995">
            <w:pPr>
              <w:adjustRightInd w:val="0"/>
              <w:spacing w:line="320" w:lineRule="exact"/>
              <w:jc w:val="center"/>
              <w:rPr>
                <w:szCs w:val="21"/>
              </w:rPr>
            </w:pPr>
            <w:r>
              <w:rPr>
                <w:szCs w:val="21"/>
              </w:rPr>
              <w:t>归国人员</w:t>
            </w:r>
          </w:p>
        </w:tc>
        <w:tc>
          <w:tcPr>
            <w:tcW w:w="1463" w:type="dxa"/>
            <w:gridSpan w:val="2"/>
            <w:vAlign w:val="center"/>
          </w:tcPr>
          <w:p w:rsidR="00CA04C3" w:rsidRDefault="00616995">
            <w:pPr>
              <w:adjustRightInd w:val="0"/>
              <w:spacing w:line="320" w:lineRule="exact"/>
              <w:jc w:val="center"/>
              <w:rPr>
                <w:szCs w:val="21"/>
              </w:rPr>
            </w:pPr>
            <w:r>
              <w:rPr>
                <w:rFonts w:hint="eastAsia"/>
                <w:szCs w:val="21"/>
              </w:rPr>
              <w:t>否</w:t>
            </w:r>
          </w:p>
        </w:tc>
        <w:tc>
          <w:tcPr>
            <w:tcW w:w="1463" w:type="dxa"/>
            <w:vAlign w:val="center"/>
          </w:tcPr>
          <w:p w:rsidR="00CA04C3" w:rsidRDefault="00616995">
            <w:pPr>
              <w:adjustRightInd w:val="0"/>
              <w:spacing w:line="320" w:lineRule="exact"/>
              <w:jc w:val="center"/>
              <w:rPr>
                <w:szCs w:val="21"/>
              </w:rPr>
            </w:pPr>
            <w:r>
              <w:rPr>
                <w:szCs w:val="21"/>
              </w:rPr>
              <w:t>归国时间</w:t>
            </w:r>
          </w:p>
        </w:tc>
        <w:tc>
          <w:tcPr>
            <w:tcW w:w="1463" w:type="dxa"/>
            <w:vAlign w:val="center"/>
          </w:tcPr>
          <w:p w:rsidR="00CA04C3" w:rsidRDefault="00616995">
            <w:pPr>
              <w:adjustRightInd w:val="0"/>
              <w:spacing w:line="320" w:lineRule="exact"/>
              <w:jc w:val="center"/>
              <w:rPr>
                <w:szCs w:val="21"/>
              </w:rPr>
            </w:pPr>
            <w:r>
              <w:rPr>
                <w:rFonts w:hint="eastAsia"/>
                <w:szCs w:val="21"/>
              </w:rPr>
              <w:t>无</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工作单位</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江苏建筑职业技术学院</w:t>
            </w:r>
          </w:p>
        </w:tc>
        <w:tc>
          <w:tcPr>
            <w:tcW w:w="1463" w:type="dxa"/>
            <w:vAlign w:val="center"/>
          </w:tcPr>
          <w:p w:rsidR="00CA04C3" w:rsidRDefault="00616995">
            <w:pPr>
              <w:adjustRightInd w:val="0"/>
              <w:spacing w:line="320" w:lineRule="exact"/>
              <w:jc w:val="center"/>
              <w:rPr>
                <w:szCs w:val="21"/>
              </w:rPr>
            </w:pPr>
            <w:r>
              <w:rPr>
                <w:szCs w:val="21"/>
              </w:rPr>
              <w:t>办公电话</w:t>
            </w:r>
          </w:p>
        </w:tc>
        <w:tc>
          <w:tcPr>
            <w:tcW w:w="1463" w:type="dxa"/>
            <w:vAlign w:val="center"/>
          </w:tcPr>
          <w:p w:rsidR="00CA04C3" w:rsidRDefault="00616995">
            <w:pPr>
              <w:adjustRightInd w:val="0"/>
              <w:spacing w:line="320" w:lineRule="exact"/>
              <w:jc w:val="center"/>
              <w:rPr>
                <w:szCs w:val="21"/>
              </w:rPr>
            </w:pPr>
            <w:r>
              <w:rPr>
                <w:rFonts w:hint="eastAsia"/>
                <w:szCs w:val="21"/>
              </w:rPr>
              <w:t>14752106889</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通讯地址</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徐州市泉山区学苑路</w:t>
            </w:r>
            <w:r>
              <w:rPr>
                <w:rFonts w:hint="eastAsia"/>
                <w:szCs w:val="21"/>
              </w:rPr>
              <w:t>26</w:t>
            </w:r>
            <w:r>
              <w:rPr>
                <w:rFonts w:hint="eastAsia"/>
                <w:szCs w:val="21"/>
              </w:rPr>
              <w:t>号</w:t>
            </w:r>
          </w:p>
        </w:tc>
        <w:tc>
          <w:tcPr>
            <w:tcW w:w="1463" w:type="dxa"/>
            <w:vAlign w:val="center"/>
          </w:tcPr>
          <w:p w:rsidR="00CA04C3" w:rsidRDefault="00616995">
            <w:pPr>
              <w:adjustRightInd w:val="0"/>
              <w:spacing w:line="320" w:lineRule="exact"/>
              <w:jc w:val="center"/>
              <w:rPr>
                <w:szCs w:val="21"/>
              </w:rPr>
            </w:pPr>
            <w:r>
              <w:rPr>
                <w:szCs w:val="21"/>
              </w:rPr>
              <w:t>邮政编码</w:t>
            </w:r>
          </w:p>
        </w:tc>
        <w:tc>
          <w:tcPr>
            <w:tcW w:w="1463" w:type="dxa"/>
            <w:vAlign w:val="center"/>
          </w:tcPr>
          <w:p w:rsidR="00CA04C3" w:rsidRDefault="00616995">
            <w:pPr>
              <w:adjustRightInd w:val="0"/>
              <w:spacing w:line="320" w:lineRule="exact"/>
              <w:ind w:firstLine="420"/>
              <w:rPr>
                <w:szCs w:val="21"/>
              </w:rPr>
            </w:pPr>
            <w:r>
              <w:rPr>
                <w:rFonts w:hint="eastAsia"/>
                <w:szCs w:val="21"/>
              </w:rPr>
              <w:t>221116</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电子信箱</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zhg7202@163.com</w:t>
            </w:r>
          </w:p>
        </w:tc>
        <w:tc>
          <w:tcPr>
            <w:tcW w:w="1463" w:type="dxa"/>
            <w:vAlign w:val="center"/>
          </w:tcPr>
          <w:p w:rsidR="00CA04C3" w:rsidRDefault="00616995">
            <w:pPr>
              <w:adjustRightInd w:val="0"/>
              <w:spacing w:line="320" w:lineRule="exact"/>
              <w:jc w:val="center"/>
              <w:rPr>
                <w:szCs w:val="21"/>
              </w:rPr>
            </w:pPr>
            <w:r>
              <w:rPr>
                <w:szCs w:val="21"/>
              </w:rPr>
              <w:t>移动电话</w:t>
            </w:r>
          </w:p>
        </w:tc>
        <w:tc>
          <w:tcPr>
            <w:tcW w:w="1463" w:type="dxa"/>
            <w:vAlign w:val="center"/>
          </w:tcPr>
          <w:p w:rsidR="00CA04C3" w:rsidRDefault="00616995">
            <w:pPr>
              <w:adjustRightInd w:val="0"/>
              <w:spacing w:line="320" w:lineRule="exact"/>
              <w:jc w:val="center"/>
              <w:rPr>
                <w:szCs w:val="21"/>
              </w:rPr>
            </w:pPr>
            <w:r>
              <w:rPr>
                <w:rFonts w:hint="eastAsia"/>
                <w:szCs w:val="21"/>
              </w:rPr>
              <w:t>14752106889</w:t>
            </w:r>
          </w:p>
        </w:tc>
      </w:tr>
      <w:tr w:rsidR="00CA04C3">
        <w:trPr>
          <w:trHeight w:val="388"/>
        </w:trPr>
        <w:tc>
          <w:tcPr>
            <w:tcW w:w="2660" w:type="dxa"/>
            <w:gridSpan w:val="3"/>
            <w:vAlign w:val="center"/>
          </w:tcPr>
          <w:p w:rsidR="00CA04C3" w:rsidRDefault="00616995">
            <w:pPr>
              <w:adjustRightInd w:val="0"/>
              <w:spacing w:line="320" w:lineRule="exact"/>
              <w:jc w:val="center"/>
              <w:rPr>
                <w:szCs w:val="21"/>
              </w:rPr>
            </w:pPr>
            <w:r>
              <w:rPr>
                <w:szCs w:val="21"/>
              </w:rPr>
              <w:t>技术职称</w:t>
            </w:r>
          </w:p>
        </w:tc>
        <w:tc>
          <w:tcPr>
            <w:tcW w:w="3191" w:type="dxa"/>
            <w:gridSpan w:val="4"/>
            <w:vAlign w:val="center"/>
          </w:tcPr>
          <w:p w:rsidR="00CA04C3" w:rsidRDefault="00616995">
            <w:pPr>
              <w:adjustRightInd w:val="0"/>
              <w:spacing w:line="320" w:lineRule="exact"/>
              <w:jc w:val="center"/>
              <w:rPr>
                <w:szCs w:val="21"/>
              </w:rPr>
            </w:pPr>
            <w:r>
              <w:rPr>
                <w:rFonts w:hint="eastAsia"/>
                <w:szCs w:val="21"/>
              </w:rPr>
              <w:t>副教授</w:t>
            </w:r>
          </w:p>
        </w:tc>
        <w:tc>
          <w:tcPr>
            <w:tcW w:w="1463" w:type="dxa"/>
            <w:vAlign w:val="center"/>
          </w:tcPr>
          <w:p w:rsidR="00CA04C3" w:rsidRDefault="00616995">
            <w:pPr>
              <w:adjustRightInd w:val="0"/>
              <w:spacing w:line="320" w:lineRule="exact"/>
              <w:jc w:val="center"/>
              <w:rPr>
                <w:szCs w:val="21"/>
              </w:rPr>
            </w:pPr>
            <w:r>
              <w:rPr>
                <w:szCs w:val="21"/>
              </w:rPr>
              <w:t>最高学位</w:t>
            </w:r>
          </w:p>
        </w:tc>
        <w:tc>
          <w:tcPr>
            <w:tcW w:w="1463" w:type="dxa"/>
            <w:vAlign w:val="center"/>
          </w:tcPr>
          <w:p w:rsidR="00CA04C3" w:rsidRDefault="00616995">
            <w:pPr>
              <w:adjustRightInd w:val="0"/>
              <w:spacing w:line="320" w:lineRule="exact"/>
              <w:ind w:firstLine="420"/>
              <w:rPr>
                <w:szCs w:val="21"/>
              </w:rPr>
            </w:pPr>
            <w:r>
              <w:rPr>
                <w:rFonts w:hint="eastAsia"/>
                <w:szCs w:val="21"/>
              </w:rPr>
              <w:t>博士</w:t>
            </w:r>
          </w:p>
        </w:tc>
      </w:tr>
      <w:tr w:rsidR="00CA04C3">
        <w:trPr>
          <w:trHeight w:val="1648"/>
        </w:trPr>
        <w:tc>
          <w:tcPr>
            <w:tcW w:w="2660" w:type="dxa"/>
            <w:gridSpan w:val="3"/>
            <w:vAlign w:val="center"/>
          </w:tcPr>
          <w:p w:rsidR="00CA04C3" w:rsidRDefault="00616995">
            <w:pPr>
              <w:adjustRightInd w:val="0"/>
              <w:spacing w:line="400" w:lineRule="exact"/>
              <w:jc w:val="center"/>
              <w:rPr>
                <w:szCs w:val="21"/>
              </w:rPr>
            </w:pPr>
            <w:r>
              <w:rPr>
                <w:rFonts w:hint="eastAsia"/>
                <w:szCs w:val="21"/>
              </w:rPr>
              <w:t>曾获科技奖励情况</w:t>
            </w:r>
          </w:p>
        </w:tc>
        <w:tc>
          <w:tcPr>
            <w:tcW w:w="6117" w:type="dxa"/>
            <w:gridSpan w:val="6"/>
            <w:vAlign w:val="center"/>
          </w:tcPr>
          <w:p w:rsidR="00CA04C3" w:rsidRDefault="00616995">
            <w:pPr>
              <w:adjustRightInd w:val="0"/>
              <w:spacing w:line="400" w:lineRule="exact"/>
              <w:ind w:firstLine="420"/>
              <w:jc w:val="left"/>
              <w:rPr>
                <w:szCs w:val="21"/>
              </w:rPr>
            </w:pPr>
            <w:r>
              <w:rPr>
                <w:rFonts w:hint="eastAsia"/>
                <w:szCs w:val="21"/>
              </w:rPr>
              <w:t>徐州市发明协会科学进步奖一等奖一项，徐州市优秀科技论文三等奖一项。</w:t>
            </w:r>
          </w:p>
          <w:p w:rsidR="00CA04C3" w:rsidRDefault="00CA04C3">
            <w:pPr>
              <w:adjustRightInd w:val="0"/>
              <w:spacing w:line="400" w:lineRule="exact"/>
              <w:ind w:firstLine="420"/>
              <w:jc w:val="center"/>
              <w:rPr>
                <w:szCs w:val="21"/>
              </w:rPr>
            </w:pPr>
          </w:p>
        </w:tc>
      </w:tr>
      <w:tr w:rsidR="00CA04C3">
        <w:trPr>
          <w:trHeight w:val="480"/>
        </w:trPr>
        <w:tc>
          <w:tcPr>
            <w:tcW w:w="2660" w:type="dxa"/>
            <w:gridSpan w:val="3"/>
            <w:vAlign w:val="center"/>
          </w:tcPr>
          <w:p w:rsidR="00CA04C3" w:rsidRDefault="00616995">
            <w:pPr>
              <w:pStyle w:val="a6"/>
              <w:spacing w:line="390" w:lineRule="exact"/>
              <w:ind w:firstLineChars="0" w:firstLine="0"/>
              <w:jc w:val="center"/>
              <w:rPr>
                <w:rFonts w:ascii="Times New Roman"/>
                <w:szCs w:val="21"/>
              </w:rPr>
            </w:pPr>
            <w:r>
              <w:rPr>
                <w:rFonts w:ascii="宋体" w:hint="eastAsia"/>
                <w:color w:val="000000"/>
                <w:szCs w:val="21"/>
              </w:rPr>
              <w:t>参加本项目的起止时间</w:t>
            </w:r>
          </w:p>
        </w:tc>
        <w:tc>
          <w:tcPr>
            <w:tcW w:w="6117" w:type="dxa"/>
            <w:gridSpan w:val="6"/>
            <w:vAlign w:val="center"/>
          </w:tcPr>
          <w:p w:rsidR="00CA04C3" w:rsidRDefault="00616995">
            <w:pPr>
              <w:pStyle w:val="a6"/>
              <w:spacing w:line="390" w:lineRule="exact"/>
              <w:ind w:firstLineChars="0" w:firstLine="0"/>
              <w:jc w:val="center"/>
              <w:rPr>
                <w:rFonts w:ascii="Times New Roman"/>
                <w:szCs w:val="21"/>
              </w:rPr>
            </w:pPr>
            <w:r>
              <w:rPr>
                <w:rFonts w:ascii="宋体" w:hint="eastAsia"/>
                <w:color w:val="000000"/>
                <w:szCs w:val="21"/>
              </w:rPr>
              <w:t>2016.1-2021.12</w:t>
            </w:r>
          </w:p>
        </w:tc>
      </w:tr>
      <w:tr w:rsidR="00CA04C3">
        <w:trPr>
          <w:trHeight w:val="2364"/>
        </w:trPr>
        <w:tc>
          <w:tcPr>
            <w:tcW w:w="8777" w:type="dxa"/>
            <w:gridSpan w:val="9"/>
          </w:tcPr>
          <w:p w:rsidR="00CA04C3" w:rsidRDefault="00616995">
            <w:pPr>
              <w:adjustRightInd w:val="0"/>
              <w:spacing w:line="400" w:lineRule="exact"/>
              <w:rPr>
                <w:szCs w:val="21"/>
              </w:rPr>
            </w:pPr>
            <w:r>
              <w:rPr>
                <w:szCs w:val="21"/>
              </w:rPr>
              <w:t>对本项目贡献：</w:t>
            </w:r>
          </w:p>
          <w:p w:rsidR="00CA04C3" w:rsidRDefault="00616995">
            <w:pPr>
              <w:adjustRightInd w:val="0"/>
              <w:spacing w:line="320" w:lineRule="exact"/>
              <w:ind w:firstLineChars="200" w:firstLine="420"/>
              <w:rPr>
                <w:rFonts w:eastAsia="仿宋_GB2312"/>
                <w:szCs w:val="21"/>
              </w:rPr>
            </w:pPr>
            <w:r>
              <w:rPr>
                <w:rFonts w:hint="eastAsia"/>
                <w:szCs w:val="21"/>
              </w:rPr>
              <w:t>负责项目统筹、系统结构总体设计以及成果转化，主要研究了</w:t>
            </w:r>
            <w:r>
              <w:rPr>
                <w:szCs w:val="21"/>
              </w:rPr>
              <w:t>基于正交</w:t>
            </w:r>
            <w:r>
              <w:rPr>
                <w:szCs w:val="21"/>
              </w:rPr>
              <w:t>-</w:t>
            </w:r>
            <w:r>
              <w:rPr>
                <w:szCs w:val="21"/>
              </w:rPr>
              <w:t>突变策略的改进粒子群算法，优化了照明控制效果</w:t>
            </w:r>
            <w:r>
              <w:rPr>
                <w:rFonts w:hint="eastAsia"/>
                <w:szCs w:val="21"/>
              </w:rPr>
              <w:t>；采用粒子群、模糊控制等智能优化算法，对中央空调、建筑给排水、建筑供配电与照明等系统进行优化</w:t>
            </w:r>
            <w:r>
              <w:rPr>
                <w:rFonts w:ascii="仿宋_GB2312" w:eastAsia="仿宋_GB2312" w:hint="eastAsia"/>
                <w:sz w:val="24"/>
              </w:rPr>
              <w:t>控制，实现局部极大和全局最优，实现建筑设备节能优化控制。</w:t>
            </w:r>
          </w:p>
          <w:p w:rsidR="00CA04C3" w:rsidRDefault="00616995">
            <w:pPr>
              <w:adjustRightInd w:val="0"/>
              <w:spacing w:line="320" w:lineRule="exact"/>
              <w:ind w:firstLineChars="200" w:firstLine="420"/>
              <w:rPr>
                <w:szCs w:val="21"/>
              </w:rPr>
            </w:pPr>
            <w:r>
              <w:rPr>
                <w:rFonts w:hint="eastAsia"/>
                <w:szCs w:val="21"/>
              </w:rPr>
              <w:t>项目研究期间共发表</w:t>
            </w:r>
            <w:r>
              <w:rPr>
                <w:rFonts w:hint="eastAsia"/>
                <w:szCs w:val="21"/>
              </w:rPr>
              <w:t>SCI</w:t>
            </w:r>
            <w:r>
              <w:rPr>
                <w:rFonts w:hint="eastAsia"/>
                <w:szCs w:val="21"/>
              </w:rPr>
              <w:t>论文</w:t>
            </w:r>
            <w:r>
              <w:rPr>
                <w:rFonts w:hint="eastAsia"/>
                <w:szCs w:val="21"/>
              </w:rPr>
              <w:t>4</w:t>
            </w:r>
            <w:r>
              <w:rPr>
                <w:rFonts w:hint="eastAsia"/>
                <w:szCs w:val="21"/>
              </w:rPr>
              <w:t>篇，授权发明专利</w:t>
            </w:r>
            <w:r>
              <w:rPr>
                <w:rFonts w:hint="eastAsia"/>
                <w:szCs w:val="21"/>
              </w:rPr>
              <w:t>7</w:t>
            </w:r>
            <w:r>
              <w:rPr>
                <w:rFonts w:hint="eastAsia"/>
                <w:szCs w:val="21"/>
              </w:rPr>
              <w:t>件，授权实用新型专利</w:t>
            </w:r>
            <w:r>
              <w:rPr>
                <w:rFonts w:hint="eastAsia"/>
                <w:szCs w:val="21"/>
              </w:rPr>
              <w:t>2</w:t>
            </w:r>
            <w:r>
              <w:rPr>
                <w:rFonts w:hint="eastAsia"/>
                <w:szCs w:val="21"/>
              </w:rPr>
              <w:t>件，软件著作权</w:t>
            </w:r>
            <w:r>
              <w:rPr>
                <w:rFonts w:hint="eastAsia"/>
                <w:szCs w:val="21"/>
              </w:rPr>
              <w:t>4</w:t>
            </w:r>
            <w:r>
              <w:rPr>
                <w:rFonts w:hint="eastAsia"/>
                <w:szCs w:val="21"/>
              </w:rPr>
              <w:t>项，最后总结撰写了结题报告以及负责了项目鉴定。</w:t>
            </w:r>
          </w:p>
        </w:tc>
      </w:tr>
      <w:tr w:rsidR="00CA04C3">
        <w:trPr>
          <w:trHeight w:val="2070"/>
        </w:trPr>
        <w:tc>
          <w:tcPr>
            <w:tcW w:w="892" w:type="dxa"/>
            <w:vMerge w:val="restart"/>
            <w:vAlign w:val="center"/>
          </w:tcPr>
          <w:p w:rsidR="00CA04C3" w:rsidRDefault="00616995">
            <w:pPr>
              <w:adjustRightInd w:val="0"/>
              <w:spacing w:line="400" w:lineRule="exact"/>
              <w:jc w:val="center"/>
              <w:rPr>
                <w:szCs w:val="21"/>
              </w:rPr>
            </w:pPr>
            <w:r>
              <w:rPr>
                <w:szCs w:val="21"/>
              </w:rPr>
              <w:t>声</w:t>
            </w:r>
          </w:p>
          <w:p w:rsidR="00CA04C3" w:rsidRDefault="00CA04C3">
            <w:pPr>
              <w:adjustRightInd w:val="0"/>
              <w:spacing w:line="400" w:lineRule="exact"/>
              <w:jc w:val="center"/>
              <w:rPr>
                <w:szCs w:val="21"/>
              </w:rPr>
            </w:pPr>
          </w:p>
          <w:p w:rsidR="00CA04C3" w:rsidRDefault="00616995">
            <w:pPr>
              <w:autoSpaceDE w:val="0"/>
              <w:autoSpaceDN w:val="0"/>
              <w:adjustRightInd w:val="0"/>
              <w:spacing w:line="400" w:lineRule="exact"/>
              <w:jc w:val="center"/>
              <w:rPr>
                <w:szCs w:val="21"/>
              </w:rPr>
            </w:pPr>
            <w:r>
              <w:rPr>
                <w:szCs w:val="21"/>
              </w:rPr>
              <w:t>明</w:t>
            </w:r>
          </w:p>
        </w:tc>
        <w:tc>
          <w:tcPr>
            <w:tcW w:w="7885" w:type="dxa"/>
            <w:gridSpan w:val="8"/>
          </w:tcPr>
          <w:p w:rsidR="00CA04C3" w:rsidRDefault="00616995">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CA04C3">
        <w:trPr>
          <w:trHeight w:val="864"/>
        </w:trPr>
        <w:tc>
          <w:tcPr>
            <w:tcW w:w="892" w:type="dxa"/>
            <w:vMerge/>
            <w:tcBorders>
              <w:bottom w:val="single" w:sz="8" w:space="0" w:color="auto"/>
            </w:tcBorders>
            <w:vAlign w:val="center"/>
          </w:tcPr>
          <w:p w:rsidR="00CA04C3" w:rsidRDefault="00CA04C3">
            <w:pPr>
              <w:jc w:val="left"/>
              <w:rPr>
                <w:szCs w:val="21"/>
              </w:rPr>
            </w:pPr>
          </w:p>
        </w:tc>
        <w:tc>
          <w:tcPr>
            <w:tcW w:w="3942" w:type="dxa"/>
            <w:gridSpan w:val="5"/>
            <w:tcBorders>
              <w:bottom w:val="single" w:sz="8" w:space="0" w:color="auto"/>
            </w:tcBorders>
          </w:tcPr>
          <w:p w:rsidR="00CA04C3" w:rsidRDefault="00616995">
            <w:pPr>
              <w:adjustRightInd w:val="0"/>
              <w:spacing w:line="400" w:lineRule="exact"/>
              <w:ind w:leftChars="144" w:left="302" w:firstLineChars="400" w:firstLine="840"/>
              <w:rPr>
                <w:szCs w:val="21"/>
              </w:rPr>
            </w:pPr>
            <w:r>
              <w:rPr>
                <w:szCs w:val="21"/>
              </w:rPr>
              <w:t>本人签名：</w:t>
            </w:r>
          </w:p>
          <w:p w:rsidR="00CA04C3" w:rsidRDefault="00616995">
            <w:pPr>
              <w:autoSpaceDE w:val="0"/>
              <w:autoSpaceDN w:val="0"/>
              <w:adjustRightInd w:val="0"/>
              <w:snapToGri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bottom w:val="single" w:sz="8" w:space="0" w:color="auto"/>
            </w:tcBorders>
          </w:tcPr>
          <w:p w:rsidR="00CA04C3" w:rsidRDefault="00616995">
            <w:pPr>
              <w:adjustRightInd w:val="0"/>
              <w:spacing w:line="400" w:lineRule="exact"/>
              <w:ind w:leftChars="144" w:left="302" w:firstLineChars="400" w:firstLine="840"/>
              <w:rPr>
                <w:szCs w:val="21"/>
              </w:rPr>
            </w:pPr>
            <w:r>
              <w:rPr>
                <w:szCs w:val="21"/>
              </w:rPr>
              <w:t>单位（公章）：</w:t>
            </w:r>
          </w:p>
          <w:p w:rsidR="00CA04C3" w:rsidRDefault="00616995">
            <w:pPr>
              <w:autoSpaceDE w:val="0"/>
              <w:autoSpaceDN w:val="0"/>
              <w:adjustRightInd w:val="0"/>
              <w:snapToGri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CA04C3" w:rsidRDefault="00CA04C3">
      <w:pPr>
        <w:jc w:val="left"/>
        <w:rPr>
          <w:snapToGrid w:val="0"/>
          <w:sz w:val="30"/>
          <w:szCs w:val="30"/>
        </w:rPr>
        <w:sectPr w:rsidR="00CA04C3">
          <w:pgSz w:w="11906" w:h="16838"/>
          <w:pgMar w:top="2098" w:right="1531" w:bottom="1985" w:left="1531" w:header="851" w:footer="1474" w:gutter="0"/>
          <w:paperSrc w:first="15" w:other="15"/>
          <w:cols w:space="720"/>
        </w:sectPr>
      </w:pPr>
    </w:p>
    <w:p w:rsidR="00CA04C3" w:rsidRDefault="00CA04C3">
      <w:pPr>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198"/>
        <w:gridCol w:w="265"/>
        <w:gridCol w:w="1463"/>
        <w:gridCol w:w="446"/>
        <w:gridCol w:w="1017"/>
        <w:gridCol w:w="1463"/>
        <w:gridCol w:w="1463"/>
      </w:tblGrid>
      <w:tr w:rsidR="00CA04C3">
        <w:trPr>
          <w:trHeight w:val="480"/>
        </w:trPr>
        <w:tc>
          <w:tcPr>
            <w:tcW w:w="1462" w:type="dxa"/>
            <w:gridSpan w:val="2"/>
            <w:tcBorders>
              <w:top w:val="single" w:sz="8" w:space="0" w:color="auto"/>
            </w:tcBorders>
            <w:vAlign w:val="center"/>
          </w:tcPr>
          <w:p w:rsidR="00CA04C3" w:rsidRDefault="00616995">
            <w:pPr>
              <w:adjustRightInd w:val="0"/>
              <w:spacing w:line="320" w:lineRule="exact"/>
              <w:jc w:val="center"/>
              <w:rPr>
                <w:szCs w:val="21"/>
              </w:rPr>
            </w:pPr>
            <w:r>
              <w:rPr>
                <w:szCs w:val="21"/>
              </w:rPr>
              <w:t>姓</w:t>
            </w:r>
            <w:r>
              <w:rPr>
                <w:szCs w:val="21"/>
              </w:rPr>
              <w:t xml:space="preserve">    </w:t>
            </w:r>
            <w:r>
              <w:rPr>
                <w:szCs w:val="21"/>
              </w:rPr>
              <w:t>名</w:t>
            </w:r>
          </w:p>
        </w:tc>
        <w:tc>
          <w:tcPr>
            <w:tcW w:w="1463" w:type="dxa"/>
            <w:gridSpan w:val="2"/>
            <w:tcBorders>
              <w:top w:val="single" w:sz="8" w:space="0" w:color="auto"/>
            </w:tcBorders>
            <w:vAlign w:val="center"/>
          </w:tcPr>
          <w:p w:rsidR="00CA04C3" w:rsidRDefault="00616995">
            <w:pPr>
              <w:adjustRightInd w:val="0"/>
              <w:spacing w:line="320" w:lineRule="exact"/>
              <w:ind w:firstLine="420"/>
              <w:rPr>
                <w:szCs w:val="21"/>
              </w:rPr>
            </w:pPr>
            <w:r>
              <w:rPr>
                <w:rFonts w:hint="eastAsia"/>
                <w:szCs w:val="21"/>
              </w:rPr>
              <w:t>陈益武</w:t>
            </w:r>
          </w:p>
        </w:tc>
        <w:tc>
          <w:tcPr>
            <w:tcW w:w="1463" w:type="dxa"/>
            <w:tcBorders>
              <w:top w:val="single" w:sz="8" w:space="0" w:color="auto"/>
            </w:tcBorders>
            <w:vAlign w:val="center"/>
          </w:tcPr>
          <w:p w:rsidR="00CA04C3" w:rsidRDefault="00616995">
            <w:pPr>
              <w:adjustRightInd w:val="0"/>
              <w:spacing w:line="320" w:lineRule="exact"/>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rsidR="00CA04C3" w:rsidRDefault="00616995">
            <w:pPr>
              <w:adjustRightInd w:val="0"/>
              <w:spacing w:line="320" w:lineRule="exact"/>
              <w:jc w:val="center"/>
              <w:rPr>
                <w:szCs w:val="21"/>
              </w:rPr>
            </w:pPr>
            <w:r>
              <w:rPr>
                <w:rFonts w:hint="eastAsia"/>
                <w:szCs w:val="21"/>
              </w:rPr>
              <w:t>男</w:t>
            </w:r>
          </w:p>
        </w:tc>
        <w:tc>
          <w:tcPr>
            <w:tcW w:w="1463" w:type="dxa"/>
            <w:tcBorders>
              <w:top w:val="single" w:sz="8" w:space="0" w:color="auto"/>
            </w:tcBorders>
            <w:vAlign w:val="center"/>
          </w:tcPr>
          <w:p w:rsidR="00CA04C3" w:rsidRDefault="00616995">
            <w:pPr>
              <w:adjustRightInd w:val="0"/>
              <w:spacing w:line="320" w:lineRule="exact"/>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rsidR="00CA04C3" w:rsidRDefault="00616995">
            <w:pPr>
              <w:adjustRightInd w:val="0"/>
              <w:spacing w:line="320" w:lineRule="exact"/>
              <w:jc w:val="center"/>
              <w:rPr>
                <w:szCs w:val="21"/>
              </w:rPr>
            </w:pPr>
            <w:r>
              <w:rPr>
                <w:rFonts w:hint="eastAsia"/>
                <w:szCs w:val="21"/>
              </w:rPr>
              <w:t>2</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出生年月</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1974.12</w:t>
            </w:r>
          </w:p>
        </w:tc>
        <w:tc>
          <w:tcPr>
            <w:tcW w:w="1463" w:type="dxa"/>
            <w:vAlign w:val="center"/>
          </w:tcPr>
          <w:p w:rsidR="00CA04C3" w:rsidRDefault="00616995">
            <w:pPr>
              <w:adjustRightInd w:val="0"/>
              <w:spacing w:line="320" w:lineRule="exact"/>
              <w:jc w:val="center"/>
              <w:rPr>
                <w:szCs w:val="21"/>
              </w:rPr>
            </w:pPr>
            <w:r>
              <w:rPr>
                <w:szCs w:val="21"/>
              </w:rPr>
              <w:t>民</w:t>
            </w:r>
            <w:r>
              <w:rPr>
                <w:szCs w:val="21"/>
              </w:rPr>
              <w:t xml:space="preserve">    </w:t>
            </w:r>
            <w:r>
              <w:rPr>
                <w:szCs w:val="21"/>
              </w:rPr>
              <w:t>族</w:t>
            </w:r>
          </w:p>
        </w:tc>
        <w:tc>
          <w:tcPr>
            <w:tcW w:w="1463" w:type="dxa"/>
            <w:vAlign w:val="center"/>
          </w:tcPr>
          <w:p w:rsidR="00CA04C3" w:rsidRDefault="00616995">
            <w:pPr>
              <w:adjustRightInd w:val="0"/>
              <w:spacing w:line="320" w:lineRule="exact"/>
              <w:ind w:firstLine="420"/>
              <w:rPr>
                <w:szCs w:val="21"/>
              </w:rPr>
            </w:pPr>
            <w:r>
              <w:rPr>
                <w:rFonts w:hint="eastAsia"/>
                <w:szCs w:val="21"/>
              </w:rPr>
              <w:t>汉族</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国</w:t>
            </w:r>
            <w:r>
              <w:rPr>
                <w:szCs w:val="21"/>
              </w:rPr>
              <w:t xml:space="preserve">    </w:t>
            </w:r>
            <w:r>
              <w:rPr>
                <w:szCs w:val="21"/>
              </w:rPr>
              <w:t>籍</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中国</w:t>
            </w:r>
          </w:p>
        </w:tc>
        <w:tc>
          <w:tcPr>
            <w:tcW w:w="1463" w:type="dxa"/>
            <w:vAlign w:val="center"/>
          </w:tcPr>
          <w:p w:rsidR="00CA04C3" w:rsidRDefault="00616995">
            <w:pPr>
              <w:adjustRightInd w:val="0"/>
              <w:spacing w:line="32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rsidR="00CA04C3" w:rsidRDefault="00616995">
            <w:pPr>
              <w:adjustRightInd w:val="0"/>
              <w:spacing w:line="320" w:lineRule="exact"/>
              <w:jc w:val="center"/>
              <w:rPr>
                <w:szCs w:val="21"/>
              </w:rPr>
            </w:pPr>
            <w:r>
              <w:rPr>
                <w:rFonts w:hint="eastAsia"/>
                <w:szCs w:val="21"/>
              </w:rPr>
              <w:t>江苏徐州</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行政职务</w:t>
            </w:r>
          </w:p>
        </w:tc>
        <w:tc>
          <w:tcPr>
            <w:tcW w:w="1463" w:type="dxa"/>
            <w:gridSpan w:val="2"/>
            <w:vAlign w:val="center"/>
          </w:tcPr>
          <w:p w:rsidR="00CA04C3" w:rsidRDefault="00616995">
            <w:pPr>
              <w:adjustRightInd w:val="0"/>
              <w:spacing w:line="320" w:lineRule="exact"/>
              <w:jc w:val="center"/>
              <w:rPr>
                <w:szCs w:val="21"/>
              </w:rPr>
            </w:pPr>
            <w:r>
              <w:rPr>
                <w:rFonts w:hint="eastAsia"/>
                <w:szCs w:val="21"/>
              </w:rPr>
              <w:t>建筑智能学院院长</w:t>
            </w:r>
          </w:p>
        </w:tc>
        <w:tc>
          <w:tcPr>
            <w:tcW w:w="1463" w:type="dxa"/>
            <w:vAlign w:val="center"/>
          </w:tcPr>
          <w:p w:rsidR="00CA04C3" w:rsidRDefault="00616995">
            <w:pPr>
              <w:adjustRightInd w:val="0"/>
              <w:spacing w:line="320" w:lineRule="exact"/>
              <w:jc w:val="center"/>
              <w:rPr>
                <w:szCs w:val="21"/>
              </w:rPr>
            </w:pPr>
            <w:r>
              <w:rPr>
                <w:szCs w:val="21"/>
              </w:rPr>
              <w:t>归国人员</w:t>
            </w:r>
          </w:p>
        </w:tc>
        <w:tc>
          <w:tcPr>
            <w:tcW w:w="1463" w:type="dxa"/>
            <w:gridSpan w:val="2"/>
            <w:vAlign w:val="center"/>
          </w:tcPr>
          <w:p w:rsidR="00CA04C3" w:rsidRDefault="00616995">
            <w:pPr>
              <w:adjustRightInd w:val="0"/>
              <w:spacing w:line="320" w:lineRule="exact"/>
              <w:jc w:val="center"/>
              <w:rPr>
                <w:szCs w:val="21"/>
              </w:rPr>
            </w:pPr>
            <w:r>
              <w:rPr>
                <w:rFonts w:hint="eastAsia"/>
                <w:szCs w:val="21"/>
              </w:rPr>
              <w:t>否</w:t>
            </w:r>
          </w:p>
        </w:tc>
        <w:tc>
          <w:tcPr>
            <w:tcW w:w="1463" w:type="dxa"/>
            <w:vAlign w:val="center"/>
          </w:tcPr>
          <w:p w:rsidR="00CA04C3" w:rsidRDefault="00616995">
            <w:pPr>
              <w:adjustRightInd w:val="0"/>
              <w:spacing w:line="320" w:lineRule="exact"/>
              <w:jc w:val="center"/>
              <w:rPr>
                <w:szCs w:val="21"/>
              </w:rPr>
            </w:pPr>
            <w:r>
              <w:rPr>
                <w:szCs w:val="21"/>
              </w:rPr>
              <w:t>归国时间</w:t>
            </w:r>
          </w:p>
        </w:tc>
        <w:tc>
          <w:tcPr>
            <w:tcW w:w="1463" w:type="dxa"/>
            <w:vAlign w:val="center"/>
          </w:tcPr>
          <w:p w:rsidR="00CA04C3" w:rsidRDefault="00616995">
            <w:pPr>
              <w:adjustRightInd w:val="0"/>
              <w:spacing w:line="320" w:lineRule="exact"/>
              <w:jc w:val="center"/>
              <w:rPr>
                <w:szCs w:val="21"/>
              </w:rPr>
            </w:pPr>
            <w:r>
              <w:rPr>
                <w:rFonts w:hint="eastAsia"/>
                <w:szCs w:val="21"/>
              </w:rPr>
              <w:t>无</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工作单位</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江苏建筑职业技术学院</w:t>
            </w:r>
          </w:p>
        </w:tc>
        <w:tc>
          <w:tcPr>
            <w:tcW w:w="1463" w:type="dxa"/>
            <w:vAlign w:val="center"/>
          </w:tcPr>
          <w:p w:rsidR="00CA04C3" w:rsidRDefault="00616995">
            <w:pPr>
              <w:adjustRightInd w:val="0"/>
              <w:spacing w:line="320" w:lineRule="exact"/>
              <w:jc w:val="center"/>
              <w:rPr>
                <w:szCs w:val="21"/>
              </w:rPr>
            </w:pPr>
            <w:r>
              <w:rPr>
                <w:szCs w:val="21"/>
              </w:rPr>
              <w:t>办公电话</w:t>
            </w:r>
          </w:p>
        </w:tc>
        <w:tc>
          <w:tcPr>
            <w:tcW w:w="1463" w:type="dxa"/>
            <w:vAlign w:val="center"/>
          </w:tcPr>
          <w:p w:rsidR="00CA04C3" w:rsidRDefault="00616995">
            <w:pPr>
              <w:adjustRightInd w:val="0"/>
              <w:spacing w:line="320" w:lineRule="exact"/>
              <w:jc w:val="center"/>
              <w:rPr>
                <w:szCs w:val="21"/>
              </w:rPr>
            </w:pPr>
            <w:r>
              <w:rPr>
                <w:szCs w:val="21"/>
              </w:rPr>
              <w:t>13815345502</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通讯地址</w:t>
            </w:r>
          </w:p>
        </w:tc>
        <w:tc>
          <w:tcPr>
            <w:tcW w:w="4389" w:type="dxa"/>
            <w:gridSpan w:val="5"/>
            <w:vAlign w:val="center"/>
          </w:tcPr>
          <w:p w:rsidR="00CA04C3" w:rsidRDefault="00616995">
            <w:pPr>
              <w:adjustRightInd w:val="0"/>
              <w:spacing w:line="320" w:lineRule="exact"/>
              <w:ind w:firstLine="420"/>
              <w:jc w:val="center"/>
              <w:rPr>
                <w:szCs w:val="21"/>
              </w:rPr>
            </w:pPr>
            <w:r>
              <w:rPr>
                <w:rFonts w:hint="eastAsia"/>
                <w:szCs w:val="21"/>
              </w:rPr>
              <w:t>徐州市泉山区学苑路</w:t>
            </w:r>
            <w:r>
              <w:rPr>
                <w:rFonts w:hint="eastAsia"/>
                <w:szCs w:val="21"/>
              </w:rPr>
              <w:t>26</w:t>
            </w:r>
            <w:r>
              <w:rPr>
                <w:rFonts w:hint="eastAsia"/>
                <w:szCs w:val="21"/>
              </w:rPr>
              <w:t>号</w:t>
            </w:r>
          </w:p>
        </w:tc>
        <w:tc>
          <w:tcPr>
            <w:tcW w:w="1463" w:type="dxa"/>
            <w:vAlign w:val="center"/>
          </w:tcPr>
          <w:p w:rsidR="00CA04C3" w:rsidRDefault="00616995">
            <w:pPr>
              <w:adjustRightInd w:val="0"/>
              <w:spacing w:line="320" w:lineRule="exact"/>
              <w:jc w:val="center"/>
              <w:rPr>
                <w:szCs w:val="21"/>
              </w:rPr>
            </w:pPr>
            <w:r>
              <w:rPr>
                <w:szCs w:val="21"/>
              </w:rPr>
              <w:t>邮政编码</w:t>
            </w:r>
          </w:p>
        </w:tc>
        <w:tc>
          <w:tcPr>
            <w:tcW w:w="1463" w:type="dxa"/>
            <w:vAlign w:val="center"/>
          </w:tcPr>
          <w:p w:rsidR="00CA04C3" w:rsidRDefault="00616995">
            <w:pPr>
              <w:adjustRightInd w:val="0"/>
              <w:spacing w:line="320" w:lineRule="exact"/>
              <w:jc w:val="center"/>
              <w:rPr>
                <w:szCs w:val="21"/>
              </w:rPr>
            </w:pPr>
            <w:r>
              <w:rPr>
                <w:rFonts w:hint="eastAsia"/>
                <w:szCs w:val="21"/>
              </w:rPr>
              <w:t>221116</w:t>
            </w:r>
          </w:p>
        </w:tc>
      </w:tr>
      <w:tr w:rsidR="00CA04C3">
        <w:trPr>
          <w:trHeight w:val="480"/>
        </w:trPr>
        <w:tc>
          <w:tcPr>
            <w:tcW w:w="1462" w:type="dxa"/>
            <w:gridSpan w:val="2"/>
            <w:vAlign w:val="center"/>
          </w:tcPr>
          <w:p w:rsidR="00CA04C3" w:rsidRDefault="00616995">
            <w:pPr>
              <w:adjustRightInd w:val="0"/>
              <w:spacing w:line="320" w:lineRule="exact"/>
              <w:jc w:val="center"/>
              <w:rPr>
                <w:szCs w:val="21"/>
              </w:rPr>
            </w:pPr>
            <w:r>
              <w:rPr>
                <w:szCs w:val="21"/>
              </w:rPr>
              <w:t>电子信箱</w:t>
            </w:r>
          </w:p>
        </w:tc>
        <w:tc>
          <w:tcPr>
            <w:tcW w:w="4389" w:type="dxa"/>
            <w:gridSpan w:val="5"/>
            <w:vAlign w:val="center"/>
          </w:tcPr>
          <w:p w:rsidR="00CA04C3" w:rsidRDefault="00616995">
            <w:pPr>
              <w:adjustRightInd w:val="0"/>
              <w:spacing w:line="320" w:lineRule="exact"/>
              <w:ind w:firstLine="420"/>
              <w:jc w:val="center"/>
              <w:rPr>
                <w:szCs w:val="21"/>
              </w:rPr>
            </w:pPr>
            <w:r>
              <w:rPr>
                <w:szCs w:val="21"/>
              </w:rPr>
              <w:t>99860628</w:t>
            </w:r>
            <w:r>
              <w:rPr>
                <w:rFonts w:hint="eastAsia"/>
                <w:szCs w:val="21"/>
              </w:rPr>
              <w:t>@</w:t>
            </w:r>
            <w:r>
              <w:rPr>
                <w:szCs w:val="21"/>
              </w:rPr>
              <w:t>qq.com</w:t>
            </w:r>
          </w:p>
        </w:tc>
        <w:tc>
          <w:tcPr>
            <w:tcW w:w="1463" w:type="dxa"/>
            <w:vAlign w:val="center"/>
          </w:tcPr>
          <w:p w:rsidR="00CA04C3" w:rsidRDefault="00616995">
            <w:pPr>
              <w:adjustRightInd w:val="0"/>
              <w:spacing w:line="320" w:lineRule="exact"/>
              <w:jc w:val="center"/>
              <w:rPr>
                <w:szCs w:val="21"/>
              </w:rPr>
            </w:pPr>
            <w:r>
              <w:rPr>
                <w:szCs w:val="21"/>
              </w:rPr>
              <w:t>移动电话</w:t>
            </w:r>
          </w:p>
        </w:tc>
        <w:tc>
          <w:tcPr>
            <w:tcW w:w="1463" w:type="dxa"/>
            <w:vAlign w:val="center"/>
          </w:tcPr>
          <w:p w:rsidR="00CA04C3" w:rsidRDefault="00616995">
            <w:pPr>
              <w:adjustRightInd w:val="0"/>
              <w:spacing w:line="320" w:lineRule="exact"/>
              <w:jc w:val="center"/>
              <w:rPr>
                <w:szCs w:val="21"/>
              </w:rPr>
            </w:pPr>
            <w:r>
              <w:rPr>
                <w:szCs w:val="21"/>
              </w:rPr>
              <w:t>13815345502</w:t>
            </w:r>
          </w:p>
        </w:tc>
      </w:tr>
      <w:tr w:rsidR="00CA04C3">
        <w:trPr>
          <w:trHeight w:val="388"/>
        </w:trPr>
        <w:tc>
          <w:tcPr>
            <w:tcW w:w="2660" w:type="dxa"/>
            <w:gridSpan w:val="3"/>
            <w:vAlign w:val="center"/>
          </w:tcPr>
          <w:p w:rsidR="00CA04C3" w:rsidRDefault="00616995">
            <w:pPr>
              <w:adjustRightInd w:val="0"/>
              <w:spacing w:line="320" w:lineRule="exact"/>
              <w:jc w:val="center"/>
              <w:rPr>
                <w:szCs w:val="21"/>
              </w:rPr>
            </w:pPr>
            <w:r>
              <w:rPr>
                <w:szCs w:val="21"/>
              </w:rPr>
              <w:t>技术职称</w:t>
            </w:r>
          </w:p>
        </w:tc>
        <w:tc>
          <w:tcPr>
            <w:tcW w:w="3191" w:type="dxa"/>
            <w:gridSpan w:val="4"/>
            <w:vAlign w:val="center"/>
          </w:tcPr>
          <w:p w:rsidR="00CA04C3" w:rsidRDefault="00616995">
            <w:pPr>
              <w:adjustRightInd w:val="0"/>
              <w:spacing w:line="320" w:lineRule="exact"/>
              <w:jc w:val="center"/>
              <w:rPr>
                <w:szCs w:val="21"/>
              </w:rPr>
            </w:pPr>
            <w:r>
              <w:rPr>
                <w:rFonts w:hint="eastAsia"/>
                <w:szCs w:val="21"/>
              </w:rPr>
              <w:t>副教授</w:t>
            </w:r>
          </w:p>
        </w:tc>
        <w:tc>
          <w:tcPr>
            <w:tcW w:w="1463" w:type="dxa"/>
            <w:vAlign w:val="center"/>
          </w:tcPr>
          <w:p w:rsidR="00CA04C3" w:rsidRDefault="00616995">
            <w:pPr>
              <w:adjustRightInd w:val="0"/>
              <w:spacing w:line="320" w:lineRule="exact"/>
              <w:jc w:val="center"/>
              <w:rPr>
                <w:szCs w:val="21"/>
              </w:rPr>
            </w:pPr>
            <w:r>
              <w:rPr>
                <w:szCs w:val="21"/>
              </w:rPr>
              <w:t>最高学位</w:t>
            </w:r>
          </w:p>
        </w:tc>
        <w:tc>
          <w:tcPr>
            <w:tcW w:w="1463" w:type="dxa"/>
            <w:vAlign w:val="center"/>
          </w:tcPr>
          <w:p w:rsidR="00CA04C3" w:rsidRDefault="00616995">
            <w:pPr>
              <w:adjustRightInd w:val="0"/>
              <w:spacing w:line="320" w:lineRule="exact"/>
              <w:ind w:firstLine="420"/>
              <w:jc w:val="center"/>
              <w:rPr>
                <w:szCs w:val="21"/>
              </w:rPr>
            </w:pPr>
            <w:r>
              <w:rPr>
                <w:rFonts w:hint="eastAsia"/>
                <w:szCs w:val="21"/>
              </w:rPr>
              <w:t>硕士</w:t>
            </w:r>
          </w:p>
        </w:tc>
      </w:tr>
      <w:tr w:rsidR="00CA04C3">
        <w:trPr>
          <w:trHeight w:val="1648"/>
        </w:trPr>
        <w:tc>
          <w:tcPr>
            <w:tcW w:w="2660" w:type="dxa"/>
            <w:gridSpan w:val="3"/>
            <w:vAlign w:val="center"/>
          </w:tcPr>
          <w:p w:rsidR="00CA04C3" w:rsidRDefault="00616995">
            <w:pPr>
              <w:adjustRightInd w:val="0"/>
              <w:spacing w:line="400" w:lineRule="exact"/>
              <w:jc w:val="center"/>
              <w:rPr>
                <w:szCs w:val="21"/>
              </w:rPr>
            </w:pPr>
            <w:r>
              <w:rPr>
                <w:rFonts w:hint="eastAsia"/>
                <w:szCs w:val="21"/>
              </w:rPr>
              <w:t>曾获科技奖励情况</w:t>
            </w:r>
          </w:p>
        </w:tc>
        <w:tc>
          <w:tcPr>
            <w:tcW w:w="6117" w:type="dxa"/>
            <w:gridSpan w:val="6"/>
            <w:vAlign w:val="center"/>
          </w:tcPr>
          <w:p w:rsidR="00CA04C3" w:rsidRDefault="00616995">
            <w:pPr>
              <w:adjustRightInd w:val="0"/>
              <w:spacing w:line="400" w:lineRule="exact"/>
              <w:ind w:firstLine="420"/>
              <w:jc w:val="left"/>
              <w:rPr>
                <w:szCs w:val="21"/>
              </w:rPr>
            </w:pPr>
            <w:r>
              <w:rPr>
                <w:rFonts w:hint="eastAsia"/>
                <w:szCs w:val="21"/>
              </w:rPr>
              <w:t>淮海技术奖一等奖一项。</w:t>
            </w:r>
          </w:p>
          <w:p w:rsidR="00CA04C3" w:rsidRDefault="00CA04C3">
            <w:pPr>
              <w:adjustRightInd w:val="0"/>
              <w:spacing w:line="400" w:lineRule="exact"/>
              <w:ind w:firstLine="420"/>
              <w:jc w:val="center"/>
              <w:rPr>
                <w:szCs w:val="21"/>
              </w:rPr>
            </w:pPr>
          </w:p>
        </w:tc>
      </w:tr>
      <w:tr w:rsidR="00CA04C3">
        <w:trPr>
          <w:trHeight w:val="480"/>
        </w:trPr>
        <w:tc>
          <w:tcPr>
            <w:tcW w:w="2660" w:type="dxa"/>
            <w:gridSpan w:val="3"/>
            <w:vAlign w:val="center"/>
          </w:tcPr>
          <w:p w:rsidR="00CA04C3" w:rsidRDefault="00616995">
            <w:pPr>
              <w:pStyle w:val="a6"/>
              <w:spacing w:line="390" w:lineRule="exact"/>
              <w:ind w:firstLineChars="0" w:firstLine="0"/>
              <w:jc w:val="center"/>
              <w:rPr>
                <w:rFonts w:ascii="Times New Roman"/>
                <w:szCs w:val="21"/>
              </w:rPr>
            </w:pPr>
            <w:r>
              <w:rPr>
                <w:rFonts w:ascii="宋体" w:hint="eastAsia"/>
                <w:color w:val="000000"/>
                <w:szCs w:val="21"/>
              </w:rPr>
              <w:t>参加本项目的起止时间</w:t>
            </w:r>
          </w:p>
        </w:tc>
        <w:tc>
          <w:tcPr>
            <w:tcW w:w="6117" w:type="dxa"/>
            <w:gridSpan w:val="6"/>
            <w:vAlign w:val="center"/>
          </w:tcPr>
          <w:p w:rsidR="00CA04C3" w:rsidRDefault="00616995">
            <w:pPr>
              <w:pStyle w:val="a6"/>
              <w:spacing w:line="390" w:lineRule="exact"/>
              <w:ind w:firstLineChars="0" w:firstLine="0"/>
              <w:jc w:val="center"/>
              <w:rPr>
                <w:rFonts w:ascii="Times New Roman"/>
                <w:szCs w:val="21"/>
              </w:rPr>
            </w:pPr>
            <w:r>
              <w:rPr>
                <w:rFonts w:ascii="宋体" w:hint="eastAsia"/>
                <w:color w:val="000000"/>
                <w:szCs w:val="21"/>
              </w:rPr>
              <w:t>2016.1-2021.12</w:t>
            </w:r>
          </w:p>
        </w:tc>
      </w:tr>
      <w:tr w:rsidR="00CA04C3">
        <w:trPr>
          <w:trHeight w:val="2364"/>
        </w:trPr>
        <w:tc>
          <w:tcPr>
            <w:tcW w:w="8777" w:type="dxa"/>
            <w:gridSpan w:val="9"/>
          </w:tcPr>
          <w:p w:rsidR="00CA04C3" w:rsidRDefault="00616995">
            <w:pPr>
              <w:adjustRightInd w:val="0"/>
              <w:spacing w:line="400" w:lineRule="exact"/>
              <w:rPr>
                <w:szCs w:val="21"/>
              </w:rPr>
            </w:pPr>
            <w:r>
              <w:rPr>
                <w:szCs w:val="21"/>
              </w:rPr>
              <w:t>对本项目贡献：</w:t>
            </w:r>
          </w:p>
          <w:p w:rsidR="00CA04C3" w:rsidRDefault="00CA04C3">
            <w:pPr>
              <w:adjustRightInd w:val="0"/>
              <w:spacing w:line="320" w:lineRule="exact"/>
              <w:ind w:firstLineChars="200" w:firstLine="420"/>
              <w:rPr>
                <w:szCs w:val="21"/>
              </w:rPr>
            </w:pPr>
          </w:p>
          <w:p w:rsidR="00CA04C3" w:rsidRDefault="00616995">
            <w:pPr>
              <w:adjustRightInd w:val="0"/>
              <w:spacing w:line="320" w:lineRule="exact"/>
              <w:ind w:firstLineChars="200" w:firstLine="420"/>
              <w:rPr>
                <w:szCs w:val="21"/>
              </w:rPr>
            </w:pPr>
            <w:r>
              <w:rPr>
                <w:rFonts w:hint="eastAsia"/>
                <w:szCs w:val="21"/>
              </w:rPr>
              <w:t>负责前期调研，方案规划、成果转化，同时还进行了中央空调系统模型的建立。项目研究期间共发表论文</w:t>
            </w:r>
            <w:r>
              <w:rPr>
                <w:rFonts w:hint="eastAsia"/>
                <w:szCs w:val="21"/>
              </w:rPr>
              <w:t>1</w:t>
            </w:r>
            <w:r>
              <w:rPr>
                <w:rFonts w:hint="eastAsia"/>
                <w:szCs w:val="21"/>
              </w:rPr>
              <w:t>篇。</w:t>
            </w:r>
          </w:p>
          <w:p w:rsidR="00CA04C3" w:rsidRDefault="00CA04C3">
            <w:pPr>
              <w:adjustRightInd w:val="0"/>
              <w:spacing w:line="320" w:lineRule="exact"/>
              <w:ind w:firstLineChars="200" w:firstLine="420"/>
              <w:rPr>
                <w:szCs w:val="21"/>
              </w:rPr>
            </w:pPr>
          </w:p>
          <w:p w:rsidR="00CA04C3" w:rsidRDefault="00CA04C3">
            <w:pPr>
              <w:pStyle w:val="a0"/>
            </w:pPr>
          </w:p>
          <w:p w:rsidR="00CA04C3" w:rsidRDefault="00CA04C3">
            <w:pPr>
              <w:pStyle w:val="a0"/>
            </w:pPr>
          </w:p>
          <w:p w:rsidR="00CA04C3" w:rsidRDefault="00CA04C3">
            <w:pPr>
              <w:adjustRightInd w:val="0"/>
              <w:spacing w:line="400" w:lineRule="exact"/>
              <w:rPr>
                <w:szCs w:val="21"/>
              </w:rPr>
            </w:pPr>
          </w:p>
          <w:p w:rsidR="00CA04C3" w:rsidRDefault="00CA04C3">
            <w:pPr>
              <w:adjustRightInd w:val="0"/>
              <w:spacing w:line="400" w:lineRule="exact"/>
              <w:rPr>
                <w:szCs w:val="21"/>
              </w:rPr>
            </w:pPr>
          </w:p>
        </w:tc>
      </w:tr>
      <w:tr w:rsidR="00CA04C3">
        <w:trPr>
          <w:trHeight w:val="2070"/>
        </w:trPr>
        <w:tc>
          <w:tcPr>
            <w:tcW w:w="892" w:type="dxa"/>
            <w:vMerge w:val="restart"/>
            <w:vAlign w:val="center"/>
          </w:tcPr>
          <w:p w:rsidR="00CA04C3" w:rsidRDefault="00616995">
            <w:pPr>
              <w:adjustRightInd w:val="0"/>
              <w:spacing w:line="400" w:lineRule="exact"/>
              <w:jc w:val="center"/>
              <w:rPr>
                <w:szCs w:val="21"/>
              </w:rPr>
            </w:pPr>
            <w:r>
              <w:rPr>
                <w:szCs w:val="21"/>
              </w:rPr>
              <w:t>声</w:t>
            </w:r>
          </w:p>
          <w:p w:rsidR="00CA04C3" w:rsidRDefault="00CA04C3">
            <w:pPr>
              <w:adjustRightInd w:val="0"/>
              <w:spacing w:line="400" w:lineRule="exact"/>
              <w:jc w:val="center"/>
              <w:rPr>
                <w:szCs w:val="21"/>
              </w:rPr>
            </w:pPr>
          </w:p>
          <w:p w:rsidR="00CA04C3" w:rsidRDefault="00616995">
            <w:pPr>
              <w:autoSpaceDE w:val="0"/>
              <w:autoSpaceDN w:val="0"/>
              <w:adjustRightInd w:val="0"/>
              <w:spacing w:line="400" w:lineRule="exact"/>
              <w:jc w:val="center"/>
              <w:rPr>
                <w:szCs w:val="21"/>
              </w:rPr>
            </w:pPr>
            <w:r>
              <w:rPr>
                <w:szCs w:val="21"/>
              </w:rPr>
              <w:t>明</w:t>
            </w:r>
          </w:p>
        </w:tc>
        <w:tc>
          <w:tcPr>
            <w:tcW w:w="7885" w:type="dxa"/>
            <w:gridSpan w:val="8"/>
          </w:tcPr>
          <w:p w:rsidR="00CA04C3" w:rsidRDefault="00616995">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utoSpaceDE w:val="0"/>
              <w:autoSpaceDN w:val="0"/>
              <w:adjustRightInd w:val="0"/>
              <w:snapToGrid w:val="0"/>
              <w:spacing w:line="400" w:lineRule="exact"/>
              <w:ind w:firstLine="404"/>
              <w:rPr>
                <w:szCs w:val="21"/>
              </w:rPr>
            </w:pPr>
            <w:r>
              <w:rPr>
                <w:szCs w:val="21"/>
              </w:rPr>
              <w:t>如有不符，本人愿意承担相关后果并接受相应的处理。</w:t>
            </w:r>
          </w:p>
        </w:tc>
      </w:tr>
      <w:tr w:rsidR="00CA04C3">
        <w:trPr>
          <w:trHeight w:val="864"/>
        </w:trPr>
        <w:tc>
          <w:tcPr>
            <w:tcW w:w="892" w:type="dxa"/>
            <w:vMerge/>
            <w:tcBorders>
              <w:bottom w:val="single" w:sz="8" w:space="0" w:color="auto"/>
            </w:tcBorders>
            <w:vAlign w:val="center"/>
          </w:tcPr>
          <w:p w:rsidR="00CA04C3" w:rsidRDefault="00CA04C3">
            <w:pPr>
              <w:jc w:val="left"/>
              <w:rPr>
                <w:szCs w:val="21"/>
              </w:rPr>
            </w:pPr>
          </w:p>
        </w:tc>
        <w:tc>
          <w:tcPr>
            <w:tcW w:w="3942" w:type="dxa"/>
            <w:gridSpan w:val="5"/>
            <w:tcBorders>
              <w:bottom w:val="single" w:sz="8" w:space="0" w:color="auto"/>
            </w:tcBorders>
          </w:tcPr>
          <w:p w:rsidR="00CA04C3" w:rsidRDefault="00616995">
            <w:pPr>
              <w:adjustRightInd w:val="0"/>
              <w:spacing w:line="400" w:lineRule="exact"/>
              <w:ind w:leftChars="144" w:left="302" w:firstLineChars="400" w:firstLine="840"/>
              <w:rPr>
                <w:szCs w:val="21"/>
              </w:rPr>
            </w:pPr>
            <w:r>
              <w:rPr>
                <w:szCs w:val="21"/>
              </w:rPr>
              <w:t>本人签名：</w:t>
            </w:r>
          </w:p>
          <w:p w:rsidR="00CA04C3" w:rsidRDefault="00616995">
            <w:pPr>
              <w:autoSpaceDE w:val="0"/>
              <w:autoSpaceDN w:val="0"/>
              <w:adjustRightInd w:val="0"/>
              <w:snapToGrid w:val="0"/>
              <w:spacing w:line="400" w:lineRule="exact"/>
              <w:ind w:firstLineChars="850" w:firstLine="1785"/>
              <w:rPr>
                <w:szCs w:val="21"/>
              </w:rPr>
            </w:pPr>
            <w:r>
              <w:rPr>
                <w:szCs w:val="21"/>
              </w:rPr>
              <w:t>年</w:t>
            </w:r>
            <w:r>
              <w:rPr>
                <w:szCs w:val="21"/>
              </w:rPr>
              <w:t xml:space="preserve">    </w:t>
            </w:r>
            <w:r>
              <w:rPr>
                <w:szCs w:val="21"/>
              </w:rPr>
              <w:t>月</w:t>
            </w:r>
            <w:r>
              <w:rPr>
                <w:szCs w:val="21"/>
              </w:rPr>
              <w:t xml:space="preserve">    </w:t>
            </w:r>
            <w:r>
              <w:rPr>
                <w:szCs w:val="21"/>
              </w:rPr>
              <w:t>日</w:t>
            </w:r>
          </w:p>
        </w:tc>
        <w:tc>
          <w:tcPr>
            <w:tcW w:w="3943" w:type="dxa"/>
            <w:gridSpan w:val="3"/>
            <w:tcBorders>
              <w:bottom w:val="single" w:sz="8" w:space="0" w:color="auto"/>
            </w:tcBorders>
          </w:tcPr>
          <w:p w:rsidR="00CA04C3" w:rsidRDefault="00616995">
            <w:pPr>
              <w:adjustRightInd w:val="0"/>
              <w:spacing w:line="400" w:lineRule="exact"/>
              <w:ind w:leftChars="144" w:left="302" w:firstLineChars="400" w:firstLine="840"/>
              <w:rPr>
                <w:szCs w:val="21"/>
              </w:rPr>
            </w:pPr>
            <w:r>
              <w:rPr>
                <w:szCs w:val="21"/>
              </w:rPr>
              <w:t>单位（公章）：</w:t>
            </w:r>
          </w:p>
          <w:p w:rsidR="00CA04C3" w:rsidRDefault="00616995">
            <w:pPr>
              <w:autoSpaceDE w:val="0"/>
              <w:autoSpaceDN w:val="0"/>
              <w:adjustRightInd w:val="0"/>
              <w:snapToGrid w:val="0"/>
              <w:spacing w:line="400" w:lineRule="exact"/>
              <w:ind w:leftChars="266" w:left="559" w:firstLineChars="450" w:firstLine="945"/>
              <w:rPr>
                <w:szCs w:val="21"/>
              </w:rPr>
            </w:pPr>
            <w:r>
              <w:rPr>
                <w:szCs w:val="21"/>
              </w:rPr>
              <w:t>年</w:t>
            </w:r>
            <w:r>
              <w:rPr>
                <w:szCs w:val="21"/>
              </w:rPr>
              <w:t xml:space="preserve">    </w:t>
            </w:r>
            <w:r>
              <w:rPr>
                <w:szCs w:val="21"/>
              </w:rPr>
              <w:t>月</w:t>
            </w:r>
            <w:r>
              <w:rPr>
                <w:szCs w:val="21"/>
              </w:rPr>
              <w:t xml:space="preserve">    </w:t>
            </w:r>
            <w:r>
              <w:rPr>
                <w:szCs w:val="21"/>
              </w:rPr>
              <w:t>日</w:t>
            </w:r>
          </w:p>
        </w:tc>
      </w:tr>
    </w:tbl>
    <w:p w:rsidR="00CA04C3" w:rsidRDefault="00CA04C3">
      <w:pPr>
        <w:jc w:val="center"/>
        <w:rPr>
          <w:rFonts w:eastAsia="方正黑体_GBK"/>
          <w:sz w:val="30"/>
          <w:szCs w:val="30"/>
        </w:rPr>
      </w:pPr>
    </w:p>
    <w:p w:rsidR="00CA04C3" w:rsidRDefault="00CA04C3">
      <w:pPr>
        <w:jc w:val="center"/>
        <w:rPr>
          <w:rFonts w:eastAsia="方正黑体_GBK"/>
          <w:sz w:val="30"/>
          <w:szCs w:val="30"/>
        </w:rPr>
      </w:pPr>
    </w:p>
    <w:p w:rsidR="00CA04C3" w:rsidRDefault="00CA04C3">
      <w:pPr>
        <w:jc w:val="center"/>
        <w:rPr>
          <w:rFonts w:eastAsia="方正黑体_GBK"/>
          <w:sz w:val="30"/>
          <w:szCs w:val="30"/>
        </w:rPr>
      </w:pPr>
    </w:p>
    <w:p w:rsidR="00CA04C3" w:rsidRDefault="00CA04C3">
      <w:pPr>
        <w:jc w:val="center"/>
        <w:rPr>
          <w:rFonts w:eastAsia="方正黑体_GBK"/>
          <w:sz w:val="30"/>
          <w:szCs w:val="30"/>
        </w:rPr>
      </w:pPr>
    </w:p>
    <w:tbl>
      <w:tblPr>
        <w:tblW w:w="0" w:type="auto"/>
        <w:tblLayout w:type="fixed"/>
        <w:tblLook w:val="04A0" w:firstRow="1" w:lastRow="0" w:firstColumn="1" w:lastColumn="0" w:noHBand="0" w:noVBand="1"/>
      </w:tblPr>
      <w:tblGrid>
        <w:gridCol w:w="892"/>
        <w:gridCol w:w="570"/>
        <w:gridCol w:w="1198"/>
        <w:gridCol w:w="265"/>
        <w:gridCol w:w="1463"/>
        <w:gridCol w:w="539"/>
        <w:gridCol w:w="710"/>
        <w:gridCol w:w="1275"/>
        <w:gridCol w:w="1865"/>
      </w:tblGrid>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姓</w:t>
            </w:r>
            <w:r>
              <w:rPr>
                <w:szCs w:val="21"/>
              </w:rPr>
              <w:t xml:space="preserve">    </w:t>
            </w:r>
            <w:r>
              <w:rPr>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rFonts w:hint="eastAsia"/>
                <w:szCs w:val="21"/>
              </w:rPr>
              <w:t>侯文宝</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性</w:t>
            </w:r>
            <w:r>
              <w:rPr>
                <w:szCs w:val="21"/>
              </w:rPr>
              <w:t xml:space="preserve">  </w:t>
            </w:r>
            <w:r>
              <w:rPr>
                <w:szCs w:val="21"/>
              </w:rPr>
              <w:t>别</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rPr>
                <w:szCs w:val="21"/>
              </w:rPr>
            </w:pPr>
            <w:r>
              <w:rPr>
                <w:rFonts w:hint="eastAsia"/>
                <w:szCs w:val="21"/>
              </w:rPr>
              <w:t>男</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排</w:t>
            </w:r>
            <w:r>
              <w:rPr>
                <w:szCs w:val="21"/>
              </w:rPr>
              <w:t xml:space="preserve">    </w:t>
            </w:r>
            <w:r>
              <w:rPr>
                <w:szCs w:val="21"/>
              </w:rPr>
              <w:t>名</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3</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出生年月</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1983.12</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民</w:t>
            </w:r>
            <w:r>
              <w:rPr>
                <w:szCs w:val="21"/>
              </w:rPr>
              <w:t xml:space="preserve">    </w:t>
            </w:r>
            <w:r>
              <w:rPr>
                <w:szCs w:val="21"/>
              </w:rPr>
              <w:t>族</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汉族</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国</w:t>
            </w:r>
            <w:r>
              <w:rPr>
                <w:szCs w:val="21"/>
              </w:rPr>
              <w:t xml:space="preserve">    </w:t>
            </w:r>
            <w:r>
              <w:rPr>
                <w:szCs w:val="21"/>
              </w:rPr>
              <w:t>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中国</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rFonts w:hint="eastAsia"/>
                <w:szCs w:val="21"/>
              </w:rPr>
              <w:t>江苏徐州</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rFonts w:hint="eastAsia"/>
                <w:szCs w:val="21"/>
              </w:rPr>
              <w:t>专业主任</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归国人员</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否</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归国时间</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工作单位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江苏建筑职业技术学院</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办公电话</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rFonts w:hint="eastAsia"/>
                <w:szCs w:val="21"/>
              </w:rPr>
              <w:t>15951355457</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通讯地址</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徐州市泉山区学苑路</w:t>
            </w:r>
            <w:r>
              <w:rPr>
                <w:rFonts w:hint="eastAsia"/>
                <w:szCs w:val="21"/>
              </w:rPr>
              <w:t>26</w:t>
            </w:r>
            <w:r>
              <w:rPr>
                <w:rFonts w:hint="eastAsia"/>
                <w:szCs w:val="21"/>
              </w:rPr>
              <w:t>号</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邮政编码</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221116</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电子信箱</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szCs w:val="21"/>
              </w:rPr>
              <w:t>35533682</w:t>
            </w:r>
            <w:r>
              <w:rPr>
                <w:rFonts w:hint="eastAsia"/>
                <w:szCs w:val="21"/>
              </w:rPr>
              <w:t>@</w:t>
            </w:r>
            <w:r>
              <w:rPr>
                <w:szCs w:val="21"/>
              </w:rPr>
              <w:t>qq.com</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移动电话</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rFonts w:hint="eastAsia"/>
                <w:szCs w:val="21"/>
              </w:rPr>
              <w:t>15951355457</w:t>
            </w: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技术职称</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rFonts w:hint="eastAsia"/>
                <w:szCs w:val="21"/>
              </w:rPr>
              <w:t>副教授</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jc w:val="center"/>
              <w:rPr>
                <w:szCs w:val="21"/>
              </w:rPr>
            </w:pPr>
            <w:r>
              <w:rPr>
                <w:szCs w:val="21"/>
              </w:rPr>
              <w:t>最高学位</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320" w:lineRule="exact"/>
              <w:ind w:firstLine="420"/>
              <w:jc w:val="center"/>
              <w:rPr>
                <w:szCs w:val="21"/>
              </w:rPr>
            </w:pPr>
            <w:r>
              <w:rPr>
                <w:rFonts w:hint="eastAsia"/>
                <w:szCs w:val="21"/>
              </w:rPr>
              <w:t>硕士</w:t>
            </w:r>
          </w:p>
        </w:tc>
      </w:tr>
      <w:tr w:rsidR="00CA04C3">
        <w:trPr>
          <w:trHeight w:val="1131"/>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ind w:firstLine="420"/>
              <w:jc w:val="left"/>
              <w:rPr>
                <w:szCs w:val="21"/>
              </w:rPr>
            </w:pPr>
            <w:r>
              <w:rPr>
                <w:rFonts w:hint="eastAsia"/>
                <w:szCs w:val="21"/>
              </w:rPr>
              <w:t>淮海技术奖三等奖一项。</w:t>
            </w:r>
          </w:p>
          <w:p w:rsidR="00CA04C3" w:rsidRDefault="00CA04C3">
            <w:pPr>
              <w:adjustRightInd w:val="0"/>
              <w:spacing w:line="400" w:lineRule="exact"/>
              <w:ind w:firstLine="420"/>
              <w:jc w:val="center"/>
              <w:rPr>
                <w:szCs w:val="21"/>
              </w:rPr>
            </w:pP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2016.1-2021.12</w:t>
            </w:r>
          </w:p>
        </w:tc>
      </w:tr>
      <w:tr w:rsidR="00CA04C3">
        <w:trPr>
          <w:trHeight w:val="2454"/>
        </w:trPr>
        <w:tc>
          <w:tcPr>
            <w:tcW w:w="8777" w:type="dxa"/>
            <w:gridSpan w:val="9"/>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rPr>
                <w:szCs w:val="21"/>
              </w:rPr>
            </w:pPr>
            <w:r>
              <w:rPr>
                <w:szCs w:val="21"/>
              </w:rPr>
              <w:t>对本项目贡献：</w:t>
            </w:r>
          </w:p>
          <w:p w:rsidR="00CA04C3" w:rsidRDefault="00CA04C3">
            <w:pPr>
              <w:adjustRightInd w:val="0"/>
              <w:spacing w:line="320" w:lineRule="exact"/>
              <w:ind w:firstLineChars="200" w:firstLine="420"/>
              <w:rPr>
                <w:szCs w:val="21"/>
              </w:rPr>
            </w:pPr>
          </w:p>
          <w:p w:rsidR="00CA04C3" w:rsidRDefault="00616995">
            <w:pPr>
              <w:adjustRightInd w:val="0"/>
              <w:spacing w:line="320" w:lineRule="exact"/>
              <w:ind w:firstLineChars="200" w:firstLine="420"/>
              <w:rPr>
                <w:szCs w:val="21"/>
              </w:rPr>
            </w:pPr>
            <w:r>
              <w:rPr>
                <w:rFonts w:hint="eastAsia"/>
                <w:szCs w:val="21"/>
              </w:rPr>
              <w:t>主要负责建筑分布式光伏发电供电与照明智能融合控制，建筑分布式光伏发电供电系统研究主要结合微电网控制技术，提出了建筑微电网的概念，并在建筑内部分析研究分布式电源接入问题。结合智能建筑的智能供配电系统和智能建筑网络通信系统，设计适合以建筑为单元的微电网控制系统，为照明系统提供了绿色电源。</w:t>
            </w:r>
          </w:p>
          <w:p w:rsidR="00CA04C3" w:rsidRDefault="00616995">
            <w:pPr>
              <w:adjustRightInd w:val="0"/>
              <w:spacing w:line="320" w:lineRule="exact"/>
              <w:ind w:firstLineChars="200" w:firstLine="420"/>
              <w:rPr>
                <w:szCs w:val="21"/>
              </w:rPr>
            </w:pPr>
            <w:r>
              <w:rPr>
                <w:rFonts w:hint="eastAsia"/>
                <w:szCs w:val="21"/>
              </w:rPr>
              <w:t>项目研究期间共发表</w:t>
            </w:r>
            <w:r>
              <w:rPr>
                <w:rFonts w:hint="eastAsia"/>
                <w:szCs w:val="21"/>
              </w:rPr>
              <w:t>SCI</w:t>
            </w:r>
            <w:r>
              <w:rPr>
                <w:rFonts w:hint="eastAsia"/>
                <w:szCs w:val="21"/>
              </w:rPr>
              <w:t>论文</w:t>
            </w:r>
            <w:r>
              <w:rPr>
                <w:rFonts w:hint="eastAsia"/>
                <w:szCs w:val="21"/>
              </w:rPr>
              <w:t>3</w:t>
            </w:r>
            <w:r>
              <w:rPr>
                <w:rFonts w:hint="eastAsia"/>
                <w:szCs w:val="21"/>
              </w:rPr>
              <w:t>篇，核心</w:t>
            </w:r>
            <w:r>
              <w:rPr>
                <w:rFonts w:hint="eastAsia"/>
                <w:szCs w:val="21"/>
              </w:rPr>
              <w:t>2</w:t>
            </w:r>
            <w:r>
              <w:rPr>
                <w:rFonts w:hint="eastAsia"/>
                <w:szCs w:val="21"/>
              </w:rPr>
              <w:t>篇，授权发明专利</w:t>
            </w:r>
            <w:r>
              <w:rPr>
                <w:rFonts w:hint="eastAsia"/>
                <w:szCs w:val="21"/>
              </w:rPr>
              <w:t>1</w:t>
            </w:r>
            <w:r>
              <w:rPr>
                <w:rFonts w:hint="eastAsia"/>
                <w:szCs w:val="21"/>
              </w:rPr>
              <w:t>件，授权实用新型专利</w:t>
            </w:r>
            <w:r>
              <w:rPr>
                <w:rFonts w:hint="eastAsia"/>
                <w:szCs w:val="21"/>
              </w:rPr>
              <w:t>3</w:t>
            </w:r>
            <w:r>
              <w:rPr>
                <w:rFonts w:hint="eastAsia"/>
                <w:szCs w:val="21"/>
              </w:rPr>
              <w:t>件，软件著作权</w:t>
            </w:r>
            <w:r>
              <w:rPr>
                <w:rFonts w:hint="eastAsia"/>
                <w:szCs w:val="21"/>
              </w:rPr>
              <w:t>2</w:t>
            </w:r>
            <w:r>
              <w:rPr>
                <w:rFonts w:hint="eastAsia"/>
                <w:szCs w:val="21"/>
              </w:rPr>
              <w:t>项，</w:t>
            </w:r>
          </w:p>
          <w:p w:rsidR="00CA04C3" w:rsidRDefault="00CA04C3">
            <w:pPr>
              <w:adjustRightInd w:val="0"/>
              <w:spacing w:line="400" w:lineRule="exact"/>
              <w:rPr>
                <w:color w:val="000000"/>
                <w:szCs w:val="21"/>
              </w:rPr>
            </w:pPr>
          </w:p>
          <w:p w:rsidR="00CA04C3" w:rsidRDefault="00CA04C3">
            <w:pPr>
              <w:pStyle w:val="a0"/>
            </w:pPr>
          </w:p>
          <w:p w:rsidR="00CA04C3" w:rsidRDefault="00CA04C3">
            <w:pPr>
              <w:adjustRightInd w:val="0"/>
              <w:spacing w:line="400" w:lineRule="exact"/>
              <w:rPr>
                <w:szCs w:val="21"/>
              </w:rPr>
            </w:pPr>
          </w:p>
        </w:tc>
      </w:tr>
      <w:tr w:rsidR="00CA04C3">
        <w:trPr>
          <w:trHeight w:val="1753"/>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声</w:t>
            </w:r>
          </w:p>
          <w:p w:rsidR="00CA04C3" w:rsidRDefault="00CA04C3">
            <w:pPr>
              <w:adjustRightInd w:val="0"/>
              <w:spacing w:line="400" w:lineRule="exact"/>
              <w:jc w:val="center"/>
              <w:rPr>
                <w:szCs w:val="21"/>
              </w:rPr>
            </w:pPr>
          </w:p>
          <w:p w:rsidR="00CA04C3" w:rsidRDefault="00616995">
            <w:pPr>
              <w:adjustRightInd w:val="0"/>
              <w:spacing w:line="400" w:lineRule="exact"/>
              <w:jc w:val="center"/>
              <w:rPr>
                <w:szCs w:val="21"/>
              </w:rPr>
            </w:pPr>
            <w:r>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djustRightInd w:val="0"/>
              <w:spacing w:line="400" w:lineRule="exact"/>
              <w:ind w:firstLine="404"/>
              <w:rPr>
                <w:szCs w:val="21"/>
              </w:rPr>
            </w:pPr>
            <w:r>
              <w:rPr>
                <w:szCs w:val="21"/>
              </w:rPr>
              <w:t>如有不符，本人愿意承担相关后果并接受相应的处理。</w:t>
            </w:r>
          </w:p>
        </w:tc>
      </w:tr>
      <w:tr w:rsidR="00CA04C3">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CA04C3" w:rsidRDefault="00CA04C3">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CA04C3" w:rsidRDefault="00CA04C3">
            <w:pPr>
              <w:adjustRightInd w:val="0"/>
              <w:spacing w:line="400" w:lineRule="exact"/>
              <w:ind w:firstLine="404"/>
              <w:rPr>
                <w:color w:val="000000"/>
                <w:szCs w:val="21"/>
              </w:rPr>
            </w:pPr>
          </w:p>
        </w:tc>
      </w:tr>
      <w:tr w:rsidR="00CA04C3">
        <w:trPr>
          <w:trHeight w:val="483"/>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本人签名：</w:t>
            </w:r>
          </w:p>
          <w:p w:rsidR="00CA04C3" w:rsidRDefault="00616995">
            <w:pPr>
              <w:adjustRightInd w:val="0"/>
              <w:spacing w:line="400" w:lineRule="exact"/>
              <w:ind w:firstLineChars="700" w:firstLine="1470"/>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3850" w:type="dxa"/>
            <w:gridSpan w:val="3"/>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单位（公章）：</w:t>
            </w:r>
          </w:p>
          <w:p w:rsidR="00CA04C3" w:rsidRDefault="00616995">
            <w:pPr>
              <w:adjustRightInd w:val="0"/>
              <w:spacing w:line="400" w:lineRule="exact"/>
              <w:ind w:left="1695"/>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CA04C3" w:rsidRDefault="00CA04C3"/>
    <w:tbl>
      <w:tblPr>
        <w:tblW w:w="0" w:type="auto"/>
        <w:tblLayout w:type="fixed"/>
        <w:tblLook w:val="04A0" w:firstRow="1" w:lastRow="0" w:firstColumn="1" w:lastColumn="0" w:noHBand="0" w:noVBand="1"/>
      </w:tblPr>
      <w:tblGrid>
        <w:gridCol w:w="892"/>
        <w:gridCol w:w="570"/>
        <w:gridCol w:w="1198"/>
        <w:gridCol w:w="265"/>
        <w:gridCol w:w="1463"/>
        <w:gridCol w:w="539"/>
        <w:gridCol w:w="1135"/>
        <w:gridCol w:w="1276"/>
        <w:gridCol w:w="1439"/>
      </w:tblGrid>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姓</w:t>
            </w:r>
            <w:r>
              <w:rPr>
                <w:rFonts w:hint="eastAsia"/>
                <w:color w:val="000000"/>
                <w:szCs w:val="21"/>
              </w:rPr>
              <w:t xml:space="preserve">    </w:t>
            </w:r>
            <w:r>
              <w:rPr>
                <w:rFonts w:hint="eastAsia"/>
                <w:color w:val="000000"/>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张丽娟</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性</w:t>
            </w:r>
            <w:r>
              <w:rPr>
                <w:rFonts w:hint="eastAsia"/>
                <w:color w:val="000000"/>
                <w:szCs w:val="21"/>
              </w:rPr>
              <w:t xml:space="preserve">  </w:t>
            </w:r>
            <w:r>
              <w:rPr>
                <w:rFonts w:hint="eastAsia"/>
                <w:color w:val="000000"/>
                <w:szCs w:val="21"/>
              </w:rPr>
              <w:t>别</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女</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排</w:t>
            </w:r>
            <w:r>
              <w:rPr>
                <w:rFonts w:hint="eastAsia"/>
                <w:color w:val="000000"/>
                <w:szCs w:val="21"/>
              </w:rPr>
              <w:t xml:space="preserve">    </w:t>
            </w:r>
            <w:r>
              <w:rPr>
                <w:rFonts w:hint="eastAsia"/>
                <w:color w:val="000000"/>
                <w:szCs w:val="21"/>
              </w:rPr>
              <w:t>名</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4</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出生年月</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1983.12</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民</w:t>
            </w:r>
            <w:r>
              <w:rPr>
                <w:rFonts w:hint="eastAsia"/>
                <w:color w:val="000000"/>
                <w:szCs w:val="21"/>
              </w:rPr>
              <w:t xml:space="preserve">    </w:t>
            </w:r>
            <w:r>
              <w:rPr>
                <w:rFonts w:hint="eastAsia"/>
                <w:color w:val="000000"/>
                <w:szCs w:val="21"/>
              </w:rPr>
              <w:t>族</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汉族</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国</w:t>
            </w:r>
            <w:r>
              <w:rPr>
                <w:rFonts w:hint="eastAsia"/>
                <w:color w:val="000000"/>
                <w:szCs w:val="21"/>
              </w:rPr>
              <w:t xml:space="preserve">    </w:t>
            </w:r>
            <w:r>
              <w:rPr>
                <w:rFonts w:hint="eastAsia"/>
                <w:color w:val="000000"/>
                <w:szCs w:val="21"/>
              </w:rPr>
              <w:t>籍</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中国</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居</w:t>
            </w:r>
            <w:r>
              <w:rPr>
                <w:rFonts w:hint="eastAsia"/>
                <w:color w:val="000000"/>
                <w:szCs w:val="21"/>
              </w:rPr>
              <w:t xml:space="preserve"> </w:t>
            </w:r>
            <w:r>
              <w:rPr>
                <w:rFonts w:hint="eastAsia"/>
                <w:color w:val="000000"/>
                <w:szCs w:val="21"/>
              </w:rPr>
              <w:t>住</w:t>
            </w:r>
            <w:r>
              <w:rPr>
                <w:rFonts w:hint="eastAsia"/>
                <w:color w:val="000000"/>
                <w:szCs w:val="21"/>
              </w:rPr>
              <w:t xml:space="preserve"> </w:t>
            </w:r>
            <w:r>
              <w:rPr>
                <w:rFonts w:hint="eastAsia"/>
                <w:color w:val="000000"/>
                <w:szCs w:val="21"/>
              </w:rPr>
              <w:t>地</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江苏徐州</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教师</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归国人员</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否</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归国时间</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工作单位</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江苏建筑职业技术学院</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办公电话</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通讯地址</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徐州市泉山区学苑路</w:t>
            </w:r>
            <w:r>
              <w:rPr>
                <w:rFonts w:hint="eastAsia"/>
                <w:color w:val="000000"/>
                <w:szCs w:val="21"/>
              </w:rPr>
              <w:t>26</w:t>
            </w:r>
            <w:r>
              <w:rPr>
                <w:rFonts w:hint="eastAsia"/>
                <w:color w:val="000000"/>
                <w:szCs w:val="21"/>
              </w:rPr>
              <w:t>号</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邮政编码</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221116</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电子信箱</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705331281@qq.com</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移动电话</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color w:val="000000"/>
                <w:szCs w:val="21"/>
              </w:rPr>
            </w:pPr>
            <w:r>
              <w:rPr>
                <w:rFonts w:hint="eastAsia"/>
                <w:color w:val="000000"/>
                <w:szCs w:val="21"/>
              </w:rPr>
              <w:t>13512567540</w:t>
            </w: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jc w:val="center"/>
              <w:rPr>
                <w:color w:val="000000"/>
                <w:szCs w:val="21"/>
              </w:rPr>
            </w:pPr>
            <w:r>
              <w:rPr>
                <w:rFonts w:hint="eastAsia"/>
                <w:color w:val="000000"/>
                <w:szCs w:val="21"/>
              </w:rPr>
              <w:t>技术职称</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ind w:firstLineChars="200" w:firstLine="420"/>
              <w:jc w:val="center"/>
              <w:rPr>
                <w:color w:val="000000"/>
                <w:szCs w:val="21"/>
              </w:rPr>
            </w:pPr>
            <w:r>
              <w:rPr>
                <w:rFonts w:hint="eastAsia"/>
                <w:color w:val="000000"/>
                <w:szCs w:val="21"/>
              </w:rPr>
              <w:t>副教授</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jc w:val="center"/>
              <w:rPr>
                <w:color w:val="000000"/>
                <w:szCs w:val="21"/>
              </w:rPr>
            </w:pPr>
            <w:r>
              <w:rPr>
                <w:rFonts w:hint="eastAsia"/>
                <w:color w:val="000000"/>
                <w:szCs w:val="21"/>
              </w:rPr>
              <w:t>最高学位</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ind w:firstLineChars="200" w:firstLine="420"/>
              <w:rPr>
                <w:color w:val="000000"/>
                <w:szCs w:val="21"/>
              </w:rPr>
            </w:pPr>
            <w:r>
              <w:rPr>
                <w:rFonts w:hint="eastAsia"/>
                <w:color w:val="000000"/>
                <w:szCs w:val="21"/>
              </w:rPr>
              <w:t>硕士</w:t>
            </w:r>
          </w:p>
        </w:tc>
      </w:tr>
      <w:tr w:rsidR="00CA04C3">
        <w:trPr>
          <w:trHeight w:val="1131"/>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ind w:firstLine="420"/>
              <w:jc w:val="left"/>
              <w:rPr>
                <w:szCs w:val="21"/>
              </w:rPr>
            </w:pPr>
            <w:r>
              <w:rPr>
                <w:rFonts w:hint="eastAsia"/>
                <w:szCs w:val="21"/>
              </w:rPr>
              <w:t>徐州发明协会科学技术奖二等奖一项。</w:t>
            </w:r>
          </w:p>
          <w:p w:rsidR="00CA04C3" w:rsidRDefault="00CA04C3">
            <w:pPr>
              <w:adjustRightInd w:val="0"/>
              <w:spacing w:line="400" w:lineRule="exact"/>
              <w:ind w:firstLine="420"/>
              <w:jc w:val="center"/>
              <w:rPr>
                <w:szCs w:val="21"/>
              </w:rPr>
            </w:pP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 w:val="18"/>
                <w:szCs w:val="18"/>
              </w:rPr>
            </w:pPr>
            <w:r>
              <w:rPr>
                <w:rFonts w:ascii="宋体" w:hint="eastAsia"/>
                <w:color w:val="000000"/>
                <w:szCs w:val="21"/>
              </w:rPr>
              <w:t>2016.1-2021.12</w:t>
            </w:r>
          </w:p>
        </w:tc>
      </w:tr>
      <w:tr w:rsidR="00CA04C3">
        <w:trPr>
          <w:trHeight w:val="3232"/>
        </w:trPr>
        <w:tc>
          <w:tcPr>
            <w:tcW w:w="8777" w:type="dxa"/>
            <w:gridSpan w:val="9"/>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rPr>
                <w:szCs w:val="21"/>
              </w:rPr>
            </w:pPr>
            <w:r>
              <w:rPr>
                <w:szCs w:val="21"/>
              </w:rPr>
              <w:t>对本项目贡献：</w:t>
            </w:r>
          </w:p>
          <w:p w:rsidR="00CA04C3" w:rsidRDefault="00CA04C3">
            <w:pPr>
              <w:adjustRightInd w:val="0"/>
              <w:spacing w:line="320" w:lineRule="exact"/>
              <w:ind w:firstLineChars="200" w:firstLine="420"/>
              <w:rPr>
                <w:szCs w:val="21"/>
              </w:rPr>
            </w:pPr>
          </w:p>
          <w:p w:rsidR="00CA04C3" w:rsidRDefault="00616995">
            <w:pPr>
              <w:adjustRightInd w:val="0"/>
              <w:spacing w:line="320" w:lineRule="exact"/>
              <w:ind w:firstLineChars="200" w:firstLine="420"/>
              <w:rPr>
                <w:szCs w:val="21"/>
              </w:rPr>
            </w:pPr>
            <w:r>
              <w:rPr>
                <w:rFonts w:hint="eastAsia"/>
                <w:szCs w:val="21"/>
              </w:rPr>
              <w:t>主要负责</w:t>
            </w:r>
            <w:r>
              <w:rPr>
                <w:rFonts w:eastAsia="仿宋_GB2312"/>
                <w:sz w:val="24"/>
              </w:rPr>
              <w:t>空</w:t>
            </w:r>
            <w:r>
              <w:rPr>
                <w:szCs w:val="21"/>
              </w:rPr>
              <w:t>调系统节能运行控制模型和空调系统在线优化控制目标函数</w:t>
            </w:r>
            <w:r>
              <w:rPr>
                <w:rFonts w:hint="eastAsia"/>
                <w:szCs w:val="21"/>
              </w:rPr>
              <w:t>研究，项目研究期间共发表论文</w:t>
            </w:r>
            <w:r>
              <w:rPr>
                <w:rFonts w:hint="eastAsia"/>
                <w:szCs w:val="21"/>
              </w:rPr>
              <w:t>2</w:t>
            </w:r>
            <w:r>
              <w:rPr>
                <w:rFonts w:hint="eastAsia"/>
                <w:szCs w:val="21"/>
              </w:rPr>
              <w:t>篇，授权实用新型专利</w:t>
            </w:r>
            <w:r>
              <w:rPr>
                <w:rFonts w:hint="eastAsia"/>
                <w:szCs w:val="21"/>
              </w:rPr>
              <w:t>3</w:t>
            </w:r>
            <w:r>
              <w:rPr>
                <w:rFonts w:hint="eastAsia"/>
                <w:szCs w:val="21"/>
              </w:rPr>
              <w:t>件，软件著作权</w:t>
            </w:r>
            <w:r>
              <w:rPr>
                <w:rFonts w:hint="eastAsia"/>
                <w:szCs w:val="21"/>
              </w:rPr>
              <w:t>2</w:t>
            </w:r>
            <w:r>
              <w:rPr>
                <w:rFonts w:hint="eastAsia"/>
                <w:szCs w:val="21"/>
              </w:rPr>
              <w:t>项，</w:t>
            </w:r>
          </w:p>
          <w:p w:rsidR="00CA04C3" w:rsidRDefault="00CA04C3">
            <w:pPr>
              <w:pStyle w:val="a0"/>
            </w:pPr>
          </w:p>
          <w:p w:rsidR="00CA04C3" w:rsidRDefault="00CA04C3">
            <w:pPr>
              <w:adjustRightInd w:val="0"/>
              <w:spacing w:line="320" w:lineRule="exact"/>
              <w:rPr>
                <w:szCs w:val="21"/>
              </w:rPr>
            </w:pPr>
          </w:p>
          <w:p w:rsidR="00CA04C3" w:rsidRDefault="00CA04C3">
            <w:pPr>
              <w:adjustRightInd w:val="0"/>
              <w:spacing w:line="400" w:lineRule="exact"/>
              <w:rPr>
                <w:color w:val="000000"/>
                <w:szCs w:val="21"/>
              </w:rPr>
            </w:pPr>
          </w:p>
          <w:p w:rsidR="00CA04C3" w:rsidRDefault="00CA04C3">
            <w:pPr>
              <w:pStyle w:val="a0"/>
            </w:pPr>
          </w:p>
          <w:p w:rsidR="00CA04C3" w:rsidRDefault="00CA04C3">
            <w:pPr>
              <w:adjustRightInd w:val="0"/>
              <w:spacing w:line="400" w:lineRule="exact"/>
              <w:rPr>
                <w:szCs w:val="21"/>
              </w:rPr>
            </w:pPr>
          </w:p>
        </w:tc>
      </w:tr>
      <w:tr w:rsidR="00CA04C3">
        <w:trPr>
          <w:trHeight w:val="1753"/>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声</w:t>
            </w:r>
          </w:p>
          <w:p w:rsidR="00CA04C3" w:rsidRDefault="00CA04C3">
            <w:pPr>
              <w:adjustRightInd w:val="0"/>
              <w:spacing w:line="400" w:lineRule="exact"/>
              <w:jc w:val="center"/>
              <w:rPr>
                <w:szCs w:val="21"/>
              </w:rPr>
            </w:pPr>
          </w:p>
          <w:p w:rsidR="00CA04C3" w:rsidRDefault="00616995">
            <w:pPr>
              <w:adjustRightInd w:val="0"/>
              <w:spacing w:line="400" w:lineRule="exact"/>
              <w:jc w:val="center"/>
              <w:rPr>
                <w:szCs w:val="21"/>
              </w:rPr>
            </w:pPr>
            <w:r>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djustRightInd w:val="0"/>
              <w:spacing w:line="400" w:lineRule="exact"/>
              <w:ind w:firstLine="404"/>
              <w:rPr>
                <w:szCs w:val="21"/>
              </w:rPr>
            </w:pPr>
            <w:r>
              <w:rPr>
                <w:szCs w:val="21"/>
              </w:rPr>
              <w:t>如有不符，本人愿意承担相关后果并接受相应的处理。</w:t>
            </w:r>
          </w:p>
        </w:tc>
      </w:tr>
      <w:tr w:rsidR="00CA04C3">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CA04C3" w:rsidRDefault="00CA04C3">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CA04C3" w:rsidRDefault="00CA04C3">
            <w:pPr>
              <w:adjustRightInd w:val="0"/>
              <w:spacing w:line="400" w:lineRule="exact"/>
              <w:ind w:firstLine="404"/>
              <w:rPr>
                <w:color w:val="000000"/>
                <w:szCs w:val="21"/>
              </w:rPr>
            </w:pPr>
          </w:p>
        </w:tc>
      </w:tr>
      <w:tr w:rsidR="00CA04C3">
        <w:trPr>
          <w:trHeight w:val="483"/>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本人签名：</w:t>
            </w:r>
          </w:p>
          <w:p w:rsidR="00CA04C3" w:rsidRDefault="00616995">
            <w:pPr>
              <w:adjustRightInd w:val="0"/>
              <w:spacing w:line="400" w:lineRule="exact"/>
              <w:ind w:firstLineChars="700" w:firstLine="1470"/>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3850" w:type="dxa"/>
            <w:gridSpan w:val="3"/>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单位（公章）：</w:t>
            </w:r>
          </w:p>
          <w:p w:rsidR="00CA04C3" w:rsidRDefault="00616995">
            <w:pPr>
              <w:adjustRightInd w:val="0"/>
              <w:spacing w:line="400" w:lineRule="exact"/>
              <w:ind w:left="1695"/>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CA04C3" w:rsidRDefault="00CA04C3">
      <w:pPr>
        <w:pStyle w:val="a6"/>
        <w:spacing w:line="390" w:lineRule="exact"/>
        <w:ind w:firstLineChars="0" w:firstLine="0"/>
        <w:jc w:val="center"/>
        <w:rPr>
          <w:rFonts w:ascii="方正黑体_GBK" w:eastAsia="方正黑体_GBK"/>
          <w:sz w:val="30"/>
          <w:szCs w:val="30"/>
        </w:rPr>
      </w:pPr>
    </w:p>
    <w:p w:rsidR="00CA04C3" w:rsidRDefault="00CA04C3">
      <w:pPr>
        <w:pStyle w:val="a6"/>
        <w:spacing w:line="390" w:lineRule="exact"/>
        <w:ind w:firstLineChars="0" w:firstLine="0"/>
        <w:jc w:val="center"/>
        <w:rPr>
          <w:rFonts w:ascii="方正黑体_GBK" w:eastAsia="方正黑体_GBK"/>
          <w:sz w:val="30"/>
          <w:szCs w:val="30"/>
        </w:rPr>
      </w:pPr>
    </w:p>
    <w:p w:rsidR="00CA04C3" w:rsidRDefault="00CA04C3">
      <w:pPr>
        <w:pStyle w:val="a6"/>
        <w:spacing w:line="390" w:lineRule="exact"/>
        <w:ind w:firstLineChars="0" w:firstLine="0"/>
        <w:jc w:val="center"/>
        <w:rPr>
          <w:rFonts w:ascii="方正黑体_GBK" w:eastAsia="方正黑体_GBK"/>
          <w:sz w:val="30"/>
          <w:szCs w:val="30"/>
        </w:rPr>
      </w:pPr>
    </w:p>
    <w:tbl>
      <w:tblPr>
        <w:tblW w:w="0" w:type="auto"/>
        <w:tblLayout w:type="fixed"/>
        <w:tblLook w:val="04A0" w:firstRow="1" w:lastRow="0" w:firstColumn="1" w:lastColumn="0" w:noHBand="0" w:noVBand="1"/>
      </w:tblPr>
      <w:tblGrid>
        <w:gridCol w:w="892"/>
        <w:gridCol w:w="570"/>
        <w:gridCol w:w="1198"/>
        <w:gridCol w:w="265"/>
        <w:gridCol w:w="1463"/>
        <w:gridCol w:w="539"/>
        <w:gridCol w:w="1135"/>
        <w:gridCol w:w="1276"/>
        <w:gridCol w:w="1439"/>
      </w:tblGrid>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姓</w:t>
            </w:r>
            <w:r>
              <w:rPr>
                <w:rFonts w:hint="eastAsia"/>
                <w:szCs w:val="21"/>
              </w:rPr>
              <w:t xml:space="preserve">    </w:t>
            </w:r>
            <w:r>
              <w:rPr>
                <w:rFonts w:hint="eastAsia"/>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韩传忠</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性</w:t>
            </w:r>
            <w:r>
              <w:rPr>
                <w:rFonts w:hint="eastAsia"/>
                <w:szCs w:val="21"/>
              </w:rPr>
              <w:t xml:space="preserve">  </w:t>
            </w:r>
            <w:r>
              <w:rPr>
                <w:rFonts w:hint="eastAsia"/>
                <w:szCs w:val="21"/>
              </w:rPr>
              <w:t>别</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男</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排</w:t>
            </w:r>
            <w:r>
              <w:rPr>
                <w:rFonts w:hint="eastAsia"/>
                <w:szCs w:val="21"/>
              </w:rPr>
              <w:t xml:space="preserve">    </w:t>
            </w:r>
            <w:r>
              <w:rPr>
                <w:rFonts w:hint="eastAsia"/>
                <w:szCs w:val="21"/>
              </w:rPr>
              <w:t>名</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5</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出生年月</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1986.3</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民</w:t>
            </w:r>
            <w:r>
              <w:rPr>
                <w:rFonts w:hint="eastAsia"/>
                <w:szCs w:val="21"/>
              </w:rPr>
              <w:t xml:space="preserve">    </w:t>
            </w:r>
            <w:r>
              <w:rPr>
                <w:rFonts w:hint="eastAsia"/>
                <w:szCs w:val="21"/>
              </w:rPr>
              <w:t>族</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汉族</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国</w:t>
            </w:r>
            <w:r>
              <w:rPr>
                <w:rFonts w:hint="eastAsia"/>
                <w:szCs w:val="21"/>
              </w:rPr>
              <w:t xml:space="preserve">    </w:t>
            </w:r>
            <w:r>
              <w:rPr>
                <w:rFonts w:hint="eastAsia"/>
                <w:szCs w:val="21"/>
              </w:rPr>
              <w:t>籍</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中国</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居</w:t>
            </w:r>
            <w:r>
              <w:rPr>
                <w:rFonts w:hint="eastAsia"/>
                <w:szCs w:val="21"/>
              </w:rPr>
              <w:t xml:space="preserve"> </w:t>
            </w:r>
            <w:r>
              <w:rPr>
                <w:rFonts w:hint="eastAsia"/>
                <w:szCs w:val="21"/>
              </w:rPr>
              <w:t>住</w:t>
            </w:r>
            <w:r>
              <w:rPr>
                <w:rFonts w:hint="eastAsia"/>
                <w:szCs w:val="21"/>
              </w:rPr>
              <w:t xml:space="preserve"> </w:t>
            </w:r>
            <w:r>
              <w:rPr>
                <w:rFonts w:hint="eastAsia"/>
                <w:szCs w:val="21"/>
              </w:rPr>
              <w:t>地</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江苏徐州</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副总经理</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归国人员</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否</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归国时间</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工作单位</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江苏纳奇机电设备工程有限公司</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办公电话</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通讯地址</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江苏省徐州市鼓楼区中山北路</w:t>
            </w:r>
            <w:r>
              <w:rPr>
                <w:rFonts w:hint="eastAsia"/>
                <w:szCs w:val="21"/>
              </w:rPr>
              <w:t>268</w:t>
            </w:r>
            <w:r>
              <w:rPr>
                <w:rFonts w:hint="eastAsia"/>
                <w:szCs w:val="21"/>
              </w:rPr>
              <w:t>号国华天玺</w:t>
            </w:r>
            <w:r>
              <w:rPr>
                <w:rFonts w:hint="eastAsia"/>
                <w:szCs w:val="21"/>
              </w:rPr>
              <w:t>D</w:t>
            </w:r>
            <w:r>
              <w:rPr>
                <w:rFonts w:hint="eastAsia"/>
                <w:szCs w:val="21"/>
              </w:rPr>
              <w:t>栋</w:t>
            </w:r>
            <w:r>
              <w:rPr>
                <w:rFonts w:hint="eastAsia"/>
                <w:szCs w:val="21"/>
              </w:rPr>
              <w:t>1006-1007</w:t>
            </w:r>
            <w:r>
              <w:rPr>
                <w:rFonts w:hint="eastAsia"/>
                <w:szCs w:val="21"/>
              </w:rPr>
              <w:t>室</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邮政编码</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ascii="Arial" w:hAnsi="Arial" w:cs="Arial"/>
                <w:color w:val="333333"/>
                <w:sz w:val="19"/>
                <w:szCs w:val="19"/>
                <w:shd w:val="clear" w:color="auto" w:fill="FFFFFF"/>
              </w:rPr>
              <w:t>221005</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电子信箱</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705331281@qq.com</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移动电话</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13512567540</w:t>
            </w: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技术职称</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color w:val="000000"/>
                <w:szCs w:val="21"/>
              </w:rPr>
              <w:t>工程师</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最高学位</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硕士</w:t>
            </w:r>
          </w:p>
        </w:tc>
      </w:tr>
      <w:tr w:rsidR="00CA04C3">
        <w:trPr>
          <w:trHeight w:val="1131"/>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ind w:firstLine="420"/>
              <w:jc w:val="left"/>
              <w:rPr>
                <w:szCs w:val="21"/>
              </w:rPr>
            </w:pPr>
            <w:r>
              <w:rPr>
                <w:rFonts w:hint="eastAsia"/>
                <w:szCs w:val="21"/>
              </w:rPr>
              <w:t>无</w:t>
            </w:r>
          </w:p>
          <w:p w:rsidR="00CA04C3" w:rsidRDefault="00CA04C3">
            <w:pPr>
              <w:adjustRightInd w:val="0"/>
              <w:spacing w:line="400" w:lineRule="exact"/>
              <w:ind w:firstLine="420"/>
              <w:jc w:val="center"/>
              <w:rPr>
                <w:szCs w:val="21"/>
              </w:rPr>
            </w:pP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2016.1-2021.12</w:t>
            </w:r>
          </w:p>
        </w:tc>
      </w:tr>
      <w:tr w:rsidR="00CA04C3">
        <w:trPr>
          <w:trHeight w:val="2454"/>
        </w:trPr>
        <w:tc>
          <w:tcPr>
            <w:tcW w:w="8777" w:type="dxa"/>
            <w:gridSpan w:val="9"/>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rPr>
                <w:szCs w:val="21"/>
              </w:rPr>
            </w:pPr>
            <w:r>
              <w:rPr>
                <w:szCs w:val="21"/>
              </w:rPr>
              <w:t>对本项目贡献：</w:t>
            </w:r>
          </w:p>
          <w:p w:rsidR="00CA04C3" w:rsidRDefault="00CA04C3">
            <w:pPr>
              <w:adjustRightInd w:val="0"/>
              <w:spacing w:line="320" w:lineRule="exact"/>
              <w:ind w:firstLineChars="200" w:firstLine="420"/>
              <w:rPr>
                <w:szCs w:val="21"/>
              </w:rPr>
            </w:pPr>
          </w:p>
          <w:p w:rsidR="00CA04C3" w:rsidRDefault="00616995">
            <w:pPr>
              <w:adjustRightInd w:val="0"/>
              <w:spacing w:line="320" w:lineRule="exact"/>
              <w:ind w:firstLineChars="200" w:firstLine="420"/>
              <w:rPr>
                <w:szCs w:val="21"/>
              </w:rPr>
            </w:pPr>
            <w:r>
              <w:rPr>
                <w:rFonts w:hint="eastAsia"/>
                <w:szCs w:val="21"/>
              </w:rPr>
              <w:t>主要负责科技成果转化与工程实践应用，将团队部分成果实践应用于徐州市贾汪区行政服务中心合同能源管理项目，并将近三年的应用数据进行收集分析，根据能耗分析得到年度总节电量</w:t>
            </w:r>
            <w:r>
              <w:rPr>
                <w:rFonts w:hint="eastAsia"/>
                <w:szCs w:val="21"/>
              </w:rPr>
              <w:t>155.95</w:t>
            </w:r>
            <w:r>
              <w:rPr>
                <w:rFonts w:hint="eastAsia"/>
                <w:szCs w:val="21"/>
              </w:rPr>
              <w:t>万千瓦时，年度</w:t>
            </w:r>
            <w:r>
              <w:rPr>
                <w:rFonts w:hint="eastAsia"/>
                <w:szCs w:val="21"/>
              </w:rPr>
              <w:t>CO2</w:t>
            </w:r>
            <w:r>
              <w:rPr>
                <w:rFonts w:hint="eastAsia"/>
                <w:szCs w:val="21"/>
              </w:rPr>
              <w:t>排放量减少</w:t>
            </w:r>
            <w:r>
              <w:rPr>
                <w:rFonts w:hint="eastAsia"/>
                <w:szCs w:val="21"/>
              </w:rPr>
              <w:t>1247.2</w:t>
            </w:r>
            <w:r>
              <w:rPr>
                <w:rFonts w:hint="eastAsia"/>
                <w:szCs w:val="21"/>
              </w:rPr>
              <w:t>吨，年度综合节能率</w:t>
            </w:r>
            <w:r>
              <w:rPr>
                <w:rFonts w:hint="eastAsia"/>
                <w:szCs w:val="21"/>
              </w:rPr>
              <w:t>17.5%</w:t>
            </w:r>
            <w:r>
              <w:rPr>
                <w:rFonts w:hint="eastAsia"/>
                <w:szCs w:val="21"/>
              </w:rPr>
              <w:t>，项目研究期间共发表论文</w:t>
            </w:r>
            <w:r>
              <w:rPr>
                <w:rFonts w:hint="eastAsia"/>
                <w:szCs w:val="21"/>
              </w:rPr>
              <w:t>1</w:t>
            </w:r>
            <w:r>
              <w:rPr>
                <w:rFonts w:hint="eastAsia"/>
                <w:szCs w:val="21"/>
              </w:rPr>
              <w:t>篇，授权实用新型专利</w:t>
            </w:r>
            <w:r>
              <w:rPr>
                <w:rFonts w:hint="eastAsia"/>
                <w:szCs w:val="21"/>
              </w:rPr>
              <w:t>1</w:t>
            </w:r>
            <w:r>
              <w:rPr>
                <w:rFonts w:hint="eastAsia"/>
                <w:szCs w:val="21"/>
              </w:rPr>
              <w:t>件，软件著作权</w:t>
            </w:r>
            <w:r>
              <w:rPr>
                <w:rFonts w:hint="eastAsia"/>
                <w:szCs w:val="21"/>
              </w:rPr>
              <w:t>1</w:t>
            </w:r>
            <w:r>
              <w:rPr>
                <w:rFonts w:hint="eastAsia"/>
                <w:szCs w:val="21"/>
              </w:rPr>
              <w:t>项。</w:t>
            </w:r>
          </w:p>
          <w:p w:rsidR="00CA04C3" w:rsidRDefault="00CA04C3">
            <w:pPr>
              <w:adjustRightInd w:val="0"/>
              <w:spacing w:line="400" w:lineRule="exact"/>
              <w:rPr>
                <w:color w:val="000000"/>
                <w:szCs w:val="21"/>
              </w:rPr>
            </w:pPr>
          </w:p>
          <w:p w:rsidR="00CA04C3" w:rsidRDefault="00CA04C3">
            <w:pPr>
              <w:pStyle w:val="a0"/>
            </w:pPr>
          </w:p>
          <w:p w:rsidR="00CA04C3" w:rsidRDefault="00CA04C3">
            <w:pPr>
              <w:adjustRightInd w:val="0"/>
              <w:spacing w:line="400" w:lineRule="exact"/>
              <w:rPr>
                <w:szCs w:val="21"/>
              </w:rPr>
            </w:pPr>
          </w:p>
        </w:tc>
      </w:tr>
      <w:tr w:rsidR="00CA04C3">
        <w:trPr>
          <w:trHeight w:val="1753"/>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声</w:t>
            </w:r>
          </w:p>
          <w:p w:rsidR="00CA04C3" w:rsidRDefault="00CA04C3">
            <w:pPr>
              <w:adjustRightInd w:val="0"/>
              <w:spacing w:line="400" w:lineRule="exact"/>
              <w:jc w:val="center"/>
              <w:rPr>
                <w:szCs w:val="21"/>
              </w:rPr>
            </w:pPr>
          </w:p>
          <w:p w:rsidR="00CA04C3" w:rsidRDefault="00616995">
            <w:pPr>
              <w:adjustRightInd w:val="0"/>
              <w:spacing w:line="400" w:lineRule="exact"/>
              <w:jc w:val="center"/>
              <w:rPr>
                <w:szCs w:val="21"/>
              </w:rPr>
            </w:pPr>
            <w:r>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djustRightInd w:val="0"/>
              <w:spacing w:line="400" w:lineRule="exact"/>
              <w:ind w:firstLine="404"/>
              <w:rPr>
                <w:szCs w:val="21"/>
              </w:rPr>
            </w:pPr>
            <w:r>
              <w:rPr>
                <w:szCs w:val="21"/>
              </w:rPr>
              <w:t>如有不符，本人愿意承担相关后果并接受相应的处理。</w:t>
            </w:r>
          </w:p>
        </w:tc>
      </w:tr>
      <w:tr w:rsidR="00CA04C3">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CA04C3" w:rsidRDefault="00CA04C3">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CA04C3" w:rsidRDefault="00CA04C3">
            <w:pPr>
              <w:adjustRightInd w:val="0"/>
              <w:spacing w:line="400" w:lineRule="exact"/>
              <w:ind w:firstLine="404"/>
              <w:rPr>
                <w:color w:val="000000"/>
                <w:szCs w:val="21"/>
              </w:rPr>
            </w:pPr>
          </w:p>
        </w:tc>
      </w:tr>
      <w:tr w:rsidR="00CA04C3">
        <w:trPr>
          <w:trHeight w:val="483"/>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本人签名：</w:t>
            </w:r>
          </w:p>
          <w:p w:rsidR="00CA04C3" w:rsidRDefault="00616995">
            <w:pPr>
              <w:adjustRightInd w:val="0"/>
              <w:spacing w:line="400" w:lineRule="exact"/>
              <w:ind w:firstLineChars="700" w:firstLine="1470"/>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3850" w:type="dxa"/>
            <w:gridSpan w:val="3"/>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单位（公章）：</w:t>
            </w:r>
          </w:p>
          <w:p w:rsidR="00CA04C3" w:rsidRDefault="00616995">
            <w:pPr>
              <w:adjustRightInd w:val="0"/>
              <w:spacing w:line="400" w:lineRule="exact"/>
              <w:ind w:left="1695"/>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CA04C3" w:rsidRDefault="00CA04C3">
      <w:pPr>
        <w:pStyle w:val="a6"/>
        <w:spacing w:line="390" w:lineRule="exact"/>
        <w:ind w:firstLineChars="0" w:firstLine="0"/>
        <w:jc w:val="center"/>
        <w:rPr>
          <w:rFonts w:ascii="方正黑体_GBK" w:eastAsia="方正黑体_GBK"/>
          <w:sz w:val="30"/>
          <w:szCs w:val="30"/>
        </w:rPr>
      </w:pPr>
    </w:p>
    <w:p w:rsidR="00CA04C3" w:rsidRDefault="00CA04C3">
      <w:pPr>
        <w:pStyle w:val="a6"/>
        <w:spacing w:line="390" w:lineRule="exact"/>
        <w:ind w:firstLineChars="0" w:firstLine="0"/>
        <w:jc w:val="center"/>
        <w:rPr>
          <w:rFonts w:ascii="方正黑体_GBK" w:eastAsia="方正黑体_GBK"/>
          <w:sz w:val="30"/>
          <w:szCs w:val="30"/>
        </w:rPr>
      </w:pPr>
    </w:p>
    <w:tbl>
      <w:tblPr>
        <w:tblW w:w="0" w:type="auto"/>
        <w:tblLayout w:type="fixed"/>
        <w:tblLook w:val="04A0" w:firstRow="1" w:lastRow="0" w:firstColumn="1" w:lastColumn="0" w:noHBand="0" w:noVBand="1"/>
      </w:tblPr>
      <w:tblGrid>
        <w:gridCol w:w="892"/>
        <w:gridCol w:w="570"/>
        <w:gridCol w:w="1198"/>
        <w:gridCol w:w="265"/>
        <w:gridCol w:w="1463"/>
        <w:gridCol w:w="539"/>
        <w:gridCol w:w="1135"/>
        <w:gridCol w:w="1276"/>
        <w:gridCol w:w="1439"/>
      </w:tblGrid>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姓</w:t>
            </w:r>
            <w:r>
              <w:rPr>
                <w:rFonts w:hint="eastAsia"/>
                <w:szCs w:val="21"/>
              </w:rPr>
              <w:t xml:space="preserve">    </w:t>
            </w:r>
            <w:r>
              <w:rPr>
                <w:rFonts w:hint="eastAsia"/>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刘志坚</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性</w:t>
            </w:r>
            <w:r>
              <w:rPr>
                <w:rFonts w:hint="eastAsia"/>
                <w:szCs w:val="21"/>
              </w:rPr>
              <w:t xml:space="preserve">  </w:t>
            </w:r>
            <w:r>
              <w:rPr>
                <w:rFonts w:hint="eastAsia"/>
                <w:szCs w:val="21"/>
              </w:rPr>
              <w:t>别</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男</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排</w:t>
            </w:r>
            <w:r>
              <w:rPr>
                <w:rFonts w:hint="eastAsia"/>
                <w:szCs w:val="21"/>
              </w:rPr>
              <w:t xml:space="preserve">    </w:t>
            </w:r>
            <w:r>
              <w:rPr>
                <w:rFonts w:hint="eastAsia"/>
                <w:szCs w:val="21"/>
              </w:rPr>
              <w:t>名</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6</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出生年月</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1973.12</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民</w:t>
            </w:r>
            <w:r>
              <w:rPr>
                <w:rFonts w:hint="eastAsia"/>
                <w:szCs w:val="21"/>
              </w:rPr>
              <w:t xml:space="preserve">    </w:t>
            </w:r>
            <w:r>
              <w:rPr>
                <w:rFonts w:hint="eastAsia"/>
                <w:szCs w:val="21"/>
              </w:rPr>
              <w:t>族</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汉族</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国</w:t>
            </w:r>
            <w:r>
              <w:rPr>
                <w:rFonts w:hint="eastAsia"/>
                <w:szCs w:val="21"/>
              </w:rPr>
              <w:t xml:space="preserve">    </w:t>
            </w:r>
            <w:r>
              <w:rPr>
                <w:rFonts w:hint="eastAsia"/>
                <w:szCs w:val="21"/>
              </w:rPr>
              <w:t>籍</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中国</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居</w:t>
            </w:r>
            <w:r>
              <w:rPr>
                <w:rFonts w:hint="eastAsia"/>
                <w:szCs w:val="21"/>
              </w:rPr>
              <w:t xml:space="preserve"> </w:t>
            </w:r>
            <w:r>
              <w:rPr>
                <w:rFonts w:hint="eastAsia"/>
                <w:szCs w:val="21"/>
              </w:rPr>
              <w:t>住</w:t>
            </w:r>
            <w:r>
              <w:rPr>
                <w:rFonts w:hint="eastAsia"/>
                <w:szCs w:val="21"/>
              </w:rPr>
              <w:t xml:space="preserve"> </w:t>
            </w:r>
            <w:r>
              <w:rPr>
                <w:rFonts w:hint="eastAsia"/>
                <w:szCs w:val="21"/>
              </w:rPr>
              <w:t>地</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江苏徐州</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科技处处长</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归国人员</w:t>
            </w:r>
          </w:p>
        </w:tc>
        <w:tc>
          <w:tcPr>
            <w:tcW w:w="1674"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是</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归国时间</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2013.12</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工作单位</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江苏建筑职业技术学院</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办公电话</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通讯地址</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徐州市泉山区学苑路</w:t>
            </w:r>
            <w:r>
              <w:rPr>
                <w:rFonts w:hint="eastAsia"/>
                <w:szCs w:val="21"/>
              </w:rPr>
              <w:t>26</w:t>
            </w:r>
            <w:r>
              <w:rPr>
                <w:rFonts w:hint="eastAsia"/>
                <w:szCs w:val="21"/>
              </w:rPr>
              <w:t>号</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邮政编码</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221116</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电子信箱</w:t>
            </w:r>
          </w:p>
        </w:tc>
        <w:tc>
          <w:tcPr>
            <w:tcW w:w="4600"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342937245@qq.com</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移动电话</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13685192521</w:t>
            </w: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技术职称</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教授</w:t>
            </w:r>
          </w:p>
        </w:tc>
        <w:tc>
          <w:tcPr>
            <w:tcW w:w="1276"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最高学位</w:t>
            </w:r>
          </w:p>
        </w:tc>
        <w:tc>
          <w:tcPr>
            <w:tcW w:w="1439"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硕士</w:t>
            </w:r>
          </w:p>
        </w:tc>
      </w:tr>
      <w:tr w:rsidR="00CA04C3">
        <w:trPr>
          <w:trHeight w:val="1131"/>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ind w:firstLine="420"/>
              <w:jc w:val="left"/>
              <w:rPr>
                <w:szCs w:val="21"/>
              </w:rPr>
            </w:pPr>
            <w:r>
              <w:rPr>
                <w:rFonts w:hint="eastAsia"/>
                <w:szCs w:val="21"/>
              </w:rPr>
              <w:t>淮海科技进步奖三等奖</w:t>
            </w:r>
            <w:r>
              <w:rPr>
                <w:rFonts w:hint="eastAsia"/>
                <w:szCs w:val="21"/>
              </w:rPr>
              <w:t>2</w:t>
            </w:r>
            <w:r>
              <w:rPr>
                <w:rFonts w:hint="eastAsia"/>
                <w:szCs w:val="21"/>
              </w:rPr>
              <w:t>项。</w:t>
            </w:r>
          </w:p>
          <w:p w:rsidR="00CA04C3" w:rsidRDefault="00CA04C3">
            <w:pPr>
              <w:adjustRightInd w:val="0"/>
              <w:spacing w:line="400" w:lineRule="exact"/>
              <w:ind w:firstLine="420"/>
              <w:jc w:val="center"/>
              <w:rPr>
                <w:szCs w:val="21"/>
              </w:rPr>
            </w:pP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2016.1-2021.12</w:t>
            </w:r>
          </w:p>
        </w:tc>
      </w:tr>
      <w:tr w:rsidR="00CA04C3">
        <w:trPr>
          <w:trHeight w:val="2454"/>
        </w:trPr>
        <w:tc>
          <w:tcPr>
            <w:tcW w:w="8777" w:type="dxa"/>
            <w:gridSpan w:val="9"/>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rPr>
                <w:szCs w:val="21"/>
              </w:rPr>
            </w:pPr>
            <w:r>
              <w:rPr>
                <w:szCs w:val="21"/>
              </w:rPr>
              <w:t>对本项目贡献：</w:t>
            </w:r>
          </w:p>
          <w:p w:rsidR="00CA04C3" w:rsidRDefault="00CA04C3">
            <w:pPr>
              <w:adjustRightInd w:val="0"/>
              <w:spacing w:line="320" w:lineRule="exact"/>
              <w:ind w:firstLineChars="200" w:firstLine="420"/>
              <w:rPr>
                <w:szCs w:val="21"/>
              </w:rPr>
            </w:pPr>
          </w:p>
          <w:p w:rsidR="00CA04C3" w:rsidRDefault="00616995">
            <w:pPr>
              <w:adjustRightInd w:val="0"/>
              <w:spacing w:line="320" w:lineRule="exact"/>
              <w:ind w:firstLineChars="200" w:firstLine="420"/>
              <w:rPr>
                <w:szCs w:val="21"/>
              </w:rPr>
            </w:pPr>
            <w:r>
              <w:rPr>
                <w:rFonts w:hint="eastAsia"/>
                <w:szCs w:val="21"/>
              </w:rPr>
              <w:t>主要负责科技成果转化与工程实践应用，并将近三年的应用数据进行收集分析，项目研究期间共发表论文</w:t>
            </w:r>
            <w:r>
              <w:rPr>
                <w:rFonts w:hint="eastAsia"/>
                <w:szCs w:val="21"/>
              </w:rPr>
              <w:t>1</w:t>
            </w:r>
            <w:r>
              <w:rPr>
                <w:rFonts w:hint="eastAsia"/>
                <w:szCs w:val="21"/>
              </w:rPr>
              <w:t>篇，授权发明专利</w:t>
            </w:r>
            <w:r>
              <w:rPr>
                <w:rFonts w:hint="eastAsia"/>
                <w:szCs w:val="21"/>
              </w:rPr>
              <w:t>1</w:t>
            </w:r>
            <w:r>
              <w:rPr>
                <w:rFonts w:hint="eastAsia"/>
                <w:szCs w:val="21"/>
              </w:rPr>
              <w:t>项。</w:t>
            </w:r>
          </w:p>
          <w:p w:rsidR="00CA04C3" w:rsidRDefault="00CA04C3">
            <w:pPr>
              <w:adjustRightInd w:val="0"/>
              <w:spacing w:line="320" w:lineRule="exact"/>
              <w:ind w:firstLineChars="200" w:firstLine="420"/>
              <w:rPr>
                <w:szCs w:val="21"/>
              </w:rPr>
            </w:pPr>
          </w:p>
          <w:p w:rsidR="00CA04C3" w:rsidRDefault="00CA04C3">
            <w:pPr>
              <w:adjustRightInd w:val="0"/>
              <w:spacing w:line="320" w:lineRule="exact"/>
              <w:rPr>
                <w:szCs w:val="21"/>
              </w:rPr>
            </w:pPr>
          </w:p>
          <w:p w:rsidR="00CA04C3" w:rsidRDefault="00CA04C3">
            <w:pPr>
              <w:adjustRightInd w:val="0"/>
              <w:spacing w:line="400" w:lineRule="exact"/>
              <w:rPr>
                <w:color w:val="000000"/>
                <w:szCs w:val="21"/>
              </w:rPr>
            </w:pPr>
          </w:p>
          <w:p w:rsidR="00CA04C3" w:rsidRDefault="00CA04C3">
            <w:pPr>
              <w:pStyle w:val="a0"/>
            </w:pPr>
          </w:p>
          <w:p w:rsidR="00CA04C3" w:rsidRDefault="00CA04C3">
            <w:pPr>
              <w:adjustRightInd w:val="0"/>
              <w:spacing w:line="400" w:lineRule="exact"/>
              <w:rPr>
                <w:szCs w:val="21"/>
              </w:rPr>
            </w:pPr>
          </w:p>
        </w:tc>
      </w:tr>
      <w:tr w:rsidR="00CA04C3">
        <w:trPr>
          <w:trHeight w:val="1753"/>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声</w:t>
            </w:r>
          </w:p>
          <w:p w:rsidR="00CA04C3" w:rsidRDefault="00CA04C3">
            <w:pPr>
              <w:adjustRightInd w:val="0"/>
              <w:spacing w:line="400" w:lineRule="exact"/>
              <w:jc w:val="center"/>
              <w:rPr>
                <w:szCs w:val="21"/>
              </w:rPr>
            </w:pPr>
          </w:p>
          <w:p w:rsidR="00CA04C3" w:rsidRDefault="00616995">
            <w:pPr>
              <w:adjustRightInd w:val="0"/>
              <w:spacing w:line="400" w:lineRule="exact"/>
              <w:jc w:val="center"/>
              <w:rPr>
                <w:szCs w:val="21"/>
              </w:rPr>
            </w:pPr>
            <w:r>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djustRightInd w:val="0"/>
              <w:spacing w:line="400" w:lineRule="exact"/>
              <w:ind w:firstLine="404"/>
              <w:rPr>
                <w:szCs w:val="21"/>
              </w:rPr>
            </w:pPr>
            <w:r>
              <w:rPr>
                <w:szCs w:val="21"/>
              </w:rPr>
              <w:t>如有不符，本人愿意承担相关后果并接受相应的处理。</w:t>
            </w:r>
          </w:p>
        </w:tc>
      </w:tr>
      <w:tr w:rsidR="00CA04C3">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CA04C3" w:rsidRDefault="00CA04C3">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CA04C3" w:rsidRDefault="00CA04C3">
            <w:pPr>
              <w:adjustRightInd w:val="0"/>
              <w:spacing w:line="400" w:lineRule="exact"/>
              <w:ind w:firstLine="404"/>
              <w:rPr>
                <w:color w:val="000000"/>
                <w:szCs w:val="21"/>
              </w:rPr>
            </w:pPr>
          </w:p>
        </w:tc>
      </w:tr>
      <w:tr w:rsidR="00CA04C3">
        <w:trPr>
          <w:trHeight w:val="483"/>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本人签名：</w:t>
            </w:r>
          </w:p>
          <w:p w:rsidR="00CA04C3" w:rsidRDefault="00616995">
            <w:pPr>
              <w:adjustRightInd w:val="0"/>
              <w:spacing w:line="400" w:lineRule="exact"/>
              <w:ind w:firstLineChars="700" w:firstLine="1470"/>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3850" w:type="dxa"/>
            <w:gridSpan w:val="3"/>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单位（公章）：</w:t>
            </w:r>
          </w:p>
          <w:p w:rsidR="00CA04C3" w:rsidRDefault="00616995">
            <w:pPr>
              <w:adjustRightInd w:val="0"/>
              <w:spacing w:line="400" w:lineRule="exact"/>
              <w:ind w:left="1695"/>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CA04C3" w:rsidRDefault="00CA04C3">
      <w:pPr>
        <w:pStyle w:val="a6"/>
        <w:spacing w:line="390" w:lineRule="exact"/>
        <w:ind w:firstLineChars="0" w:firstLine="0"/>
        <w:jc w:val="center"/>
        <w:rPr>
          <w:rFonts w:ascii="方正黑体_GBK" w:eastAsia="方正黑体_GBK"/>
          <w:sz w:val="30"/>
          <w:szCs w:val="30"/>
        </w:rPr>
      </w:pPr>
    </w:p>
    <w:p w:rsidR="00CA04C3" w:rsidRDefault="00CA04C3">
      <w:pPr>
        <w:pStyle w:val="a6"/>
        <w:spacing w:line="390" w:lineRule="exact"/>
        <w:ind w:firstLineChars="0" w:firstLine="0"/>
        <w:jc w:val="center"/>
        <w:rPr>
          <w:rFonts w:ascii="方正黑体_GBK" w:eastAsia="方正黑体_GBK"/>
          <w:sz w:val="30"/>
          <w:szCs w:val="30"/>
        </w:rPr>
      </w:pPr>
    </w:p>
    <w:p w:rsidR="00CA04C3" w:rsidRDefault="00CA04C3">
      <w:pPr>
        <w:pStyle w:val="a6"/>
        <w:spacing w:line="390" w:lineRule="exact"/>
        <w:ind w:firstLineChars="0" w:firstLine="0"/>
        <w:jc w:val="center"/>
        <w:rPr>
          <w:rFonts w:ascii="方正黑体_GBK" w:eastAsia="方正黑体_GBK"/>
          <w:sz w:val="30"/>
          <w:szCs w:val="30"/>
        </w:rPr>
      </w:pPr>
    </w:p>
    <w:tbl>
      <w:tblPr>
        <w:tblW w:w="0" w:type="auto"/>
        <w:tblLayout w:type="fixed"/>
        <w:tblLook w:val="04A0" w:firstRow="1" w:lastRow="0" w:firstColumn="1" w:lastColumn="0" w:noHBand="0" w:noVBand="1"/>
      </w:tblPr>
      <w:tblGrid>
        <w:gridCol w:w="892"/>
        <w:gridCol w:w="570"/>
        <w:gridCol w:w="1198"/>
        <w:gridCol w:w="265"/>
        <w:gridCol w:w="1463"/>
        <w:gridCol w:w="539"/>
        <w:gridCol w:w="710"/>
        <w:gridCol w:w="1275"/>
        <w:gridCol w:w="1865"/>
      </w:tblGrid>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姓</w:t>
            </w:r>
            <w:r>
              <w:rPr>
                <w:rFonts w:hint="eastAsia"/>
                <w:szCs w:val="21"/>
              </w:rPr>
              <w:t xml:space="preserve">    </w:t>
            </w:r>
            <w:r>
              <w:rPr>
                <w:rFonts w:hint="eastAsia"/>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李德路</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性</w:t>
            </w:r>
            <w:r>
              <w:rPr>
                <w:rFonts w:hint="eastAsia"/>
                <w:szCs w:val="21"/>
              </w:rPr>
              <w:t xml:space="preserve">  </w:t>
            </w:r>
            <w:r>
              <w:rPr>
                <w:rFonts w:hint="eastAsia"/>
                <w:szCs w:val="21"/>
              </w:rPr>
              <w:t>别</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男</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排</w:t>
            </w:r>
            <w:r>
              <w:rPr>
                <w:rFonts w:hint="eastAsia"/>
                <w:szCs w:val="21"/>
              </w:rPr>
              <w:t xml:space="preserve">    </w:t>
            </w:r>
            <w:r>
              <w:rPr>
                <w:rFonts w:hint="eastAsia"/>
                <w:szCs w:val="21"/>
              </w:rPr>
              <w:t>名</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7</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出生年月</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1983.6</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民</w:t>
            </w:r>
            <w:r>
              <w:rPr>
                <w:rFonts w:hint="eastAsia"/>
                <w:szCs w:val="21"/>
              </w:rPr>
              <w:t xml:space="preserve">    </w:t>
            </w:r>
            <w:r>
              <w:rPr>
                <w:rFonts w:hint="eastAsia"/>
                <w:szCs w:val="21"/>
              </w:rPr>
              <w:t>族</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汉族</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国</w:t>
            </w:r>
            <w:r>
              <w:rPr>
                <w:rFonts w:hint="eastAsia"/>
                <w:szCs w:val="21"/>
              </w:rPr>
              <w:t xml:space="preserve">    </w:t>
            </w:r>
            <w:r>
              <w:rPr>
                <w:rFonts w:hint="eastAsia"/>
                <w:szCs w:val="21"/>
              </w:rPr>
              <w:t>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中国</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居</w:t>
            </w:r>
            <w:r>
              <w:rPr>
                <w:rFonts w:hint="eastAsia"/>
                <w:szCs w:val="21"/>
              </w:rPr>
              <w:t xml:space="preserve"> </w:t>
            </w:r>
            <w:r>
              <w:rPr>
                <w:rFonts w:hint="eastAsia"/>
                <w:szCs w:val="21"/>
              </w:rPr>
              <w:t>住</w:t>
            </w:r>
            <w:r>
              <w:rPr>
                <w:rFonts w:hint="eastAsia"/>
                <w:szCs w:val="21"/>
              </w:rPr>
              <w:t xml:space="preserve"> </w:t>
            </w:r>
            <w:r>
              <w:rPr>
                <w:rFonts w:hint="eastAsia"/>
                <w:szCs w:val="21"/>
              </w:rPr>
              <w:t>地</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江苏徐州</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归国人员</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否</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归国时间</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工作单位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江苏建筑职业技术学院</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办公电话</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无</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通讯地址</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徐州市泉山区学苑路</w:t>
            </w:r>
            <w:r>
              <w:rPr>
                <w:rFonts w:hint="eastAsia"/>
                <w:szCs w:val="21"/>
              </w:rPr>
              <w:t>26</w:t>
            </w:r>
            <w:r>
              <w:rPr>
                <w:rFonts w:hint="eastAsia"/>
                <w:szCs w:val="21"/>
              </w:rPr>
              <w:t>号</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邮政编码</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221116</w:t>
            </w:r>
          </w:p>
        </w:tc>
      </w:tr>
      <w:tr w:rsidR="00CA04C3">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电子信箱</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leedelu@qq.com</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移动电话</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15252095565</w:t>
            </w: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jc w:val="center"/>
              <w:rPr>
                <w:szCs w:val="21"/>
              </w:rPr>
            </w:pPr>
            <w:r>
              <w:rPr>
                <w:rFonts w:hint="eastAsia"/>
                <w:szCs w:val="21"/>
              </w:rPr>
              <w:t>技术职称</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ind w:firstLineChars="200" w:firstLine="420"/>
              <w:jc w:val="center"/>
              <w:rPr>
                <w:szCs w:val="21"/>
              </w:rPr>
            </w:pPr>
            <w:r>
              <w:rPr>
                <w:rFonts w:hint="eastAsia"/>
                <w:szCs w:val="21"/>
              </w:rPr>
              <w:t>副教授</w:t>
            </w:r>
          </w:p>
        </w:tc>
        <w:tc>
          <w:tcPr>
            <w:tcW w:w="1275" w:type="dxa"/>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jc w:val="center"/>
              <w:rPr>
                <w:szCs w:val="21"/>
              </w:rPr>
            </w:pPr>
            <w:r>
              <w:rPr>
                <w:rFonts w:hint="eastAsia"/>
                <w:szCs w:val="21"/>
              </w:rPr>
              <w:t>最高学位</w:t>
            </w:r>
          </w:p>
        </w:tc>
        <w:tc>
          <w:tcPr>
            <w:tcW w:w="1865" w:type="dxa"/>
            <w:tcBorders>
              <w:top w:val="single" w:sz="4" w:space="0" w:color="auto"/>
              <w:left w:val="single" w:sz="4" w:space="0" w:color="auto"/>
              <w:bottom w:val="single" w:sz="4" w:space="0" w:color="auto"/>
              <w:right w:val="single" w:sz="4" w:space="0" w:color="auto"/>
            </w:tcBorders>
            <w:vAlign w:val="center"/>
          </w:tcPr>
          <w:p w:rsidR="00CA04C3" w:rsidRDefault="00616995">
            <w:pPr>
              <w:spacing w:line="390" w:lineRule="exact"/>
              <w:ind w:firstLineChars="200" w:firstLine="420"/>
              <w:jc w:val="center"/>
              <w:rPr>
                <w:szCs w:val="21"/>
              </w:rPr>
            </w:pPr>
            <w:r>
              <w:rPr>
                <w:rFonts w:hint="eastAsia"/>
                <w:szCs w:val="21"/>
              </w:rPr>
              <w:t>硕士</w:t>
            </w:r>
          </w:p>
        </w:tc>
      </w:tr>
      <w:tr w:rsidR="00CA04C3">
        <w:trPr>
          <w:trHeight w:val="1131"/>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ind w:firstLine="420"/>
              <w:jc w:val="left"/>
              <w:rPr>
                <w:szCs w:val="21"/>
              </w:rPr>
            </w:pPr>
            <w:r>
              <w:rPr>
                <w:rFonts w:hint="eastAsia"/>
                <w:szCs w:val="21"/>
              </w:rPr>
              <w:t>徐州发明协会科学技术奖三等奖一项。</w:t>
            </w:r>
          </w:p>
          <w:p w:rsidR="00CA04C3" w:rsidRDefault="00CA04C3">
            <w:pPr>
              <w:adjustRightInd w:val="0"/>
              <w:spacing w:line="400" w:lineRule="exact"/>
              <w:ind w:firstLine="420"/>
              <w:jc w:val="center"/>
              <w:rPr>
                <w:szCs w:val="21"/>
              </w:rPr>
            </w:pPr>
          </w:p>
        </w:tc>
      </w:tr>
      <w:tr w:rsidR="00CA04C3">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CA04C3" w:rsidRDefault="00616995">
            <w:pPr>
              <w:pStyle w:val="a6"/>
              <w:spacing w:line="390" w:lineRule="exact"/>
              <w:ind w:firstLineChars="0" w:firstLine="0"/>
              <w:jc w:val="center"/>
              <w:rPr>
                <w:rFonts w:ascii="宋体"/>
                <w:color w:val="000000"/>
                <w:szCs w:val="21"/>
              </w:rPr>
            </w:pPr>
            <w:r>
              <w:rPr>
                <w:rFonts w:ascii="宋体" w:hint="eastAsia"/>
                <w:color w:val="000000"/>
                <w:szCs w:val="21"/>
              </w:rPr>
              <w:t>2016.1-2021.12</w:t>
            </w:r>
          </w:p>
        </w:tc>
      </w:tr>
      <w:tr w:rsidR="00CA04C3">
        <w:trPr>
          <w:trHeight w:val="2454"/>
        </w:trPr>
        <w:tc>
          <w:tcPr>
            <w:tcW w:w="8777" w:type="dxa"/>
            <w:gridSpan w:val="9"/>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rPr>
                <w:szCs w:val="21"/>
              </w:rPr>
            </w:pPr>
            <w:r>
              <w:rPr>
                <w:szCs w:val="21"/>
              </w:rPr>
              <w:t>对本项目贡献：</w:t>
            </w:r>
          </w:p>
          <w:p w:rsidR="00CA04C3" w:rsidRDefault="00CA04C3">
            <w:pPr>
              <w:adjustRightInd w:val="0"/>
              <w:spacing w:line="320" w:lineRule="exact"/>
              <w:ind w:firstLineChars="200" w:firstLine="420"/>
              <w:rPr>
                <w:szCs w:val="21"/>
              </w:rPr>
            </w:pPr>
          </w:p>
          <w:p w:rsidR="00CA04C3" w:rsidRDefault="00616995">
            <w:pPr>
              <w:adjustRightInd w:val="0"/>
              <w:spacing w:line="320" w:lineRule="exact"/>
              <w:ind w:firstLineChars="200" w:firstLine="420"/>
              <w:rPr>
                <w:szCs w:val="21"/>
              </w:rPr>
            </w:pPr>
            <w:r>
              <w:rPr>
                <w:rFonts w:hint="eastAsia"/>
                <w:szCs w:val="21"/>
              </w:rPr>
              <w:t>主要负责了照明节能系统研究。</w:t>
            </w:r>
            <w:r>
              <w:rPr>
                <w:szCs w:val="21"/>
              </w:rPr>
              <w:t>在</w:t>
            </w:r>
            <w:r>
              <w:rPr>
                <w:rFonts w:hint="eastAsia"/>
                <w:szCs w:val="21"/>
              </w:rPr>
              <w:t>照明系统</w:t>
            </w:r>
            <w:r>
              <w:rPr>
                <w:szCs w:val="21"/>
              </w:rPr>
              <w:t>微电网控制技术中，创新提出了一种孤岛模式下微电网多</w:t>
            </w:r>
            <w:r>
              <w:rPr>
                <w:szCs w:val="21"/>
              </w:rPr>
              <w:t>DGs</w:t>
            </w:r>
            <w:r>
              <w:rPr>
                <w:szCs w:val="21"/>
              </w:rPr>
              <w:t>并联运行控制方法，解决分布式发电系统影响传统电网的电压控制和电能质量的问题。</w:t>
            </w:r>
            <w:r>
              <w:rPr>
                <w:rFonts w:hint="eastAsia"/>
                <w:szCs w:val="21"/>
              </w:rPr>
              <w:t>项目研究期间共发表论文</w:t>
            </w:r>
            <w:r>
              <w:rPr>
                <w:rFonts w:hint="eastAsia"/>
                <w:szCs w:val="21"/>
              </w:rPr>
              <w:t>3</w:t>
            </w:r>
            <w:r>
              <w:rPr>
                <w:rFonts w:hint="eastAsia"/>
                <w:szCs w:val="21"/>
              </w:rPr>
              <w:t>篇，授权实用新型专利</w:t>
            </w:r>
            <w:r>
              <w:rPr>
                <w:rFonts w:hint="eastAsia"/>
                <w:szCs w:val="21"/>
              </w:rPr>
              <w:t>3</w:t>
            </w:r>
            <w:r>
              <w:rPr>
                <w:rFonts w:hint="eastAsia"/>
                <w:szCs w:val="21"/>
              </w:rPr>
              <w:t>件，软件著作权</w:t>
            </w:r>
            <w:r>
              <w:rPr>
                <w:rFonts w:hint="eastAsia"/>
                <w:szCs w:val="21"/>
              </w:rPr>
              <w:t>1</w:t>
            </w:r>
            <w:r>
              <w:rPr>
                <w:rFonts w:hint="eastAsia"/>
                <w:szCs w:val="21"/>
              </w:rPr>
              <w:t>项。</w:t>
            </w:r>
          </w:p>
          <w:p w:rsidR="00CA04C3" w:rsidRDefault="00CA04C3">
            <w:pPr>
              <w:adjustRightInd w:val="0"/>
              <w:spacing w:line="320" w:lineRule="exact"/>
              <w:ind w:firstLineChars="200" w:firstLine="420"/>
              <w:rPr>
                <w:szCs w:val="21"/>
              </w:rPr>
            </w:pPr>
          </w:p>
          <w:p w:rsidR="00CA04C3" w:rsidRDefault="00CA04C3">
            <w:pPr>
              <w:adjustRightInd w:val="0"/>
              <w:spacing w:line="320" w:lineRule="exact"/>
              <w:rPr>
                <w:szCs w:val="21"/>
              </w:rPr>
            </w:pPr>
          </w:p>
          <w:p w:rsidR="00CA04C3" w:rsidRDefault="00CA04C3">
            <w:pPr>
              <w:adjustRightInd w:val="0"/>
              <w:spacing w:line="400" w:lineRule="exact"/>
              <w:rPr>
                <w:color w:val="000000"/>
                <w:szCs w:val="21"/>
              </w:rPr>
            </w:pPr>
          </w:p>
          <w:p w:rsidR="00CA04C3" w:rsidRDefault="00CA04C3">
            <w:pPr>
              <w:pStyle w:val="a0"/>
            </w:pPr>
          </w:p>
          <w:p w:rsidR="00CA04C3" w:rsidRDefault="00CA04C3">
            <w:pPr>
              <w:adjustRightInd w:val="0"/>
              <w:spacing w:line="400" w:lineRule="exact"/>
              <w:rPr>
                <w:szCs w:val="21"/>
              </w:rPr>
            </w:pPr>
          </w:p>
          <w:p w:rsidR="00CA04C3" w:rsidRDefault="00CA04C3">
            <w:pPr>
              <w:adjustRightInd w:val="0"/>
              <w:spacing w:line="400" w:lineRule="exact"/>
              <w:rPr>
                <w:szCs w:val="21"/>
              </w:rPr>
            </w:pPr>
          </w:p>
        </w:tc>
      </w:tr>
      <w:tr w:rsidR="00CA04C3">
        <w:trPr>
          <w:trHeight w:val="1753"/>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CA04C3" w:rsidRDefault="00616995">
            <w:pPr>
              <w:adjustRightInd w:val="0"/>
              <w:spacing w:line="400" w:lineRule="exact"/>
              <w:jc w:val="center"/>
              <w:rPr>
                <w:szCs w:val="21"/>
              </w:rPr>
            </w:pPr>
            <w:r>
              <w:rPr>
                <w:rFonts w:hint="eastAsia"/>
                <w:szCs w:val="21"/>
              </w:rPr>
              <w:t>声</w:t>
            </w:r>
          </w:p>
          <w:p w:rsidR="00CA04C3" w:rsidRDefault="00CA04C3">
            <w:pPr>
              <w:adjustRightInd w:val="0"/>
              <w:spacing w:line="400" w:lineRule="exact"/>
              <w:jc w:val="center"/>
              <w:rPr>
                <w:szCs w:val="21"/>
              </w:rPr>
            </w:pPr>
          </w:p>
          <w:p w:rsidR="00CA04C3" w:rsidRDefault="00616995">
            <w:pPr>
              <w:adjustRightInd w:val="0"/>
              <w:spacing w:line="400" w:lineRule="exact"/>
              <w:jc w:val="center"/>
              <w:rPr>
                <w:szCs w:val="21"/>
              </w:rPr>
            </w:pPr>
            <w:r>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CA04C3" w:rsidRDefault="00616995">
            <w:pPr>
              <w:adjustRightInd w:val="0"/>
              <w:spacing w:line="400" w:lineRule="exact"/>
              <w:ind w:firstLine="404"/>
              <w:rPr>
                <w:szCs w:val="21"/>
              </w:rPr>
            </w:pPr>
            <w:r>
              <w:rPr>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djustRightInd w:val="0"/>
              <w:spacing w:line="400" w:lineRule="exact"/>
              <w:ind w:firstLine="404"/>
              <w:rPr>
                <w:szCs w:val="21"/>
              </w:rPr>
            </w:pPr>
            <w:r>
              <w:rPr>
                <w:szCs w:val="21"/>
              </w:rPr>
              <w:t>如有不符，本人愿意承担相关后果并接受相应的处理。</w:t>
            </w:r>
          </w:p>
        </w:tc>
      </w:tr>
      <w:tr w:rsidR="00CA04C3">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CA04C3" w:rsidRDefault="00CA04C3">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CA04C3" w:rsidRDefault="00CA04C3">
            <w:pPr>
              <w:adjustRightInd w:val="0"/>
              <w:spacing w:line="400" w:lineRule="exact"/>
              <w:ind w:firstLine="404"/>
              <w:rPr>
                <w:color w:val="000000"/>
                <w:szCs w:val="21"/>
              </w:rPr>
            </w:pPr>
          </w:p>
        </w:tc>
      </w:tr>
      <w:tr w:rsidR="00CA04C3">
        <w:trPr>
          <w:trHeight w:val="483"/>
        </w:trPr>
        <w:tc>
          <w:tcPr>
            <w:tcW w:w="892" w:type="dxa"/>
            <w:vMerge/>
            <w:tcBorders>
              <w:top w:val="single" w:sz="4" w:space="0" w:color="auto"/>
              <w:left w:val="single" w:sz="4" w:space="0" w:color="auto"/>
              <w:bottom w:val="single" w:sz="4" w:space="0" w:color="auto"/>
              <w:right w:val="single" w:sz="4" w:space="0" w:color="auto"/>
            </w:tcBorders>
            <w:vAlign w:val="center"/>
          </w:tcPr>
          <w:p w:rsidR="00CA04C3" w:rsidRDefault="00CA04C3">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本人签名：</w:t>
            </w:r>
          </w:p>
          <w:p w:rsidR="00CA04C3" w:rsidRDefault="00616995">
            <w:pPr>
              <w:adjustRightInd w:val="0"/>
              <w:spacing w:line="400" w:lineRule="exact"/>
              <w:ind w:firstLineChars="700" w:firstLine="1470"/>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3850" w:type="dxa"/>
            <w:gridSpan w:val="3"/>
            <w:tcBorders>
              <w:left w:val="single" w:sz="4" w:space="0" w:color="auto"/>
              <w:bottom w:val="single" w:sz="4" w:space="0" w:color="auto"/>
              <w:right w:val="single" w:sz="4" w:space="0" w:color="auto"/>
            </w:tcBorders>
          </w:tcPr>
          <w:p w:rsidR="00CA04C3" w:rsidRDefault="00616995">
            <w:pPr>
              <w:adjustRightInd w:val="0"/>
              <w:spacing w:line="400" w:lineRule="exact"/>
              <w:ind w:firstLineChars="400" w:firstLine="840"/>
              <w:rPr>
                <w:szCs w:val="21"/>
              </w:rPr>
            </w:pPr>
            <w:r>
              <w:rPr>
                <w:rFonts w:hint="eastAsia"/>
                <w:szCs w:val="21"/>
              </w:rPr>
              <w:t>单位（公章）：</w:t>
            </w:r>
          </w:p>
          <w:p w:rsidR="00CA04C3" w:rsidRDefault="00616995">
            <w:pPr>
              <w:adjustRightInd w:val="0"/>
              <w:spacing w:line="400" w:lineRule="exact"/>
              <w:ind w:left="1695"/>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CA04C3" w:rsidRDefault="00CA04C3">
      <w:pPr>
        <w:pStyle w:val="a0"/>
      </w:pPr>
    </w:p>
    <w:p w:rsidR="00CA04C3" w:rsidRDefault="00616995">
      <w:pPr>
        <w:jc w:val="center"/>
        <w:rPr>
          <w:rFonts w:eastAsia="方正黑体_GBK"/>
          <w:sz w:val="30"/>
          <w:szCs w:val="30"/>
        </w:rPr>
      </w:pPr>
      <w:r>
        <w:rPr>
          <w:rFonts w:eastAsia="方正黑体_GBK"/>
          <w:sz w:val="30"/>
          <w:szCs w:val="30"/>
        </w:rPr>
        <w:t>九、完成单位情况</w:t>
      </w:r>
    </w:p>
    <w:p w:rsidR="00CA04C3" w:rsidRDefault="00CA04C3">
      <w:pPr>
        <w:rPr>
          <w:sz w:val="28"/>
          <w:szCs w:val="28"/>
        </w:rPr>
      </w:pPr>
    </w:p>
    <w:p w:rsidR="00CA04C3" w:rsidRDefault="00616995">
      <w:pPr>
        <w:rPr>
          <w:sz w:val="28"/>
          <w:szCs w:val="28"/>
        </w:rPr>
      </w:pPr>
      <w:r>
        <w:rPr>
          <w:sz w:val="28"/>
          <w:szCs w:val="28"/>
        </w:rPr>
        <w:t>1</w:t>
      </w:r>
      <w:r>
        <w:rPr>
          <w:sz w:val="28"/>
          <w:szCs w:val="28"/>
        </w:rPr>
        <w:t>、</w:t>
      </w:r>
      <w:r>
        <w:rPr>
          <w:rFonts w:eastAsia="方正楷体_GBK"/>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CA04C3">
        <w:trPr>
          <w:trHeight w:val="690"/>
        </w:trPr>
        <w:tc>
          <w:tcPr>
            <w:tcW w:w="1443" w:type="dxa"/>
            <w:gridSpan w:val="2"/>
            <w:tcBorders>
              <w:top w:val="single" w:sz="8" w:space="0" w:color="auto"/>
            </w:tcBorders>
            <w:vAlign w:val="center"/>
          </w:tcPr>
          <w:p w:rsidR="00CA04C3" w:rsidRDefault="00616995">
            <w:pPr>
              <w:autoSpaceDE w:val="0"/>
              <w:autoSpaceDN w:val="0"/>
              <w:adjustRightInd w:val="0"/>
              <w:spacing w:line="400" w:lineRule="exact"/>
              <w:jc w:val="center"/>
              <w:rPr>
                <w:szCs w:val="21"/>
              </w:rPr>
            </w:pPr>
            <w:r>
              <w:rPr>
                <w:szCs w:val="21"/>
              </w:rPr>
              <w:t>单位名称</w:t>
            </w:r>
          </w:p>
        </w:tc>
        <w:tc>
          <w:tcPr>
            <w:tcW w:w="4335" w:type="dxa"/>
            <w:gridSpan w:val="3"/>
            <w:tcBorders>
              <w:top w:val="single" w:sz="8" w:space="0" w:color="auto"/>
            </w:tcBorders>
            <w:vAlign w:val="center"/>
          </w:tcPr>
          <w:p w:rsidR="00CA04C3" w:rsidRDefault="00616995">
            <w:pPr>
              <w:autoSpaceDE w:val="0"/>
              <w:autoSpaceDN w:val="0"/>
              <w:adjustRightInd w:val="0"/>
              <w:spacing w:line="400" w:lineRule="exact"/>
              <w:jc w:val="center"/>
              <w:rPr>
                <w:szCs w:val="21"/>
              </w:rPr>
            </w:pPr>
            <w:r>
              <w:rPr>
                <w:rFonts w:hint="eastAsia"/>
                <w:szCs w:val="21"/>
              </w:rPr>
              <w:t>江苏建筑职业技术学院</w:t>
            </w:r>
          </w:p>
        </w:tc>
        <w:tc>
          <w:tcPr>
            <w:tcW w:w="1260" w:type="dxa"/>
            <w:tcBorders>
              <w:top w:val="single" w:sz="8" w:space="0" w:color="auto"/>
            </w:tcBorders>
            <w:vAlign w:val="center"/>
          </w:tcPr>
          <w:p w:rsidR="00CA04C3" w:rsidRDefault="00616995">
            <w:pPr>
              <w:autoSpaceDE w:val="0"/>
              <w:autoSpaceDN w:val="0"/>
              <w:adjustRightInd w:val="0"/>
              <w:jc w:val="center"/>
              <w:rPr>
                <w:szCs w:val="21"/>
              </w:rPr>
            </w:pPr>
            <w:r>
              <w:rPr>
                <w:szCs w:val="21"/>
              </w:rPr>
              <w:t>统一社会信用代码</w:t>
            </w:r>
          </w:p>
        </w:tc>
        <w:tc>
          <w:tcPr>
            <w:tcW w:w="1739" w:type="dxa"/>
            <w:tcBorders>
              <w:top w:val="single" w:sz="8" w:space="0" w:color="auto"/>
            </w:tcBorders>
            <w:vAlign w:val="center"/>
          </w:tcPr>
          <w:p w:rsidR="00CA04C3" w:rsidRDefault="00616995">
            <w:pPr>
              <w:autoSpaceDE w:val="0"/>
              <w:autoSpaceDN w:val="0"/>
              <w:adjustRightInd w:val="0"/>
              <w:spacing w:line="400" w:lineRule="exact"/>
              <w:jc w:val="center"/>
              <w:rPr>
                <w:szCs w:val="21"/>
              </w:rPr>
            </w:pPr>
            <w:r>
              <w:rPr>
                <w:rFonts w:hint="eastAsia"/>
                <w:szCs w:val="21"/>
              </w:rPr>
              <w:t>123200006080247214</w:t>
            </w:r>
          </w:p>
        </w:tc>
      </w:tr>
      <w:tr w:rsidR="00CA04C3">
        <w:trPr>
          <w:trHeight w:val="690"/>
        </w:trPr>
        <w:tc>
          <w:tcPr>
            <w:tcW w:w="1443" w:type="dxa"/>
            <w:gridSpan w:val="2"/>
            <w:vAlign w:val="center"/>
          </w:tcPr>
          <w:p w:rsidR="00CA04C3" w:rsidRDefault="00616995">
            <w:pPr>
              <w:autoSpaceDE w:val="0"/>
              <w:autoSpaceDN w:val="0"/>
              <w:adjustRightInd w:val="0"/>
              <w:spacing w:line="400" w:lineRule="exact"/>
              <w:jc w:val="center"/>
              <w:rPr>
                <w:szCs w:val="21"/>
              </w:rPr>
            </w:pPr>
            <w:r>
              <w:rPr>
                <w:szCs w:val="21"/>
              </w:rPr>
              <w:t>法人代表</w:t>
            </w:r>
          </w:p>
        </w:tc>
        <w:tc>
          <w:tcPr>
            <w:tcW w:w="1466" w:type="dxa"/>
            <w:vAlign w:val="center"/>
          </w:tcPr>
          <w:p w:rsidR="00CA04C3" w:rsidRDefault="00616995">
            <w:pPr>
              <w:spacing w:line="360" w:lineRule="exact"/>
              <w:jc w:val="center"/>
              <w:rPr>
                <w:szCs w:val="21"/>
              </w:rPr>
            </w:pPr>
            <w:r>
              <w:rPr>
                <w:rFonts w:hint="eastAsia"/>
                <w:szCs w:val="21"/>
              </w:rPr>
              <w:t>沈士德</w:t>
            </w:r>
          </w:p>
        </w:tc>
        <w:tc>
          <w:tcPr>
            <w:tcW w:w="1293" w:type="dxa"/>
            <w:vAlign w:val="center"/>
          </w:tcPr>
          <w:p w:rsidR="00CA04C3" w:rsidRDefault="00616995">
            <w:pPr>
              <w:spacing w:line="280" w:lineRule="exact"/>
              <w:jc w:val="center"/>
              <w:rPr>
                <w:szCs w:val="21"/>
              </w:rPr>
            </w:pPr>
            <w:r>
              <w:rPr>
                <w:szCs w:val="21"/>
              </w:rPr>
              <w:t>单位</w:t>
            </w:r>
            <w:r>
              <w:rPr>
                <w:rFonts w:hint="eastAsia"/>
                <w:szCs w:val="21"/>
              </w:rPr>
              <w:t>性质</w:t>
            </w:r>
          </w:p>
        </w:tc>
        <w:tc>
          <w:tcPr>
            <w:tcW w:w="1576" w:type="dxa"/>
            <w:vAlign w:val="center"/>
          </w:tcPr>
          <w:p w:rsidR="00CA04C3" w:rsidRDefault="00616995">
            <w:pPr>
              <w:spacing w:line="280" w:lineRule="exact"/>
              <w:jc w:val="center"/>
              <w:rPr>
                <w:szCs w:val="21"/>
              </w:rPr>
            </w:pPr>
            <w:r>
              <w:rPr>
                <w:rFonts w:hint="eastAsia"/>
                <w:szCs w:val="21"/>
              </w:rPr>
              <w:t>大专院校</w:t>
            </w:r>
          </w:p>
        </w:tc>
        <w:tc>
          <w:tcPr>
            <w:tcW w:w="1260" w:type="dxa"/>
            <w:vAlign w:val="center"/>
          </w:tcPr>
          <w:p w:rsidR="00CA04C3" w:rsidRDefault="00616995">
            <w:pPr>
              <w:spacing w:line="360" w:lineRule="exact"/>
              <w:jc w:val="center"/>
              <w:rPr>
                <w:szCs w:val="21"/>
              </w:rPr>
            </w:pPr>
            <w:r>
              <w:rPr>
                <w:szCs w:val="21"/>
              </w:rPr>
              <w:t>传</w:t>
            </w:r>
            <w:r>
              <w:rPr>
                <w:szCs w:val="21"/>
              </w:rPr>
              <w:t xml:space="preserve">   </w:t>
            </w:r>
            <w:r>
              <w:rPr>
                <w:szCs w:val="21"/>
              </w:rPr>
              <w:t>真</w:t>
            </w:r>
          </w:p>
        </w:tc>
        <w:tc>
          <w:tcPr>
            <w:tcW w:w="1739" w:type="dxa"/>
            <w:vAlign w:val="center"/>
          </w:tcPr>
          <w:p w:rsidR="00CA04C3" w:rsidRDefault="00616995">
            <w:pPr>
              <w:spacing w:line="360" w:lineRule="exact"/>
              <w:jc w:val="center"/>
              <w:rPr>
                <w:szCs w:val="21"/>
              </w:rPr>
            </w:pPr>
            <w:r>
              <w:rPr>
                <w:rFonts w:hint="eastAsia"/>
                <w:szCs w:val="21"/>
              </w:rPr>
              <w:t>0516-83996028</w:t>
            </w:r>
          </w:p>
        </w:tc>
      </w:tr>
      <w:tr w:rsidR="00CA04C3">
        <w:trPr>
          <w:trHeight w:val="690"/>
        </w:trPr>
        <w:tc>
          <w:tcPr>
            <w:tcW w:w="1443" w:type="dxa"/>
            <w:gridSpan w:val="2"/>
            <w:vAlign w:val="center"/>
          </w:tcPr>
          <w:p w:rsidR="00CA04C3" w:rsidRDefault="00616995">
            <w:pPr>
              <w:autoSpaceDE w:val="0"/>
              <w:autoSpaceDN w:val="0"/>
              <w:adjustRightInd w:val="0"/>
              <w:spacing w:line="4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466" w:type="dxa"/>
            <w:vAlign w:val="center"/>
          </w:tcPr>
          <w:p w:rsidR="00CA04C3" w:rsidRDefault="00616995">
            <w:pPr>
              <w:spacing w:line="360" w:lineRule="exact"/>
              <w:jc w:val="center"/>
              <w:rPr>
                <w:szCs w:val="21"/>
              </w:rPr>
            </w:pPr>
            <w:r>
              <w:rPr>
                <w:rFonts w:hint="eastAsia"/>
                <w:szCs w:val="21"/>
              </w:rPr>
              <w:t>黄</w:t>
            </w:r>
            <w:r>
              <w:rPr>
                <w:rFonts w:hint="eastAsia"/>
                <w:szCs w:val="21"/>
              </w:rPr>
              <w:t xml:space="preserve">  </w:t>
            </w:r>
            <w:r>
              <w:rPr>
                <w:rFonts w:hint="eastAsia"/>
                <w:szCs w:val="21"/>
              </w:rPr>
              <w:t>勇</w:t>
            </w:r>
          </w:p>
        </w:tc>
        <w:tc>
          <w:tcPr>
            <w:tcW w:w="1293" w:type="dxa"/>
            <w:vAlign w:val="center"/>
          </w:tcPr>
          <w:p w:rsidR="00CA04C3" w:rsidRDefault="00616995">
            <w:pPr>
              <w:spacing w:line="280" w:lineRule="exact"/>
              <w:jc w:val="center"/>
              <w:rPr>
                <w:szCs w:val="21"/>
              </w:rPr>
            </w:pPr>
            <w:r>
              <w:rPr>
                <w:rFonts w:hint="eastAsia"/>
                <w:szCs w:val="21"/>
              </w:rPr>
              <w:t>联系电话</w:t>
            </w:r>
          </w:p>
        </w:tc>
        <w:tc>
          <w:tcPr>
            <w:tcW w:w="1576" w:type="dxa"/>
            <w:vAlign w:val="center"/>
          </w:tcPr>
          <w:p w:rsidR="00CA04C3" w:rsidRDefault="00616995">
            <w:pPr>
              <w:spacing w:line="280" w:lineRule="exact"/>
              <w:jc w:val="center"/>
              <w:rPr>
                <w:szCs w:val="21"/>
              </w:rPr>
            </w:pPr>
            <w:r>
              <w:rPr>
                <w:rFonts w:hint="eastAsia"/>
                <w:szCs w:val="21"/>
              </w:rPr>
              <w:t>0516-83996028</w:t>
            </w:r>
          </w:p>
        </w:tc>
        <w:tc>
          <w:tcPr>
            <w:tcW w:w="1260" w:type="dxa"/>
            <w:vAlign w:val="center"/>
          </w:tcPr>
          <w:p w:rsidR="00CA04C3" w:rsidRDefault="00616995">
            <w:pPr>
              <w:spacing w:line="280" w:lineRule="exact"/>
              <w:jc w:val="center"/>
              <w:rPr>
                <w:szCs w:val="21"/>
              </w:rPr>
            </w:pPr>
            <w:r>
              <w:rPr>
                <w:rFonts w:hint="eastAsia"/>
                <w:szCs w:val="21"/>
              </w:rPr>
              <w:t>移动电话</w:t>
            </w:r>
          </w:p>
        </w:tc>
        <w:tc>
          <w:tcPr>
            <w:tcW w:w="1739" w:type="dxa"/>
            <w:vAlign w:val="center"/>
          </w:tcPr>
          <w:p w:rsidR="00CA04C3" w:rsidRDefault="00616995">
            <w:pPr>
              <w:spacing w:line="360" w:lineRule="exact"/>
              <w:jc w:val="center"/>
              <w:rPr>
                <w:szCs w:val="21"/>
              </w:rPr>
            </w:pPr>
            <w:r>
              <w:rPr>
                <w:rFonts w:hint="eastAsia"/>
                <w:szCs w:val="21"/>
              </w:rPr>
              <w:t>15895218100</w:t>
            </w:r>
          </w:p>
        </w:tc>
      </w:tr>
      <w:tr w:rsidR="00CA04C3">
        <w:trPr>
          <w:trHeight w:val="690"/>
        </w:trPr>
        <w:tc>
          <w:tcPr>
            <w:tcW w:w="1443" w:type="dxa"/>
            <w:gridSpan w:val="2"/>
            <w:vAlign w:val="center"/>
          </w:tcPr>
          <w:p w:rsidR="00CA04C3" w:rsidRDefault="00616995">
            <w:pPr>
              <w:autoSpaceDE w:val="0"/>
              <w:autoSpaceDN w:val="0"/>
              <w:adjustRightInd w:val="0"/>
              <w:spacing w:line="400" w:lineRule="exact"/>
              <w:jc w:val="center"/>
              <w:rPr>
                <w:szCs w:val="21"/>
              </w:rPr>
            </w:pPr>
            <w:r>
              <w:rPr>
                <w:szCs w:val="21"/>
              </w:rPr>
              <w:t>通讯地址</w:t>
            </w:r>
          </w:p>
        </w:tc>
        <w:tc>
          <w:tcPr>
            <w:tcW w:w="4335" w:type="dxa"/>
            <w:gridSpan w:val="3"/>
            <w:vAlign w:val="center"/>
          </w:tcPr>
          <w:p w:rsidR="00CA04C3" w:rsidRDefault="00616995">
            <w:pPr>
              <w:autoSpaceDE w:val="0"/>
              <w:autoSpaceDN w:val="0"/>
              <w:adjustRightInd w:val="0"/>
              <w:spacing w:line="400" w:lineRule="exact"/>
              <w:ind w:firstLine="420"/>
              <w:jc w:val="center"/>
              <w:rPr>
                <w:szCs w:val="21"/>
              </w:rPr>
            </w:pPr>
            <w:r>
              <w:rPr>
                <w:rFonts w:hint="eastAsia"/>
                <w:szCs w:val="21"/>
              </w:rPr>
              <w:t>江苏省徐州市泉山区学苑路</w:t>
            </w:r>
            <w:r>
              <w:rPr>
                <w:rFonts w:hint="eastAsia"/>
                <w:szCs w:val="21"/>
              </w:rPr>
              <w:t>26</w:t>
            </w:r>
            <w:r>
              <w:rPr>
                <w:rFonts w:hint="eastAsia"/>
                <w:szCs w:val="21"/>
              </w:rPr>
              <w:t>号</w:t>
            </w:r>
          </w:p>
        </w:tc>
        <w:tc>
          <w:tcPr>
            <w:tcW w:w="1260" w:type="dxa"/>
            <w:vAlign w:val="center"/>
          </w:tcPr>
          <w:p w:rsidR="00CA04C3" w:rsidRDefault="00616995">
            <w:pPr>
              <w:spacing w:line="280" w:lineRule="exact"/>
              <w:jc w:val="center"/>
              <w:rPr>
                <w:szCs w:val="21"/>
              </w:rPr>
            </w:pPr>
            <w:r>
              <w:rPr>
                <w:rFonts w:hint="eastAsia"/>
                <w:szCs w:val="21"/>
              </w:rPr>
              <w:t>邮政编码</w:t>
            </w:r>
          </w:p>
        </w:tc>
        <w:tc>
          <w:tcPr>
            <w:tcW w:w="1739" w:type="dxa"/>
            <w:vAlign w:val="center"/>
          </w:tcPr>
          <w:p w:rsidR="00CA04C3" w:rsidRDefault="00616995">
            <w:pPr>
              <w:spacing w:line="360" w:lineRule="exact"/>
              <w:jc w:val="center"/>
              <w:rPr>
                <w:szCs w:val="21"/>
              </w:rPr>
            </w:pPr>
            <w:r>
              <w:rPr>
                <w:rFonts w:hint="eastAsia"/>
                <w:szCs w:val="21"/>
              </w:rPr>
              <w:t>221116</w:t>
            </w:r>
          </w:p>
        </w:tc>
      </w:tr>
      <w:tr w:rsidR="00CA04C3">
        <w:trPr>
          <w:trHeight w:val="690"/>
        </w:trPr>
        <w:tc>
          <w:tcPr>
            <w:tcW w:w="1443" w:type="dxa"/>
            <w:gridSpan w:val="2"/>
            <w:vAlign w:val="center"/>
          </w:tcPr>
          <w:p w:rsidR="00CA04C3" w:rsidRDefault="00616995">
            <w:pPr>
              <w:autoSpaceDE w:val="0"/>
              <w:autoSpaceDN w:val="0"/>
              <w:adjustRightInd w:val="0"/>
              <w:spacing w:line="400" w:lineRule="exact"/>
              <w:jc w:val="center"/>
              <w:rPr>
                <w:szCs w:val="21"/>
              </w:rPr>
            </w:pPr>
            <w:r>
              <w:rPr>
                <w:szCs w:val="21"/>
              </w:rPr>
              <w:t>电子信箱</w:t>
            </w:r>
          </w:p>
        </w:tc>
        <w:tc>
          <w:tcPr>
            <w:tcW w:w="7334" w:type="dxa"/>
            <w:gridSpan w:val="5"/>
            <w:vAlign w:val="center"/>
          </w:tcPr>
          <w:p w:rsidR="00CA04C3" w:rsidRDefault="00616995">
            <w:pPr>
              <w:autoSpaceDE w:val="0"/>
              <w:autoSpaceDN w:val="0"/>
              <w:adjustRightInd w:val="0"/>
              <w:spacing w:line="400" w:lineRule="exact"/>
              <w:ind w:firstLine="420"/>
              <w:jc w:val="center"/>
              <w:rPr>
                <w:szCs w:val="21"/>
              </w:rPr>
            </w:pPr>
            <w:r>
              <w:rPr>
                <w:szCs w:val="21"/>
              </w:rPr>
              <w:t>jsjzikjc@163.com</w:t>
            </w:r>
          </w:p>
        </w:tc>
      </w:tr>
      <w:tr w:rsidR="00CA04C3">
        <w:trPr>
          <w:trHeight w:val="4670"/>
        </w:trPr>
        <w:tc>
          <w:tcPr>
            <w:tcW w:w="8777" w:type="dxa"/>
            <w:gridSpan w:val="7"/>
          </w:tcPr>
          <w:p w:rsidR="00CA04C3" w:rsidRDefault="00616995">
            <w:pPr>
              <w:tabs>
                <w:tab w:val="center" w:pos="4153"/>
                <w:tab w:val="right" w:pos="8306"/>
              </w:tabs>
              <w:autoSpaceDE w:val="0"/>
              <w:autoSpaceDN w:val="0"/>
              <w:adjustRightInd w:val="0"/>
              <w:spacing w:line="400" w:lineRule="exact"/>
              <w:ind w:firstLineChars="100" w:firstLine="210"/>
              <w:jc w:val="center"/>
            </w:pPr>
            <w:r>
              <w:t>科技创新和推广应用情况的贡献：（限</w:t>
            </w:r>
            <w:r>
              <w:t>600</w:t>
            </w:r>
            <w:r>
              <w:t>字）</w:t>
            </w:r>
          </w:p>
          <w:p w:rsidR="00CA04C3" w:rsidRDefault="00616995">
            <w:pPr>
              <w:spacing w:line="360" w:lineRule="exact"/>
              <w:ind w:left="90" w:firstLineChars="200" w:firstLine="420"/>
              <w:rPr>
                <w:bCs/>
                <w:color w:val="000000"/>
                <w:szCs w:val="21"/>
              </w:rPr>
            </w:pPr>
            <w:r>
              <w:rPr>
                <w:rFonts w:hint="eastAsia"/>
                <w:bCs/>
                <w:color w:val="000000"/>
                <w:szCs w:val="21"/>
              </w:rPr>
              <w:t>江苏建筑职业技术学院作为本项目的完成单位，对本项目科技创新做出了巨大的贡献。为保证本项目的顺利实施，学院专门成立了“公共建筑能耗设备节能优化控制技术应用”课题组，项目负责人张刚担任课题组组长。</w:t>
            </w:r>
          </w:p>
          <w:p w:rsidR="00CA04C3" w:rsidRDefault="00616995">
            <w:pPr>
              <w:numPr>
                <w:ilvl w:val="0"/>
                <w:numId w:val="3"/>
              </w:numPr>
              <w:spacing w:line="360" w:lineRule="exact"/>
              <w:ind w:left="90"/>
              <w:rPr>
                <w:bCs/>
                <w:color w:val="000000"/>
                <w:szCs w:val="21"/>
              </w:rPr>
            </w:pPr>
            <w:r>
              <w:rPr>
                <w:rFonts w:hint="eastAsia"/>
                <w:bCs/>
                <w:color w:val="000000"/>
                <w:szCs w:val="21"/>
              </w:rPr>
              <w:t>课题组开展了实际现场调研，通过实地考察，掌握现状问题。</w:t>
            </w:r>
          </w:p>
          <w:p w:rsidR="00CA04C3" w:rsidRDefault="00616995">
            <w:pPr>
              <w:spacing w:line="360" w:lineRule="exact"/>
              <w:ind w:left="90"/>
              <w:rPr>
                <w:bCs/>
                <w:color w:val="000000"/>
                <w:szCs w:val="21"/>
              </w:rPr>
            </w:pPr>
            <w:r>
              <w:rPr>
                <w:rFonts w:hint="eastAsia"/>
                <w:bCs/>
                <w:color w:val="000000"/>
                <w:szCs w:val="21"/>
              </w:rPr>
              <w:t>（</w:t>
            </w:r>
            <w:r>
              <w:rPr>
                <w:rFonts w:hint="eastAsia"/>
                <w:bCs/>
                <w:color w:val="000000"/>
                <w:szCs w:val="21"/>
              </w:rPr>
              <w:t>2</w:t>
            </w:r>
            <w:r>
              <w:rPr>
                <w:rFonts w:hint="eastAsia"/>
                <w:bCs/>
                <w:color w:val="000000"/>
                <w:szCs w:val="21"/>
              </w:rPr>
              <w:t>）课题组开展完成建筑设备系统运行节能控制。</w:t>
            </w:r>
          </w:p>
          <w:p w:rsidR="00CA04C3" w:rsidRDefault="00616995">
            <w:pPr>
              <w:spacing w:line="360" w:lineRule="exact"/>
              <w:ind w:left="90"/>
              <w:rPr>
                <w:bCs/>
                <w:color w:val="000000"/>
                <w:szCs w:val="21"/>
              </w:rPr>
            </w:pPr>
            <w:r>
              <w:rPr>
                <w:rFonts w:hint="eastAsia"/>
                <w:bCs/>
                <w:color w:val="000000"/>
                <w:szCs w:val="21"/>
              </w:rPr>
              <w:t>（</w:t>
            </w:r>
            <w:r>
              <w:rPr>
                <w:rFonts w:hint="eastAsia"/>
                <w:bCs/>
                <w:color w:val="000000"/>
                <w:szCs w:val="21"/>
              </w:rPr>
              <w:t>3</w:t>
            </w:r>
            <w:r>
              <w:rPr>
                <w:rFonts w:hint="eastAsia"/>
                <w:bCs/>
                <w:color w:val="000000"/>
                <w:szCs w:val="21"/>
              </w:rPr>
              <w:t>）课题组进行了成果转化。</w:t>
            </w:r>
          </w:p>
          <w:p w:rsidR="00CA04C3" w:rsidRDefault="00CA04C3">
            <w:pPr>
              <w:pStyle w:val="a0"/>
            </w:pPr>
          </w:p>
        </w:tc>
      </w:tr>
      <w:tr w:rsidR="00CA04C3">
        <w:trPr>
          <w:trHeight w:val="3226"/>
        </w:trPr>
        <w:tc>
          <w:tcPr>
            <w:tcW w:w="891" w:type="dxa"/>
            <w:tcBorders>
              <w:bottom w:val="single" w:sz="8" w:space="0" w:color="auto"/>
            </w:tcBorders>
            <w:vAlign w:val="center"/>
          </w:tcPr>
          <w:p w:rsidR="00CA04C3" w:rsidRDefault="00616995">
            <w:pPr>
              <w:tabs>
                <w:tab w:val="center" w:pos="4153"/>
                <w:tab w:val="right" w:pos="8306"/>
              </w:tabs>
              <w:adjustRightInd w:val="0"/>
              <w:spacing w:line="400" w:lineRule="exact"/>
              <w:jc w:val="center"/>
              <w:rPr>
                <w:szCs w:val="21"/>
              </w:rPr>
            </w:pPr>
            <w:r>
              <w:rPr>
                <w:szCs w:val="21"/>
              </w:rPr>
              <w:t>声</w:t>
            </w:r>
          </w:p>
          <w:p w:rsidR="00CA04C3" w:rsidRDefault="00CA04C3">
            <w:pPr>
              <w:adjustRightInd w:val="0"/>
              <w:spacing w:line="400" w:lineRule="exact"/>
              <w:jc w:val="center"/>
              <w:rPr>
                <w:szCs w:val="21"/>
              </w:rPr>
            </w:pPr>
          </w:p>
          <w:p w:rsidR="00CA04C3" w:rsidRDefault="00616995">
            <w:pPr>
              <w:autoSpaceDE w:val="0"/>
              <w:autoSpaceDN w:val="0"/>
              <w:adjustRightInd w:val="0"/>
              <w:spacing w:line="400" w:lineRule="exact"/>
              <w:jc w:val="center"/>
              <w:rPr>
                <w:szCs w:val="21"/>
              </w:rPr>
            </w:pPr>
            <w:r>
              <w:rPr>
                <w:szCs w:val="21"/>
              </w:rPr>
              <w:t>明</w:t>
            </w:r>
          </w:p>
        </w:tc>
        <w:tc>
          <w:tcPr>
            <w:tcW w:w="7886" w:type="dxa"/>
            <w:gridSpan w:val="6"/>
            <w:tcBorders>
              <w:bottom w:val="single" w:sz="8" w:space="0" w:color="auto"/>
            </w:tcBorders>
          </w:tcPr>
          <w:p w:rsidR="00CA04C3" w:rsidRDefault="00616995">
            <w:pPr>
              <w:adjustRightInd w:val="0"/>
              <w:spacing w:line="400" w:lineRule="exact"/>
              <w:ind w:firstLine="404"/>
              <w:rPr>
                <w:szCs w:val="21"/>
              </w:rPr>
            </w:pPr>
            <w:r>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djustRightInd w:val="0"/>
              <w:spacing w:line="400" w:lineRule="exact"/>
              <w:ind w:firstLine="404"/>
              <w:rPr>
                <w:szCs w:val="21"/>
              </w:rPr>
            </w:pPr>
            <w:r>
              <w:rPr>
                <w:szCs w:val="21"/>
              </w:rPr>
              <w:t>如有不符，本单位愿意承担相关后果并接受相应的处理。</w:t>
            </w:r>
          </w:p>
          <w:p w:rsidR="00CA04C3" w:rsidRDefault="00CA04C3">
            <w:pPr>
              <w:adjustRightInd w:val="0"/>
              <w:spacing w:line="400" w:lineRule="exact"/>
              <w:ind w:firstLine="404"/>
              <w:rPr>
                <w:szCs w:val="21"/>
              </w:rPr>
            </w:pPr>
          </w:p>
          <w:p w:rsidR="00CA04C3" w:rsidRDefault="00616995">
            <w:pPr>
              <w:adjustRightInd w:val="0"/>
              <w:spacing w:line="400" w:lineRule="exact"/>
              <w:ind w:firstLine="404"/>
              <w:rPr>
                <w:szCs w:val="21"/>
              </w:rPr>
            </w:pPr>
            <w:r>
              <w:rPr>
                <w:szCs w:val="21"/>
              </w:rPr>
              <w:t xml:space="preserve">                                         </w:t>
            </w:r>
            <w:r>
              <w:rPr>
                <w:szCs w:val="21"/>
              </w:rPr>
              <w:t>单位（公章）：</w:t>
            </w:r>
          </w:p>
          <w:p w:rsidR="00CA04C3" w:rsidRDefault="00616995">
            <w:pPr>
              <w:autoSpaceDE w:val="0"/>
              <w:autoSpaceDN w:val="0"/>
              <w:adjustRightInd w:val="0"/>
              <w:spacing w:line="400" w:lineRule="exact"/>
              <w:ind w:firstLine="404"/>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CA04C3" w:rsidRDefault="00CA04C3">
      <w:pPr>
        <w:jc w:val="left"/>
        <w:rPr>
          <w:snapToGrid w:val="0"/>
          <w:sz w:val="30"/>
          <w:szCs w:val="30"/>
        </w:rPr>
        <w:sectPr w:rsidR="00CA04C3">
          <w:type w:val="nextColumn"/>
          <w:pgSz w:w="11906" w:h="16838"/>
          <w:pgMar w:top="1531" w:right="1531" w:bottom="1531" w:left="1814" w:header="720" w:footer="1474" w:gutter="0"/>
          <w:paperSrc w:first="15" w:other="15"/>
          <w:cols w:space="720"/>
        </w:sectPr>
      </w:pPr>
    </w:p>
    <w:p w:rsidR="00CA04C3" w:rsidRDefault="00616995">
      <w:pPr>
        <w:rPr>
          <w:sz w:val="28"/>
          <w:szCs w:val="28"/>
        </w:rPr>
      </w:pPr>
      <w:r>
        <w:rPr>
          <w:sz w:val="28"/>
          <w:szCs w:val="28"/>
        </w:rPr>
        <w:t>2</w:t>
      </w:r>
      <w:r>
        <w:rPr>
          <w:sz w:val="28"/>
          <w:szCs w:val="28"/>
        </w:rPr>
        <w:t>、</w:t>
      </w:r>
      <w:r>
        <w:rPr>
          <w:rFonts w:eastAsia="方正楷体_GBK"/>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685"/>
        <w:gridCol w:w="1640"/>
        <w:gridCol w:w="1275"/>
        <w:gridCol w:w="1415"/>
        <w:gridCol w:w="2390"/>
        <w:gridCol w:w="3763"/>
      </w:tblGrid>
      <w:tr w:rsidR="00CA04C3">
        <w:trPr>
          <w:trHeight w:val="585"/>
          <w:jc w:val="center"/>
        </w:trPr>
        <w:tc>
          <w:tcPr>
            <w:tcW w:w="708"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排名</w:t>
            </w:r>
          </w:p>
        </w:tc>
        <w:tc>
          <w:tcPr>
            <w:tcW w:w="2685"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单位名称（公章）</w:t>
            </w:r>
          </w:p>
        </w:tc>
        <w:tc>
          <w:tcPr>
            <w:tcW w:w="1640"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统一社会信用代码</w:t>
            </w:r>
          </w:p>
        </w:tc>
        <w:tc>
          <w:tcPr>
            <w:tcW w:w="1275"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单位所在地</w:t>
            </w:r>
          </w:p>
        </w:tc>
        <w:tc>
          <w:tcPr>
            <w:tcW w:w="1415"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单位属性</w:t>
            </w:r>
          </w:p>
        </w:tc>
        <w:tc>
          <w:tcPr>
            <w:tcW w:w="2390"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通讯地址、邮政编码</w:t>
            </w:r>
          </w:p>
        </w:tc>
        <w:tc>
          <w:tcPr>
            <w:tcW w:w="3763" w:type="dxa"/>
            <w:tcBorders>
              <w:top w:val="single" w:sz="8" w:space="0" w:color="auto"/>
            </w:tcBorders>
            <w:vAlign w:val="center"/>
          </w:tcPr>
          <w:p w:rsidR="00CA04C3" w:rsidRDefault="00616995">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szCs w:val="21"/>
              </w:rPr>
              <w:t>本项目的贡献（指创新点）</w:t>
            </w:r>
          </w:p>
        </w:tc>
      </w:tr>
      <w:tr w:rsidR="00CA04C3">
        <w:trPr>
          <w:trHeight w:val="750"/>
          <w:jc w:val="center"/>
        </w:trPr>
        <w:tc>
          <w:tcPr>
            <w:tcW w:w="708" w:type="dxa"/>
            <w:vAlign w:val="center"/>
          </w:tcPr>
          <w:p w:rsidR="00CA04C3" w:rsidRDefault="00616995">
            <w:pPr>
              <w:autoSpaceDE w:val="0"/>
              <w:autoSpaceDN w:val="0"/>
              <w:adjustRightInd w:val="0"/>
              <w:snapToGrid w:val="0"/>
              <w:jc w:val="center"/>
              <w:rPr>
                <w:szCs w:val="21"/>
              </w:rPr>
            </w:pPr>
            <w:r>
              <w:rPr>
                <w:rFonts w:hint="eastAsia"/>
                <w:szCs w:val="21"/>
              </w:rPr>
              <w:t>1</w:t>
            </w:r>
          </w:p>
        </w:tc>
        <w:tc>
          <w:tcPr>
            <w:tcW w:w="2685" w:type="dxa"/>
            <w:vAlign w:val="center"/>
          </w:tcPr>
          <w:p w:rsidR="00CA04C3" w:rsidRDefault="00616995">
            <w:pPr>
              <w:autoSpaceDE w:val="0"/>
              <w:autoSpaceDN w:val="0"/>
              <w:adjustRightInd w:val="0"/>
              <w:snapToGrid w:val="0"/>
              <w:jc w:val="center"/>
              <w:rPr>
                <w:szCs w:val="21"/>
              </w:rPr>
            </w:pPr>
            <w:r>
              <w:rPr>
                <w:rFonts w:hint="eastAsia"/>
                <w:szCs w:val="21"/>
              </w:rPr>
              <w:t>江苏纳奇机电设备工程有限公司</w:t>
            </w:r>
          </w:p>
        </w:tc>
        <w:tc>
          <w:tcPr>
            <w:tcW w:w="1640" w:type="dxa"/>
            <w:vAlign w:val="center"/>
          </w:tcPr>
          <w:p w:rsidR="00CA04C3" w:rsidRDefault="00616995">
            <w:pPr>
              <w:autoSpaceDE w:val="0"/>
              <w:autoSpaceDN w:val="0"/>
              <w:adjustRightInd w:val="0"/>
              <w:snapToGrid w:val="0"/>
              <w:jc w:val="center"/>
              <w:rPr>
                <w:szCs w:val="21"/>
              </w:rPr>
            </w:pPr>
            <w:r>
              <w:rPr>
                <w:rFonts w:hint="eastAsia"/>
                <w:szCs w:val="21"/>
              </w:rPr>
              <w:t>91320305MA1N44301R</w:t>
            </w:r>
          </w:p>
        </w:tc>
        <w:tc>
          <w:tcPr>
            <w:tcW w:w="1275" w:type="dxa"/>
            <w:vAlign w:val="center"/>
          </w:tcPr>
          <w:p w:rsidR="00CA04C3" w:rsidRDefault="00616995">
            <w:pPr>
              <w:autoSpaceDE w:val="0"/>
              <w:autoSpaceDN w:val="0"/>
              <w:adjustRightInd w:val="0"/>
              <w:snapToGrid w:val="0"/>
              <w:jc w:val="center"/>
              <w:rPr>
                <w:szCs w:val="21"/>
              </w:rPr>
            </w:pPr>
            <w:r>
              <w:rPr>
                <w:rFonts w:hint="eastAsia"/>
                <w:szCs w:val="21"/>
              </w:rPr>
              <w:t>江苏徐州</w:t>
            </w:r>
          </w:p>
        </w:tc>
        <w:tc>
          <w:tcPr>
            <w:tcW w:w="1415" w:type="dxa"/>
            <w:vAlign w:val="center"/>
          </w:tcPr>
          <w:p w:rsidR="00CA04C3" w:rsidRDefault="00616995">
            <w:pPr>
              <w:autoSpaceDE w:val="0"/>
              <w:autoSpaceDN w:val="0"/>
              <w:adjustRightInd w:val="0"/>
              <w:snapToGrid w:val="0"/>
              <w:jc w:val="center"/>
              <w:rPr>
                <w:szCs w:val="21"/>
              </w:rPr>
            </w:pPr>
            <w:r>
              <w:rPr>
                <w:rFonts w:hint="eastAsia"/>
                <w:szCs w:val="21"/>
              </w:rPr>
              <w:t>高新企业</w:t>
            </w:r>
          </w:p>
        </w:tc>
        <w:tc>
          <w:tcPr>
            <w:tcW w:w="2390" w:type="dxa"/>
            <w:vAlign w:val="center"/>
          </w:tcPr>
          <w:p w:rsidR="00CA04C3" w:rsidRDefault="00616995">
            <w:pPr>
              <w:autoSpaceDE w:val="0"/>
              <w:autoSpaceDN w:val="0"/>
              <w:adjustRightInd w:val="0"/>
              <w:snapToGrid w:val="0"/>
              <w:rPr>
                <w:szCs w:val="21"/>
              </w:rPr>
            </w:pPr>
            <w:r>
              <w:rPr>
                <w:rFonts w:hint="eastAsia"/>
                <w:szCs w:val="21"/>
              </w:rPr>
              <w:t>江苏省徐州市鼓楼区中山北路</w:t>
            </w:r>
            <w:r>
              <w:rPr>
                <w:rFonts w:hint="eastAsia"/>
                <w:szCs w:val="21"/>
              </w:rPr>
              <w:t>268</w:t>
            </w:r>
            <w:r>
              <w:rPr>
                <w:rFonts w:hint="eastAsia"/>
                <w:szCs w:val="21"/>
              </w:rPr>
              <w:t>号国华天玺</w:t>
            </w:r>
            <w:r>
              <w:rPr>
                <w:rFonts w:hint="eastAsia"/>
                <w:szCs w:val="21"/>
              </w:rPr>
              <w:t>D</w:t>
            </w:r>
            <w:r>
              <w:rPr>
                <w:rFonts w:hint="eastAsia"/>
                <w:szCs w:val="21"/>
              </w:rPr>
              <w:t>栋</w:t>
            </w:r>
            <w:r>
              <w:rPr>
                <w:rFonts w:hint="eastAsia"/>
                <w:szCs w:val="21"/>
              </w:rPr>
              <w:t>1006-1007</w:t>
            </w:r>
            <w:r>
              <w:rPr>
                <w:rFonts w:hint="eastAsia"/>
                <w:szCs w:val="21"/>
              </w:rPr>
              <w:t>室</w:t>
            </w:r>
            <w:r>
              <w:rPr>
                <w:rFonts w:hint="eastAsia"/>
                <w:szCs w:val="21"/>
              </w:rPr>
              <w:t xml:space="preserve"> 221005</w:t>
            </w:r>
          </w:p>
        </w:tc>
        <w:tc>
          <w:tcPr>
            <w:tcW w:w="3763" w:type="dxa"/>
            <w:vAlign w:val="center"/>
          </w:tcPr>
          <w:p w:rsidR="00CA04C3" w:rsidRDefault="00616995">
            <w:pPr>
              <w:spacing w:line="360" w:lineRule="exact"/>
              <w:ind w:left="90" w:firstLineChars="200" w:firstLine="420"/>
              <w:rPr>
                <w:szCs w:val="21"/>
              </w:rPr>
            </w:pPr>
            <w:r>
              <w:rPr>
                <w:rFonts w:hint="eastAsia"/>
                <w:szCs w:val="21"/>
              </w:rPr>
              <w:t>对本项目科技成果转化做出了巨大的贡献。形成可复制的建筑设备节能技术实施策略与方案措施，实现了建筑暖通空调系统优化与低碳设备节能应用。特别是通过</w:t>
            </w:r>
            <w:r>
              <w:rPr>
                <w:rFonts w:hint="eastAsia"/>
                <w:szCs w:val="21"/>
              </w:rPr>
              <w:t>2020</w:t>
            </w:r>
            <w:r>
              <w:rPr>
                <w:rFonts w:hint="eastAsia"/>
                <w:szCs w:val="21"/>
              </w:rPr>
              <w:t>年</w:t>
            </w:r>
            <w:r>
              <w:rPr>
                <w:rFonts w:hint="eastAsia"/>
                <w:szCs w:val="21"/>
              </w:rPr>
              <w:t>01</w:t>
            </w:r>
            <w:r>
              <w:rPr>
                <w:rFonts w:hint="eastAsia"/>
                <w:szCs w:val="21"/>
              </w:rPr>
              <w:t>月至</w:t>
            </w:r>
            <w:r>
              <w:rPr>
                <w:rFonts w:hint="eastAsia"/>
                <w:szCs w:val="21"/>
              </w:rPr>
              <w:t>2022</w:t>
            </w:r>
            <w:r>
              <w:rPr>
                <w:rFonts w:hint="eastAsia"/>
                <w:szCs w:val="21"/>
              </w:rPr>
              <w:t>年</w:t>
            </w:r>
            <w:r>
              <w:rPr>
                <w:rFonts w:hint="eastAsia"/>
                <w:szCs w:val="21"/>
              </w:rPr>
              <w:t>12</w:t>
            </w:r>
            <w:r>
              <w:rPr>
                <w:rFonts w:hint="eastAsia"/>
                <w:szCs w:val="21"/>
              </w:rPr>
              <w:t>月在徐州市贾汪区行政服务中心合同能源管理项目的工程实践，应用建筑设备节能技术对比性实验分析期间，实现年度总节电量</w:t>
            </w:r>
            <w:r>
              <w:rPr>
                <w:rFonts w:hint="eastAsia"/>
                <w:szCs w:val="21"/>
              </w:rPr>
              <w:t>155.95</w:t>
            </w:r>
            <w:r>
              <w:rPr>
                <w:rFonts w:hint="eastAsia"/>
                <w:szCs w:val="21"/>
              </w:rPr>
              <w:t>万千瓦时，年度</w:t>
            </w:r>
            <w:r>
              <w:rPr>
                <w:rFonts w:hint="eastAsia"/>
                <w:szCs w:val="21"/>
              </w:rPr>
              <w:t>CO</w:t>
            </w:r>
            <w:r>
              <w:rPr>
                <w:rFonts w:hint="eastAsia"/>
                <w:szCs w:val="21"/>
                <w:vertAlign w:val="subscript"/>
              </w:rPr>
              <w:t>2</w:t>
            </w:r>
            <w:r>
              <w:rPr>
                <w:rFonts w:hint="eastAsia"/>
                <w:szCs w:val="21"/>
              </w:rPr>
              <w:t>排放量减少</w:t>
            </w:r>
            <w:r>
              <w:rPr>
                <w:rFonts w:hint="eastAsia"/>
                <w:szCs w:val="21"/>
              </w:rPr>
              <w:t>1247.2</w:t>
            </w:r>
            <w:r>
              <w:rPr>
                <w:rFonts w:hint="eastAsia"/>
                <w:szCs w:val="21"/>
              </w:rPr>
              <w:t>吨，年度综合节能率</w:t>
            </w:r>
            <w:r>
              <w:rPr>
                <w:rFonts w:hint="eastAsia"/>
                <w:szCs w:val="21"/>
              </w:rPr>
              <w:t>17.5%</w:t>
            </w:r>
            <w:r>
              <w:rPr>
                <w:rFonts w:hint="eastAsia"/>
                <w:szCs w:val="21"/>
              </w:rPr>
              <w:t>。</w:t>
            </w:r>
          </w:p>
          <w:p w:rsidR="00CA04C3" w:rsidRDefault="00CA04C3">
            <w:pPr>
              <w:autoSpaceDE w:val="0"/>
              <w:autoSpaceDN w:val="0"/>
              <w:adjustRightInd w:val="0"/>
              <w:snapToGrid w:val="0"/>
              <w:rPr>
                <w:szCs w:val="21"/>
              </w:rPr>
            </w:pPr>
          </w:p>
        </w:tc>
      </w:tr>
      <w:tr w:rsidR="00CA04C3">
        <w:trPr>
          <w:trHeight w:val="750"/>
          <w:jc w:val="center"/>
        </w:trPr>
        <w:tc>
          <w:tcPr>
            <w:tcW w:w="708" w:type="dxa"/>
            <w:vAlign w:val="center"/>
          </w:tcPr>
          <w:p w:rsidR="00CA04C3" w:rsidRDefault="00CA04C3">
            <w:pPr>
              <w:autoSpaceDE w:val="0"/>
              <w:autoSpaceDN w:val="0"/>
              <w:adjustRightInd w:val="0"/>
              <w:snapToGrid w:val="0"/>
              <w:ind w:firstLine="420"/>
              <w:jc w:val="center"/>
              <w:rPr>
                <w:szCs w:val="21"/>
              </w:rPr>
            </w:pPr>
          </w:p>
        </w:tc>
        <w:tc>
          <w:tcPr>
            <w:tcW w:w="2685" w:type="dxa"/>
            <w:vAlign w:val="center"/>
          </w:tcPr>
          <w:p w:rsidR="00CA04C3" w:rsidRDefault="00CA04C3">
            <w:pPr>
              <w:autoSpaceDE w:val="0"/>
              <w:autoSpaceDN w:val="0"/>
              <w:adjustRightInd w:val="0"/>
              <w:snapToGrid w:val="0"/>
              <w:ind w:firstLine="420"/>
              <w:jc w:val="center"/>
              <w:rPr>
                <w:szCs w:val="21"/>
              </w:rPr>
            </w:pPr>
          </w:p>
        </w:tc>
        <w:tc>
          <w:tcPr>
            <w:tcW w:w="1640" w:type="dxa"/>
            <w:vAlign w:val="center"/>
          </w:tcPr>
          <w:p w:rsidR="00CA04C3" w:rsidRDefault="00CA04C3">
            <w:pPr>
              <w:autoSpaceDE w:val="0"/>
              <w:autoSpaceDN w:val="0"/>
              <w:adjustRightInd w:val="0"/>
              <w:snapToGrid w:val="0"/>
              <w:ind w:firstLine="420"/>
              <w:jc w:val="center"/>
              <w:rPr>
                <w:szCs w:val="21"/>
              </w:rPr>
            </w:pPr>
          </w:p>
        </w:tc>
        <w:tc>
          <w:tcPr>
            <w:tcW w:w="1275" w:type="dxa"/>
            <w:vAlign w:val="center"/>
          </w:tcPr>
          <w:p w:rsidR="00CA04C3" w:rsidRDefault="00CA04C3">
            <w:pPr>
              <w:autoSpaceDE w:val="0"/>
              <w:autoSpaceDN w:val="0"/>
              <w:adjustRightInd w:val="0"/>
              <w:snapToGrid w:val="0"/>
              <w:ind w:firstLine="420"/>
              <w:jc w:val="center"/>
              <w:rPr>
                <w:szCs w:val="21"/>
              </w:rPr>
            </w:pPr>
          </w:p>
        </w:tc>
        <w:tc>
          <w:tcPr>
            <w:tcW w:w="1415" w:type="dxa"/>
            <w:vAlign w:val="center"/>
          </w:tcPr>
          <w:p w:rsidR="00CA04C3" w:rsidRDefault="00CA04C3">
            <w:pPr>
              <w:autoSpaceDE w:val="0"/>
              <w:autoSpaceDN w:val="0"/>
              <w:adjustRightInd w:val="0"/>
              <w:snapToGrid w:val="0"/>
              <w:ind w:firstLine="420"/>
              <w:jc w:val="center"/>
              <w:rPr>
                <w:szCs w:val="21"/>
              </w:rPr>
            </w:pPr>
          </w:p>
        </w:tc>
        <w:tc>
          <w:tcPr>
            <w:tcW w:w="2390" w:type="dxa"/>
            <w:vAlign w:val="center"/>
          </w:tcPr>
          <w:p w:rsidR="00CA04C3" w:rsidRDefault="00CA04C3">
            <w:pPr>
              <w:autoSpaceDE w:val="0"/>
              <w:autoSpaceDN w:val="0"/>
              <w:adjustRightInd w:val="0"/>
              <w:snapToGrid w:val="0"/>
              <w:ind w:firstLine="420"/>
              <w:jc w:val="center"/>
              <w:rPr>
                <w:szCs w:val="21"/>
              </w:rPr>
            </w:pPr>
          </w:p>
        </w:tc>
        <w:tc>
          <w:tcPr>
            <w:tcW w:w="3763" w:type="dxa"/>
            <w:vAlign w:val="center"/>
          </w:tcPr>
          <w:p w:rsidR="00CA04C3" w:rsidRDefault="00CA04C3">
            <w:pPr>
              <w:autoSpaceDE w:val="0"/>
              <w:autoSpaceDN w:val="0"/>
              <w:adjustRightInd w:val="0"/>
              <w:snapToGrid w:val="0"/>
              <w:ind w:firstLine="420"/>
              <w:jc w:val="center"/>
              <w:rPr>
                <w:szCs w:val="21"/>
              </w:rPr>
            </w:pPr>
          </w:p>
        </w:tc>
      </w:tr>
      <w:tr w:rsidR="00CA04C3">
        <w:trPr>
          <w:trHeight w:val="750"/>
          <w:jc w:val="center"/>
        </w:trPr>
        <w:tc>
          <w:tcPr>
            <w:tcW w:w="708" w:type="dxa"/>
            <w:vAlign w:val="center"/>
          </w:tcPr>
          <w:p w:rsidR="00CA04C3" w:rsidRDefault="00CA04C3">
            <w:pPr>
              <w:autoSpaceDE w:val="0"/>
              <w:autoSpaceDN w:val="0"/>
              <w:adjustRightInd w:val="0"/>
              <w:snapToGrid w:val="0"/>
              <w:ind w:firstLine="420"/>
              <w:jc w:val="center"/>
              <w:rPr>
                <w:szCs w:val="21"/>
              </w:rPr>
            </w:pPr>
          </w:p>
        </w:tc>
        <w:tc>
          <w:tcPr>
            <w:tcW w:w="2685" w:type="dxa"/>
            <w:vAlign w:val="center"/>
          </w:tcPr>
          <w:p w:rsidR="00CA04C3" w:rsidRDefault="00CA04C3">
            <w:pPr>
              <w:autoSpaceDE w:val="0"/>
              <w:autoSpaceDN w:val="0"/>
              <w:adjustRightInd w:val="0"/>
              <w:snapToGrid w:val="0"/>
              <w:ind w:firstLine="420"/>
              <w:jc w:val="center"/>
              <w:rPr>
                <w:szCs w:val="21"/>
              </w:rPr>
            </w:pPr>
          </w:p>
        </w:tc>
        <w:tc>
          <w:tcPr>
            <w:tcW w:w="1640" w:type="dxa"/>
            <w:vAlign w:val="center"/>
          </w:tcPr>
          <w:p w:rsidR="00CA04C3" w:rsidRDefault="00CA04C3">
            <w:pPr>
              <w:autoSpaceDE w:val="0"/>
              <w:autoSpaceDN w:val="0"/>
              <w:adjustRightInd w:val="0"/>
              <w:snapToGrid w:val="0"/>
              <w:ind w:firstLine="420"/>
              <w:jc w:val="center"/>
              <w:rPr>
                <w:szCs w:val="21"/>
              </w:rPr>
            </w:pPr>
          </w:p>
        </w:tc>
        <w:tc>
          <w:tcPr>
            <w:tcW w:w="1275" w:type="dxa"/>
            <w:vAlign w:val="center"/>
          </w:tcPr>
          <w:p w:rsidR="00CA04C3" w:rsidRDefault="00CA04C3">
            <w:pPr>
              <w:autoSpaceDE w:val="0"/>
              <w:autoSpaceDN w:val="0"/>
              <w:adjustRightInd w:val="0"/>
              <w:snapToGrid w:val="0"/>
              <w:ind w:firstLine="420"/>
              <w:jc w:val="center"/>
              <w:rPr>
                <w:szCs w:val="21"/>
              </w:rPr>
            </w:pPr>
          </w:p>
        </w:tc>
        <w:tc>
          <w:tcPr>
            <w:tcW w:w="1415" w:type="dxa"/>
            <w:vAlign w:val="center"/>
          </w:tcPr>
          <w:p w:rsidR="00CA04C3" w:rsidRDefault="00CA04C3">
            <w:pPr>
              <w:autoSpaceDE w:val="0"/>
              <w:autoSpaceDN w:val="0"/>
              <w:adjustRightInd w:val="0"/>
              <w:snapToGrid w:val="0"/>
              <w:ind w:firstLine="420"/>
              <w:jc w:val="center"/>
              <w:rPr>
                <w:szCs w:val="21"/>
              </w:rPr>
            </w:pPr>
          </w:p>
        </w:tc>
        <w:tc>
          <w:tcPr>
            <w:tcW w:w="2390" w:type="dxa"/>
            <w:vAlign w:val="center"/>
          </w:tcPr>
          <w:p w:rsidR="00CA04C3" w:rsidRDefault="00CA04C3">
            <w:pPr>
              <w:autoSpaceDE w:val="0"/>
              <w:autoSpaceDN w:val="0"/>
              <w:adjustRightInd w:val="0"/>
              <w:snapToGrid w:val="0"/>
              <w:ind w:firstLine="420"/>
              <w:jc w:val="center"/>
              <w:rPr>
                <w:szCs w:val="21"/>
              </w:rPr>
            </w:pPr>
          </w:p>
        </w:tc>
        <w:tc>
          <w:tcPr>
            <w:tcW w:w="3763" w:type="dxa"/>
            <w:vAlign w:val="center"/>
          </w:tcPr>
          <w:p w:rsidR="00CA04C3" w:rsidRDefault="00CA04C3">
            <w:pPr>
              <w:autoSpaceDE w:val="0"/>
              <w:autoSpaceDN w:val="0"/>
              <w:adjustRightInd w:val="0"/>
              <w:snapToGrid w:val="0"/>
              <w:ind w:firstLine="420"/>
              <w:jc w:val="center"/>
              <w:rPr>
                <w:szCs w:val="21"/>
              </w:rPr>
            </w:pPr>
          </w:p>
        </w:tc>
      </w:tr>
      <w:tr w:rsidR="00CA04C3">
        <w:trPr>
          <w:trHeight w:val="750"/>
          <w:jc w:val="center"/>
        </w:trPr>
        <w:tc>
          <w:tcPr>
            <w:tcW w:w="708" w:type="dxa"/>
            <w:vAlign w:val="center"/>
          </w:tcPr>
          <w:p w:rsidR="00CA04C3" w:rsidRDefault="00CA04C3">
            <w:pPr>
              <w:autoSpaceDE w:val="0"/>
              <w:autoSpaceDN w:val="0"/>
              <w:adjustRightInd w:val="0"/>
              <w:snapToGrid w:val="0"/>
              <w:ind w:firstLine="420"/>
              <w:jc w:val="center"/>
              <w:rPr>
                <w:szCs w:val="21"/>
              </w:rPr>
            </w:pPr>
          </w:p>
        </w:tc>
        <w:tc>
          <w:tcPr>
            <w:tcW w:w="2685" w:type="dxa"/>
            <w:vAlign w:val="center"/>
          </w:tcPr>
          <w:p w:rsidR="00CA04C3" w:rsidRDefault="00CA04C3">
            <w:pPr>
              <w:autoSpaceDE w:val="0"/>
              <w:autoSpaceDN w:val="0"/>
              <w:adjustRightInd w:val="0"/>
              <w:snapToGrid w:val="0"/>
              <w:ind w:firstLine="420"/>
              <w:jc w:val="center"/>
              <w:rPr>
                <w:szCs w:val="21"/>
              </w:rPr>
            </w:pPr>
          </w:p>
        </w:tc>
        <w:tc>
          <w:tcPr>
            <w:tcW w:w="1640" w:type="dxa"/>
            <w:vAlign w:val="center"/>
          </w:tcPr>
          <w:p w:rsidR="00CA04C3" w:rsidRDefault="00CA04C3">
            <w:pPr>
              <w:autoSpaceDE w:val="0"/>
              <w:autoSpaceDN w:val="0"/>
              <w:adjustRightInd w:val="0"/>
              <w:snapToGrid w:val="0"/>
              <w:ind w:firstLine="420"/>
              <w:jc w:val="center"/>
              <w:rPr>
                <w:szCs w:val="21"/>
              </w:rPr>
            </w:pPr>
          </w:p>
        </w:tc>
        <w:tc>
          <w:tcPr>
            <w:tcW w:w="1275" w:type="dxa"/>
            <w:vAlign w:val="center"/>
          </w:tcPr>
          <w:p w:rsidR="00CA04C3" w:rsidRDefault="00CA04C3">
            <w:pPr>
              <w:autoSpaceDE w:val="0"/>
              <w:autoSpaceDN w:val="0"/>
              <w:adjustRightInd w:val="0"/>
              <w:snapToGrid w:val="0"/>
              <w:ind w:firstLine="420"/>
              <w:jc w:val="center"/>
              <w:rPr>
                <w:szCs w:val="21"/>
              </w:rPr>
            </w:pPr>
          </w:p>
        </w:tc>
        <w:tc>
          <w:tcPr>
            <w:tcW w:w="1415" w:type="dxa"/>
            <w:vAlign w:val="center"/>
          </w:tcPr>
          <w:p w:rsidR="00CA04C3" w:rsidRDefault="00CA04C3">
            <w:pPr>
              <w:autoSpaceDE w:val="0"/>
              <w:autoSpaceDN w:val="0"/>
              <w:adjustRightInd w:val="0"/>
              <w:snapToGrid w:val="0"/>
              <w:ind w:firstLine="420"/>
              <w:jc w:val="center"/>
              <w:rPr>
                <w:szCs w:val="21"/>
              </w:rPr>
            </w:pPr>
          </w:p>
        </w:tc>
        <w:tc>
          <w:tcPr>
            <w:tcW w:w="2390" w:type="dxa"/>
            <w:vAlign w:val="center"/>
          </w:tcPr>
          <w:p w:rsidR="00CA04C3" w:rsidRDefault="00CA04C3">
            <w:pPr>
              <w:autoSpaceDE w:val="0"/>
              <w:autoSpaceDN w:val="0"/>
              <w:adjustRightInd w:val="0"/>
              <w:snapToGrid w:val="0"/>
              <w:ind w:firstLine="420"/>
              <w:jc w:val="center"/>
              <w:rPr>
                <w:szCs w:val="21"/>
              </w:rPr>
            </w:pPr>
          </w:p>
        </w:tc>
        <w:tc>
          <w:tcPr>
            <w:tcW w:w="3763" w:type="dxa"/>
            <w:vAlign w:val="center"/>
          </w:tcPr>
          <w:p w:rsidR="00CA04C3" w:rsidRDefault="00CA04C3">
            <w:pPr>
              <w:autoSpaceDE w:val="0"/>
              <w:autoSpaceDN w:val="0"/>
              <w:adjustRightInd w:val="0"/>
              <w:snapToGrid w:val="0"/>
              <w:ind w:firstLine="420"/>
              <w:jc w:val="center"/>
              <w:rPr>
                <w:szCs w:val="21"/>
              </w:rPr>
            </w:pPr>
          </w:p>
        </w:tc>
      </w:tr>
    </w:tbl>
    <w:p w:rsidR="00CA04C3" w:rsidRDefault="00616995">
      <w:pPr>
        <w:spacing w:line="320" w:lineRule="exact"/>
        <w:ind w:leftChars="-32" w:left="-67" w:firstLineChars="100" w:firstLine="210"/>
        <w:rPr>
          <w:szCs w:val="21"/>
        </w:rPr>
      </w:pPr>
      <w:r>
        <w:rPr>
          <w:szCs w:val="21"/>
        </w:rPr>
        <w:t>注：</w:t>
      </w:r>
      <w:r>
        <w:rPr>
          <w:szCs w:val="21"/>
        </w:rPr>
        <w:t>1</w:t>
      </w:r>
      <w:r>
        <w:rPr>
          <w:szCs w:val="21"/>
        </w:rPr>
        <w:t>、排名必须与推荐书封面上完成单位的顺序一致。</w:t>
      </w:r>
      <w:r>
        <w:rPr>
          <w:szCs w:val="21"/>
        </w:rPr>
        <w:t>2</w:t>
      </w:r>
      <w:r>
        <w:rPr>
          <w:szCs w:val="21"/>
        </w:rPr>
        <w:t>、单位名称必须与单位公章一致。</w:t>
      </w:r>
      <w:r>
        <w:rPr>
          <w:szCs w:val="21"/>
        </w:rPr>
        <w:t>3</w:t>
      </w:r>
      <w:r>
        <w:rPr>
          <w:szCs w:val="21"/>
        </w:rPr>
        <w:t>、通讯地址必须详细至街道和门牌号码。</w:t>
      </w:r>
    </w:p>
    <w:p w:rsidR="00CA04C3" w:rsidRDefault="00CA04C3">
      <w:pPr>
        <w:jc w:val="left"/>
        <w:rPr>
          <w:snapToGrid w:val="0"/>
          <w:szCs w:val="21"/>
        </w:rPr>
        <w:sectPr w:rsidR="00CA04C3">
          <w:type w:val="nextColumn"/>
          <w:pgSz w:w="16838" w:h="11906" w:orient="landscape"/>
          <w:pgMar w:top="1531" w:right="1531" w:bottom="1814" w:left="1531" w:header="720" w:footer="1474" w:gutter="0"/>
          <w:paperSrc w:first="15" w:other="15"/>
          <w:cols w:space="720"/>
        </w:sectPr>
      </w:pPr>
    </w:p>
    <w:p w:rsidR="00CA04C3" w:rsidRDefault="00616995">
      <w:pPr>
        <w:jc w:val="center"/>
        <w:rPr>
          <w:rFonts w:eastAsia="方正黑体_GBK"/>
          <w:sz w:val="30"/>
          <w:szCs w:val="30"/>
        </w:rPr>
      </w:pPr>
      <w:r>
        <w:rPr>
          <w:rFonts w:eastAsia="方正黑体_GBK"/>
          <w:sz w:val="30"/>
          <w:szCs w:val="30"/>
        </w:rPr>
        <w:t>十、推荐单位意见（专家推荐不填）</w:t>
      </w:r>
    </w:p>
    <w:p w:rsidR="00CA04C3" w:rsidRDefault="00CA04C3">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CA04C3">
        <w:trPr>
          <w:trHeight w:val="585"/>
        </w:trPr>
        <w:tc>
          <w:tcPr>
            <w:tcW w:w="1728" w:type="dxa"/>
            <w:gridSpan w:val="2"/>
            <w:tcBorders>
              <w:top w:val="single" w:sz="8" w:space="0" w:color="auto"/>
            </w:tcBorders>
            <w:vAlign w:val="center"/>
          </w:tcPr>
          <w:p w:rsidR="00CA04C3" w:rsidRDefault="00616995">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CA04C3" w:rsidRDefault="00616995">
            <w:pPr>
              <w:autoSpaceDE w:val="0"/>
              <w:autoSpaceDN w:val="0"/>
              <w:adjustRightInd w:val="0"/>
              <w:snapToGrid w:val="0"/>
              <w:spacing w:line="360" w:lineRule="exact"/>
              <w:ind w:firstLine="470"/>
              <w:jc w:val="center"/>
              <w:rPr>
                <w:rFonts w:eastAsia="方正仿宋_GBK"/>
                <w:sz w:val="24"/>
              </w:rPr>
            </w:pPr>
            <w:r>
              <w:rPr>
                <w:rFonts w:ascii="宋体" w:hAnsi="宋体" w:hint="eastAsia"/>
                <w:szCs w:val="21"/>
              </w:rPr>
              <w:t>江苏建筑职业技术学院</w:t>
            </w:r>
          </w:p>
        </w:tc>
      </w:tr>
      <w:tr w:rsidR="00CA04C3">
        <w:trPr>
          <w:trHeight w:val="585"/>
        </w:trPr>
        <w:tc>
          <w:tcPr>
            <w:tcW w:w="1728" w:type="dxa"/>
            <w:gridSpan w:val="2"/>
            <w:vAlign w:val="center"/>
          </w:tcPr>
          <w:p w:rsidR="00CA04C3" w:rsidRDefault="00616995">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CA04C3" w:rsidRDefault="00616995">
            <w:pPr>
              <w:autoSpaceDE w:val="0"/>
              <w:autoSpaceDN w:val="0"/>
              <w:adjustRightInd w:val="0"/>
              <w:snapToGrid w:val="0"/>
              <w:spacing w:line="360" w:lineRule="exact"/>
              <w:jc w:val="center"/>
              <w:rPr>
                <w:rFonts w:eastAsia="方正仿宋_GBK"/>
                <w:sz w:val="24"/>
              </w:rPr>
            </w:pPr>
            <w:r>
              <w:rPr>
                <w:rFonts w:ascii="宋体" w:hAnsi="宋体" w:hint="eastAsia"/>
                <w:szCs w:val="21"/>
              </w:rPr>
              <w:t>徐州市泉山区学苑路26号</w:t>
            </w:r>
          </w:p>
        </w:tc>
        <w:tc>
          <w:tcPr>
            <w:tcW w:w="1161" w:type="dxa"/>
            <w:vAlign w:val="center"/>
          </w:tcPr>
          <w:p w:rsidR="00CA04C3" w:rsidRDefault="00616995">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373" w:type="dxa"/>
            <w:vAlign w:val="center"/>
          </w:tcPr>
          <w:p w:rsidR="00CA04C3" w:rsidRDefault="00616995">
            <w:pPr>
              <w:autoSpaceDE w:val="0"/>
              <w:autoSpaceDN w:val="0"/>
              <w:adjustRightInd w:val="0"/>
              <w:snapToGrid w:val="0"/>
              <w:spacing w:line="360" w:lineRule="exact"/>
              <w:jc w:val="center"/>
              <w:rPr>
                <w:rFonts w:eastAsia="方正仿宋_GBK"/>
                <w:sz w:val="24"/>
              </w:rPr>
            </w:pPr>
            <w:r>
              <w:rPr>
                <w:rFonts w:ascii="宋体" w:hAnsi="宋体" w:hint="eastAsia"/>
                <w:szCs w:val="21"/>
              </w:rPr>
              <w:t>221116</w:t>
            </w:r>
          </w:p>
        </w:tc>
      </w:tr>
      <w:tr w:rsidR="00CA04C3">
        <w:trPr>
          <w:trHeight w:val="585"/>
        </w:trPr>
        <w:tc>
          <w:tcPr>
            <w:tcW w:w="1728" w:type="dxa"/>
            <w:gridSpan w:val="2"/>
            <w:vAlign w:val="center"/>
          </w:tcPr>
          <w:p w:rsidR="00CA04C3" w:rsidRDefault="00616995">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CA04C3" w:rsidRDefault="00616995">
            <w:pPr>
              <w:autoSpaceDE w:val="0"/>
              <w:autoSpaceDN w:val="0"/>
              <w:adjustRightInd w:val="0"/>
              <w:snapToGrid w:val="0"/>
              <w:spacing w:line="360" w:lineRule="exact"/>
              <w:jc w:val="center"/>
              <w:rPr>
                <w:rFonts w:eastAsia="方正仿宋_GBK"/>
                <w:sz w:val="24"/>
              </w:rPr>
            </w:pPr>
            <w:r>
              <w:rPr>
                <w:rFonts w:ascii="宋体" w:hAnsi="宋体" w:hint="eastAsia"/>
                <w:szCs w:val="21"/>
              </w:rPr>
              <w:t>黄勇</w:t>
            </w:r>
          </w:p>
        </w:tc>
        <w:tc>
          <w:tcPr>
            <w:tcW w:w="1161" w:type="dxa"/>
            <w:vAlign w:val="center"/>
          </w:tcPr>
          <w:p w:rsidR="00CA04C3" w:rsidRDefault="00616995">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rsidR="00CA04C3" w:rsidRDefault="00616995">
            <w:pPr>
              <w:adjustRightInd w:val="0"/>
              <w:spacing w:line="320" w:lineRule="exact"/>
              <w:jc w:val="center"/>
              <w:rPr>
                <w:rFonts w:eastAsia="方正仿宋_GBK"/>
                <w:sz w:val="24"/>
              </w:rPr>
            </w:pPr>
            <w:r>
              <w:rPr>
                <w:rFonts w:ascii="宋体" w:hAnsi="宋体" w:hint="eastAsia"/>
                <w:szCs w:val="21"/>
              </w:rPr>
              <w:t>0516-83996028</w:t>
            </w:r>
          </w:p>
        </w:tc>
      </w:tr>
      <w:tr w:rsidR="00CA04C3">
        <w:trPr>
          <w:trHeight w:val="585"/>
        </w:trPr>
        <w:tc>
          <w:tcPr>
            <w:tcW w:w="1728" w:type="dxa"/>
            <w:gridSpan w:val="2"/>
            <w:vAlign w:val="center"/>
          </w:tcPr>
          <w:p w:rsidR="00CA04C3" w:rsidRDefault="00616995">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CA04C3" w:rsidRDefault="00616995">
            <w:pPr>
              <w:autoSpaceDE w:val="0"/>
              <w:autoSpaceDN w:val="0"/>
              <w:adjustRightInd w:val="0"/>
              <w:snapToGrid w:val="0"/>
              <w:spacing w:line="360" w:lineRule="exact"/>
              <w:jc w:val="center"/>
              <w:rPr>
                <w:rFonts w:eastAsia="方正仿宋_GBK"/>
                <w:sz w:val="24"/>
              </w:rPr>
            </w:pPr>
            <w:r>
              <w:rPr>
                <w:rFonts w:ascii="宋体" w:hAnsi="宋体" w:hint="eastAsia"/>
                <w:szCs w:val="21"/>
              </w:rPr>
              <w:t>jsjzikjc@163.com</w:t>
            </w:r>
          </w:p>
        </w:tc>
        <w:tc>
          <w:tcPr>
            <w:tcW w:w="1161" w:type="dxa"/>
            <w:vAlign w:val="center"/>
          </w:tcPr>
          <w:p w:rsidR="00CA04C3" w:rsidRDefault="00616995">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CA04C3" w:rsidRDefault="00616995">
            <w:pPr>
              <w:adjustRightInd w:val="0"/>
              <w:spacing w:line="320" w:lineRule="exact"/>
              <w:jc w:val="center"/>
              <w:rPr>
                <w:rFonts w:eastAsia="方正仿宋_GBK"/>
                <w:sz w:val="24"/>
              </w:rPr>
            </w:pPr>
            <w:r>
              <w:rPr>
                <w:rFonts w:ascii="宋体" w:hAnsi="宋体" w:hint="eastAsia"/>
                <w:szCs w:val="21"/>
              </w:rPr>
              <w:t>0516-83996028</w:t>
            </w:r>
          </w:p>
        </w:tc>
      </w:tr>
      <w:tr w:rsidR="00CA04C3">
        <w:trPr>
          <w:trHeight w:val="6070"/>
        </w:trPr>
        <w:tc>
          <w:tcPr>
            <w:tcW w:w="8780" w:type="dxa"/>
            <w:gridSpan w:val="5"/>
          </w:tcPr>
          <w:p w:rsidR="00CA04C3" w:rsidRDefault="00616995">
            <w:pPr>
              <w:adjustRightInd w:val="0"/>
              <w:rPr>
                <w:szCs w:val="21"/>
              </w:rPr>
            </w:pPr>
            <w:r>
              <w:rPr>
                <w:rFonts w:hint="eastAsia"/>
                <w:szCs w:val="21"/>
              </w:rPr>
              <w:t>推荐意见：（不超过</w:t>
            </w:r>
            <w:r>
              <w:rPr>
                <w:szCs w:val="21"/>
              </w:rPr>
              <w:t>600</w:t>
            </w:r>
            <w:r>
              <w:rPr>
                <w:rFonts w:hint="eastAsia"/>
                <w:szCs w:val="21"/>
              </w:rPr>
              <w:t>字）</w:t>
            </w:r>
          </w:p>
          <w:p w:rsidR="00CA04C3" w:rsidRDefault="00616995">
            <w:pPr>
              <w:autoSpaceDE w:val="0"/>
              <w:autoSpaceDN w:val="0"/>
              <w:adjustRightInd w:val="0"/>
              <w:snapToGrid w:val="0"/>
              <w:spacing w:line="360" w:lineRule="exact"/>
              <w:ind w:firstLine="470"/>
              <w:jc w:val="left"/>
              <w:rPr>
                <w:rFonts w:ascii="宋体" w:hAnsi="宋体"/>
                <w:szCs w:val="21"/>
              </w:rPr>
            </w:pPr>
            <w:r>
              <w:rPr>
                <w:rFonts w:ascii="宋体" w:hAnsi="宋体" w:hint="eastAsia"/>
                <w:szCs w:val="21"/>
              </w:rPr>
              <w:t>课题组针对公共建筑设备运行的节能问题，对建筑分布式光伏发电供电与照明智能融合控制进行研究。提出了建筑微电网的概念，并在建筑内部分析研究分布式电源接入问题，设计了适合以建筑为单元的微电网控制系统，为照明系统提供了绿色电源。其次研究了分季节分时段自动启停控制；最后用模糊数学理论建模，并用正交-突变策略的粒子群算法对模糊控制器性能进行改善，从而实现对光环境的智能控制，解决传统建筑用电量过大，浪费能源的问题，促进我国“节能减排”目标实现有重要的作用和很好的产业化前景。</w:t>
            </w:r>
            <w:r>
              <w:rPr>
                <w:rFonts w:ascii="宋体" w:hAnsi="宋体"/>
                <w:szCs w:val="21"/>
              </w:rPr>
              <w:t>以空调设备系统运行控制为研究对象，以搜索初期及末期加入随机扰动正弦调整的</w:t>
            </w:r>
            <w:proofErr w:type="gramStart"/>
            <w:r>
              <w:rPr>
                <w:rFonts w:ascii="宋体" w:hAnsi="宋体"/>
                <w:szCs w:val="21"/>
              </w:rPr>
              <w:t>惯性权</w:t>
            </w:r>
            <w:proofErr w:type="gramEnd"/>
            <w:r>
              <w:rPr>
                <w:rFonts w:ascii="宋体" w:hAnsi="宋体"/>
                <w:szCs w:val="21"/>
              </w:rPr>
              <w:t>值和引入高斯加权的全局极值的方法，改进粒子群算法，解决空调系统浪费能源的问题。</w:t>
            </w:r>
            <w:r>
              <w:rPr>
                <w:rFonts w:ascii="宋体" w:hAnsi="宋体" w:hint="eastAsia"/>
                <w:szCs w:val="21"/>
              </w:rPr>
              <w:t>课题组</w:t>
            </w:r>
            <w:r>
              <w:rPr>
                <w:rFonts w:ascii="宋体" w:hAnsi="宋体"/>
                <w:szCs w:val="21"/>
              </w:rPr>
              <w:t>公开发表论文8篇，其中核心</w:t>
            </w:r>
            <w:r>
              <w:rPr>
                <w:rFonts w:ascii="宋体" w:hAnsi="宋体" w:hint="eastAsia"/>
                <w:szCs w:val="21"/>
              </w:rPr>
              <w:t>2</w:t>
            </w:r>
            <w:r>
              <w:rPr>
                <w:rFonts w:ascii="宋体" w:hAnsi="宋体"/>
                <w:szCs w:val="21"/>
              </w:rPr>
              <w:t>篇，SCI期刊3篇</w:t>
            </w:r>
            <w:r>
              <w:rPr>
                <w:rFonts w:ascii="宋体" w:hAnsi="宋体" w:hint="eastAsia"/>
                <w:szCs w:val="21"/>
              </w:rPr>
              <w:t>，</w:t>
            </w:r>
            <w:r>
              <w:rPr>
                <w:rFonts w:ascii="宋体" w:hAnsi="宋体"/>
                <w:szCs w:val="21"/>
              </w:rPr>
              <w:t>授权发明专利</w:t>
            </w:r>
            <w:r>
              <w:rPr>
                <w:rFonts w:ascii="宋体" w:hAnsi="宋体" w:hint="eastAsia"/>
                <w:szCs w:val="21"/>
              </w:rPr>
              <w:t>15</w:t>
            </w:r>
            <w:r>
              <w:rPr>
                <w:rFonts w:ascii="宋体" w:hAnsi="宋体"/>
                <w:szCs w:val="21"/>
              </w:rPr>
              <w:t>项</w:t>
            </w:r>
            <w:r>
              <w:rPr>
                <w:rFonts w:ascii="宋体" w:hAnsi="宋体" w:hint="eastAsia"/>
                <w:szCs w:val="21"/>
              </w:rPr>
              <w:t>，</w:t>
            </w:r>
            <w:r>
              <w:rPr>
                <w:rFonts w:ascii="宋体" w:hAnsi="宋体"/>
                <w:szCs w:val="21"/>
              </w:rPr>
              <w:t>实用新型软件著作权</w:t>
            </w:r>
            <w:r>
              <w:rPr>
                <w:rFonts w:ascii="宋体" w:hAnsi="宋体" w:hint="eastAsia"/>
                <w:szCs w:val="21"/>
              </w:rPr>
              <w:t>27</w:t>
            </w:r>
            <w:r>
              <w:rPr>
                <w:rFonts w:ascii="宋体" w:hAnsi="宋体"/>
                <w:szCs w:val="21"/>
              </w:rPr>
              <w:t>项</w:t>
            </w:r>
            <w:r>
              <w:rPr>
                <w:rFonts w:ascii="宋体" w:hAnsi="宋体" w:hint="eastAsia"/>
                <w:szCs w:val="21"/>
              </w:rPr>
              <w:t>。</w:t>
            </w:r>
          </w:p>
          <w:p w:rsidR="00CA04C3" w:rsidRDefault="00616995">
            <w:pPr>
              <w:autoSpaceDE w:val="0"/>
              <w:autoSpaceDN w:val="0"/>
              <w:adjustRightInd w:val="0"/>
              <w:snapToGrid w:val="0"/>
              <w:spacing w:line="360" w:lineRule="exact"/>
              <w:ind w:firstLine="470"/>
              <w:jc w:val="left"/>
              <w:rPr>
                <w:rFonts w:ascii="宋体" w:hAnsi="宋体"/>
                <w:szCs w:val="21"/>
              </w:rPr>
            </w:pPr>
            <w:r>
              <w:rPr>
                <w:rFonts w:ascii="宋体" w:hAnsi="宋体" w:hint="eastAsia"/>
                <w:szCs w:val="21"/>
              </w:rPr>
              <w:t>课题组提交资料齐全真实，研究成果丰富，拟提名申请江苏省建设科技创新成果奖。</w:t>
            </w:r>
          </w:p>
          <w:p w:rsidR="00CA04C3" w:rsidRDefault="00CA04C3">
            <w:pPr>
              <w:autoSpaceDE w:val="0"/>
              <w:autoSpaceDN w:val="0"/>
              <w:adjustRightInd w:val="0"/>
              <w:snapToGrid w:val="0"/>
              <w:spacing w:line="590" w:lineRule="atLeast"/>
              <w:ind w:firstLineChars="2165" w:firstLine="4546"/>
              <w:rPr>
                <w:szCs w:val="21"/>
              </w:rPr>
            </w:pPr>
          </w:p>
        </w:tc>
      </w:tr>
      <w:tr w:rsidR="00CA04C3">
        <w:trPr>
          <w:trHeight w:val="3263"/>
        </w:trPr>
        <w:tc>
          <w:tcPr>
            <w:tcW w:w="892" w:type="dxa"/>
            <w:tcBorders>
              <w:bottom w:val="single" w:sz="8" w:space="0" w:color="auto"/>
            </w:tcBorders>
            <w:vAlign w:val="center"/>
          </w:tcPr>
          <w:p w:rsidR="00CA04C3" w:rsidRDefault="00616995">
            <w:pPr>
              <w:adjustRightInd w:val="0"/>
              <w:spacing w:line="400" w:lineRule="exact"/>
              <w:jc w:val="center"/>
              <w:rPr>
                <w:spacing w:val="-25"/>
                <w:szCs w:val="21"/>
              </w:rPr>
            </w:pPr>
            <w:r>
              <w:rPr>
                <w:spacing w:val="-25"/>
                <w:szCs w:val="21"/>
              </w:rPr>
              <w:t>声</w:t>
            </w:r>
          </w:p>
          <w:p w:rsidR="00CA04C3" w:rsidRDefault="00CA04C3">
            <w:pPr>
              <w:adjustRightInd w:val="0"/>
              <w:spacing w:line="400" w:lineRule="exact"/>
              <w:jc w:val="center"/>
              <w:rPr>
                <w:spacing w:val="-25"/>
                <w:szCs w:val="21"/>
              </w:rPr>
            </w:pPr>
          </w:p>
          <w:p w:rsidR="00CA04C3" w:rsidRDefault="00616995">
            <w:pPr>
              <w:autoSpaceDE w:val="0"/>
              <w:autoSpaceDN w:val="0"/>
              <w:adjustRightInd w:val="0"/>
              <w:spacing w:line="400" w:lineRule="exact"/>
              <w:jc w:val="center"/>
              <w:rPr>
                <w:spacing w:val="-25"/>
                <w:szCs w:val="21"/>
              </w:rPr>
            </w:pPr>
            <w:r>
              <w:rPr>
                <w:spacing w:val="-25"/>
                <w:szCs w:val="21"/>
              </w:rPr>
              <w:t>明</w:t>
            </w:r>
          </w:p>
        </w:tc>
        <w:tc>
          <w:tcPr>
            <w:tcW w:w="7888" w:type="dxa"/>
            <w:gridSpan w:val="4"/>
            <w:tcBorders>
              <w:bottom w:val="single" w:sz="8" w:space="0" w:color="auto"/>
            </w:tcBorders>
          </w:tcPr>
          <w:p w:rsidR="00CA04C3" w:rsidRDefault="00616995">
            <w:pPr>
              <w:adjustRightInd w:val="0"/>
              <w:spacing w:line="400" w:lineRule="exact"/>
              <w:ind w:firstLine="404"/>
              <w:rPr>
                <w:szCs w:val="21"/>
              </w:rPr>
            </w:pPr>
            <w:r>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04C3" w:rsidRDefault="00616995">
            <w:pPr>
              <w:adjustRightInd w:val="0"/>
              <w:spacing w:line="400" w:lineRule="exact"/>
              <w:ind w:firstLine="404"/>
              <w:rPr>
                <w:szCs w:val="21"/>
              </w:rPr>
            </w:pPr>
            <w:r>
              <w:rPr>
                <w:szCs w:val="21"/>
              </w:rPr>
              <w:t>如有不符，本单位愿意承担相关后果并接受相应的处理。</w:t>
            </w:r>
          </w:p>
          <w:p w:rsidR="00CA04C3" w:rsidRDefault="00616995">
            <w:pPr>
              <w:adjustRightInd w:val="0"/>
              <w:spacing w:line="400" w:lineRule="exact"/>
              <w:ind w:firstLine="394"/>
              <w:rPr>
                <w:spacing w:val="-4"/>
                <w:szCs w:val="21"/>
              </w:rPr>
            </w:pPr>
            <w:r>
              <w:rPr>
                <w:spacing w:val="-4"/>
                <w:szCs w:val="21"/>
              </w:rPr>
              <w:t xml:space="preserve">                            </w:t>
            </w:r>
            <w:r>
              <w:rPr>
                <w:spacing w:val="-4"/>
                <w:szCs w:val="21"/>
              </w:rPr>
              <w:t>推荐单位（盖章）：</w:t>
            </w:r>
            <w:r>
              <w:rPr>
                <w:spacing w:val="-4"/>
                <w:szCs w:val="21"/>
              </w:rPr>
              <w:t xml:space="preserve">  </w:t>
            </w:r>
          </w:p>
          <w:p w:rsidR="00CA04C3" w:rsidRDefault="00616995">
            <w:pPr>
              <w:autoSpaceDE w:val="0"/>
              <w:autoSpaceDN w:val="0"/>
              <w:adjustRightInd w:val="0"/>
              <w:spacing w:line="400" w:lineRule="exact"/>
              <w:ind w:firstLine="394"/>
              <w:rPr>
                <w:spacing w:val="-25"/>
                <w:szCs w:val="21"/>
              </w:rPr>
            </w:pPr>
            <w:r>
              <w:rPr>
                <w:spacing w:val="-4"/>
                <w:szCs w:val="21"/>
              </w:rPr>
              <w:t xml:space="preserve">                                                 </w:t>
            </w:r>
            <w:r>
              <w:rPr>
                <w:spacing w:val="-4"/>
                <w:szCs w:val="21"/>
              </w:rPr>
              <w:t>年</w:t>
            </w:r>
            <w:r>
              <w:rPr>
                <w:spacing w:val="-4"/>
                <w:szCs w:val="21"/>
              </w:rPr>
              <w:t xml:space="preserve">    </w:t>
            </w:r>
            <w:r>
              <w:rPr>
                <w:spacing w:val="-4"/>
                <w:szCs w:val="21"/>
              </w:rPr>
              <w:t>月</w:t>
            </w:r>
            <w:r>
              <w:rPr>
                <w:spacing w:val="-4"/>
                <w:szCs w:val="21"/>
              </w:rPr>
              <w:t xml:space="preserve">    </w:t>
            </w:r>
            <w:r>
              <w:rPr>
                <w:spacing w:val="-4"/>
                <w:szCs w:val="21"/>
              </w:rPr>
              <w:t>日</w:t>
            </w:r>
          </w:p>
        </w:tc>
      </w:tr>
    </w:tbl>
    <w:p w:rsidR="00CA04C3" w:rsidRDefault="00CA04C3">
      <w:pPr>
        <w:pStyle w:val="a0"/>
      </w:pPr>
      <w:bookmarkStart w:id="0" w:name="_GoBack"/>
      <w:bookmarkEnd w:id="0"/>
    </w:p>
    <w:sectPr w:rsidR="00CA04C3">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375" w:rsidRDefault="008C0375">
      <w:r>
        <w:separator/>
      </w:r>
    </w:p>
  </w:endnote>
  <w:endnote w:type="continuationSeparator" w:id="0">
    <w:p w:rsidR="008C0375" w:rsidRDefault="008C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_GBK">
    <w:altName w:val="Arial Unicode MS"/>
    <w:panose1 w:val="03000509000000000000"/>
    <w:charset w:val="86"/>
    <w:family w:val="script"/>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E5F" w:rsidRDefault="00557E5F">
    <w:pPr>
      <w:framePr w:wrap="around" w:vAnchor="text" w:hAnchor="margin" w:xAlign="outside" w:y="1"/>
      <w:tabs>
        <w:tab w:val="center" w:pos="4153"/>
        <w:tab w:val="right" w:pos="8306"/>
      </w:tabs>
      <w:spacing w:line="400" w:lineRule="atLeast"/>
      <w:jc w:val="center"/>
      <w:rPr>
        <w:sz w:val="28"/>
      </w:rPr>
    </w:pPr>
    <w:r>
      <w:rPr>
        <w:rFonts w:hint="eastAsia"/>
        <w:sz w:val="28"/>
      </w:rPr>
      <w:t>—</w:t>
    </w:r>
    <w:r>
      <w:rPr>
        <w:rFonts w:hint="eastAsia"/>
        <w:sz w:val="28"/>
      </w:rPr>
      <w:t xml:space="preserve"> </w:t>
    </w:r>
    <w:r>
      <w:rPr>
        <w:sz w:val="28"/>
      </w:rPr>
      <w:fldChar w:fldCharType="begin"/>
    </w:r>
    <w:r>
      <w:rPr>
        <w:sz w:val="28"/>
      </w:rPr>
      <w:instrText xml:space="preserve">PAGE  </w:instrText>
    </w:r>
    <w:r>
      <w:rPr>
        <w:sz w:val="28"/>
      </w:rPr>
      <w:fldChar w:fldCharType="separate"/>
    </w:r>
    <w:r>
      <w:rPr>
        <w:sz w:val="28"/>
      </w:rPr>
      <w:t>20</w:t>
    </w:r>
    <w:r>
      <w:rPr>
        <w:sz w:val="28"/>
      </w:rPr>
      <w:fldChar w:fldCharType="end"/>
    </w:r>
    <w:r>
      <w:rPr>
        <w:rFonts w:hint="eastAsia"/>
        <w:sz w:val="28"/>
      </w:rPr>
      <w:t xml:space="preserve"> </w:t>
    </w:r>
    <w:r>
      <w:rPr>
        <w:rFonts w:hint="eastAsia"/>
        <w:sz w:val="28"/>
      </w:rPr>
      <w:t>—</w:t>
    </w:r>
  </w:p>
  <w:p w:rsidR="00557E5F" w:rsidRDefault="00557E5F">
    <w:pPr>
      <w:tabs>
        <w:tab w:val="center" w:pos="4153"/>
        <w:tab w:val="right" w:pos="8306"/>
      </w:tabs>
      <w:spacing w:line="400" w:lineRule="atLeast"/>
      <w:ind w:right="360"/>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E5F" w:rsidRDefault="00557E5F">
    <w:pPr>
      <w:snapToGrid w:val="0"/>
      <w:jc w:val="left"/>
      <w:rPr>
        <w:rFonts w:ascii="宋体" w:hAnsi="宋体"/>
        <w:sz w:val="18"/>
        <w:szCs w:val="18"/>
      </w:rPr>
    </w:pPr>
    <w:r>
      <w:rPr>
        <w:noProof/>
        <w:sz w:val="18"/>
      </w:rPr>
      <mc:AlternateContent>
        <mc:Choice Requires="wps">
          <w:drawing>
            <wp:anchor distT="0" distB="0" distL="114300" distR="114300" simplePos="0" relativeHeight="251662336" behindDoc="0" locked="0" layoutInCell="1" allowOverlap="1" wp14:anchorId="1998C786" wp14:editId="152B134F">
              <wp:simplePos x="0" y="0"/>
              <wp:positionH relativeFrom="margin">
                <wp:posOffset>2776855</wp:posOffset>
              </wp:positionH>
              <wp:positionV relativeFrom="paragraph">
                <wp:posOffset>-69850</wp:posOffset>
              </wp:positionV>
              <wp:extent cx="1828800" cy="1828800"/>
              <wp:effectExtent l="0" t="0" r="0" b="0"/>
              <wp:wrapNone/>
              <wp:docPr id="304" name="文本框 3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57E5F" w:rsidRDefault="00557E5F">
                          <w:pPr>
                            <w:pStyle w:val="a7"/>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B064AE">
                            <w:rPr>
                              <w:noProof/>
                              <w:sz w:val="21"/>
                              <w:szCs w:val="21"/>
                            </w:rPr>
                            <w:t>24</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04" o:spid="_x0000_s1026" type="#_x0000_t202" style="position:absolute;margin-left:218.65pt;margin-top:-5.5pt;width:2in;height:2in;z-index:25166233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" filled="f" stroked="f" strokeweight=".5pt">
              <v:textbox style="mso-fit-shape-to-text:t" inset="0,0,0,0">
                <w:txbxContent>
                  <w:p w:rsidR="00557E5F" w:rsidRDefault="00557E5F">
                    <w:pPr>
                      <w:pStyle w:val="a7"/>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B064AE">
                      <w:rPr>
                        <w:noProof/>
                        <w:sz w:val="21"/>
                        <w:szCs w:val="21"/>
                      </w:rPr>
                      <w:t>24</w:t>
                    </w:r>
                    <w:r>
                      <w:rPr>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375" w:rsidRDefault="008C0375">
      <w:r>
        <w:separator/>
      </w:r>
    </w:p>
  </w:footnote>
  <w:footnote w:type="continuationSeparator" w:id="0">
    <w:p w:rsidR="008C0375" w:rsidRDefault="008C03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808567"/>
    <w:multiLevelType w:val="singleLevel"/>
    <w:tmpl w:val="89808567"/>
    <w:lvl w:ilvl="0">
      <w:start w:val="1"/>
      <w:numFmt w:val="decimal"/>
      <w:suff w:val="nothing"/>
      <w:lvlText w:val="%1）"/>
      <w:lvlJc w:val="left"/>
    </w:lvl>
  </w:abstractNum>
  <w:abstractNum w:abstractNumId="1">
    <w:nsid w:val="A011FE18"/>
    <w:multiLevelType w:val="singleLevel"/>
    <w:tmpl w:val="A011FE18"/>
    <w:lvl w:ilvl="0">
      <w:start w:val="1"/>
      <w:numFmt w:val="decimal"/>
      <w:suff w:val="space"/>
      <w:lvlText w:val="%1."/>
      <w:lvlJc w:val="left"/>
    </w:lvl>
  </w:abstractNum>
  <w:abstractNum w:abstractNumId="2">
    <w:nsid w:val="AEA28251"/>
    <w:multiLevelType w:val="singleLevel"/>
    <w:tmpl w:val="AEA28251"/>
    <w:lvl w:ilvl="0">
      <w:start w:val="1"/>
      <w:numFmt w:val="decimal"/>
      <w:suff w:val="nothing"/>
      <w:lvlText w:val="（%1）"/>
      <w:lvlJc w:val="left"/>
    </w:lvl>
  </w:abstractNum>
  <w:abstractNum w:abstractNumId="3">
    <w:nsid w:val="F7E1B34D"/>
    <w:multiLevelType w:val="singleLevel"/>
    <w:tmpl w:val="F7E1B34D"/>
    <w:lvl w:ilvl="0">
      <w:start w:val="2"/>
      <w:numFmt w:val="decimal"/>
      <w:suff w:val="nothing"/>
      <w:lvlText w:val="（%1）"/>
      <w:lvlJc w:val="left"/>
    </w:lvl>
  </w:abstractNum>
  <w:abstractNum w:abstractNumId="4">
    <w:nsid w:val="0C0E35FD"/>
    <w:multiLevelType w:val="multilevel"/>
    <w:tmpl w:val="0C0E35FD"/>
    <w:lvl w:ilvl="0">
      <w:start w:val="1"/>
      <w:numFmt w:val="lowerLetter"/>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13161F0"/>
    <w:multiLevelType w:val="singleLevel"/>
    <w:tmpl w:val="213161F0"/>
    <w:lvl w:ilvl="0">
      <w:start w:val="1"/>
      <w:numFmt w:val="decimal"/>
      <w:suff w:val="nothing"/>
      <w:lvlText w:val="（%1）"/>
      <w:lvlJc w:val="left"/>
    </w:lvl>
  </w:abstractNum>
  <w:abstractNum w:abstractNumId="6">
    <w:nsid w:val="350D3D6D"/>
    <w:multiLevelType w:val="singleLevel"/>
    <w:tmpl w:val="350D3D6D"/>
    <w:lvl w:ilvl="0">
      <w:start w:val="1"/>
      <w:numFmt w:val="decimal"/>
      <w:suff w:val="space"/>
      <w:lvlText w:val="%1."/>
      <w:lvlJc w:val="left"/>
    </w:lvl>
  </w:abstractNum>
  <w:abstractNum w:abstractNumId="7">
    <w:nsid w:val="4115B20F"/>
    <w:multiLevelType w:val="singleLevel"/>
    <w:tmpl w:val="4115B20F"/>
    <w:lvl w:ilvl="0">
      <w:start w:val="2"/>
      <w:numFmt w:val="decimal"/>
      <w:suff w:val="nothing"/>
      <w:lvlText w:val="%1）"/>
      <w:lvlJc w:val="left"/>
    </w:lvl>
  </w:abstractNum>
  <w:abstractNum w:abstractNumId="8">
    <w:nsid w:val="4C66F67E"/>
    <w:multiLevelType w:val="singleLevel"/>
    <w:tmpl w:val="4C66F67E"/>
    <w:lvl w:ilvl="0">
      <w:start w:val="1"/>
      <w:numFmt w:val="decimal"/>
      <w:suff w:val="space"/>
      <w:lvlText w:val="[%1]"/>
      <w:lvlJc w:val="left"/>
      <w:pPr>
        <w:ind w:left="480"/>
      </w:pPr>
    </w:lvl>
  </w:abstractNum>
  <w:abstractNum w:abstractNumId="9">
    <w:nsid w:val="519C64DB"/>
    <w:multiLevelType w:val="singleLevel"/>
    <w:tmpl w:val="519C64DB"/>
    <w:lvl w:ilvl="0">
      <w:start w:val="3"/>
      <w:numFmt w:val="decimal"/>
      <w:suff w:val="nothing"/>
      <w:lvlText w:val="（%1）"/>
      <w:lvlJc w:val="left"/>
    </w:lvl>
  </w:abstractNum>
  <w:abstractNum w:abstractNumId="10">
    <w:nsid w:val="56204FC8"/>
    <w:multiLevelType w:val="multilevel"/>
    <w:tmpl w:val="56204FC8"/>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86D28E5"/>
    <w:multiLevelType w:val="singleLevel"/>
    <w:tmpl w:val="586D28E5"/>
    <w:lvl w:ilvl="0">
      <w:start w:val="1"/>
      <w:numFmt w:val="decimalEnclosedCircleChinese"/>
      <w:suff w:val="nothing"/>
      <w:lvlText w:val="%1　"/>
      <w:lvlJc w:val="left"/>
      <w:pPr>
        <w:ind w:left="0" w:firstLine="400"/>
      </w:pPr>
      <w:rPr>
        <w:rFonts w:hint="eastAsia"/>
      </w:rPr>
    </w:lvl>
  </w:abstractNum>
  <w:num w:numId="1">
    <w:abstractNumId w:val="6"/>
  </w:num>
  <w:num w:numId="2">
    <w:abstractNumId w:val="1"/>
  </w:num>
  <w:num w:numId="3">
    <w:abstractNumId w:val="5"/>
  </w:num>
  <w:num w:numId="4">
    <w:abstractNumId w:val="9"/>
  </w:num>
  <w:num w:numId="5">
    <w:abstractNumId w:val="4"/>
  </w:num>
  <w:num w:numId="6">
    <w:abstractNumId w:val="10"/>
  </w:num>
  <w:num w:numId="7">
    <w:abstractNumId w:val="11"/>
  </w:num>
  <w:num w:numId="8">
    <w:abstractNumId w:val="3"/>
  </w:num>
  <w:num w:numId="9">
    <w:abstractNumId w:val="7"/>
  </w:num>
  <w:num w:numId="10">
    <w:abstractNumId w:val="2"/>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proofState w:grammar="clean"/>
  <w:defaultTabStop w:val="420"/>
  <w:drawingGridVerticalSpacing w:val="156"/>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MmEwMTM0Njk3NzVkMjY1MDM0NzNiODViNDRlMzMifQ=="/>
  </w:docVars>
  <w:rsids>
    <w:rsidRoot w:val="31B645E3"/>
    <w:rsid w:val="00557E5F"/>
    <w:rsid w:val="00616995"/>
    <w:rsid w:val="008C0375"/>
    <w:rsid w:val="00917708"/>
    <w:rsid w:val="009409CA"/>
    <w:rsid w:val="009A1A52"/>
    <w:rsid w:val="00B064AE"/>
    <w:rsid w:val="00C4070F"/>
    <w:rsid w:val="00CA04C3"/>
    <w:rsid w:val="07063543"/>
    <w:rsid w:val="097A76B2"/>
    <w:rsid w:val="0C3C71C6"/>
    <w:rsid w:val="114E6E7E"/>
    <w:rsid w:val="2B674A3B"/>
    <w:rsid w:val="2E0F5CA2"/>
    <w:rsid w:val="31B645E3"/>
    <w:rsid w:val="3ABB6869"/>
    <w:rsid w:val="46F911F4"/>
    <w:rsid w:val="4934088D"/>
    <w:rsid w:val="7C7D016F"/>
    <w:rsid w:val="7EEA4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keepLines/>
      <w:spacing w:line="360" w:lineRule="auto"/>
      <w:outlineLvl w:val="0"/>
    </w:pPr>
    <w:rPr>
      <w:rFonts w:ascii="宋体" w:eastAsia="华文仿宋" w:hAnsi="宋体"/>
      <w:b/>
      <w:bCs/>
      <w:kern w:val="44"/>
      <w:sz w:val="28"/>
      <w:szCs w:val="44"/>
    </w:rPr>
  </w:style>
  <w:style w:type="paragraph" w:styleId="2">
    <w:name w:val="heading 2"/>
    <w:basedOn w:val="a"/>
    <w:next w:val="a"/>
    <w:uiPriority w:val="9"/>
    <w:unhideWhenUsed/>
    <w:qFormat/>
    <w:pPr>
      <w:keepNext/>
      <w:keepLines/>
      <w:spacing w:line="360" w:lineRule="auto"/>
      <w:outlineLvl w:val="1"/>
    </w:pPr>
    <w:rPr>
      <w:rFonts w:ascii="Cambria" w:eastAsia="华文仿宋" w:hAnsi="Cambria"/>
      <w:b/>
      <w:bCs/>
      <w:sz w:val="24"/>
      <w:szCs w:val="32"/>
    </w:rPr>
  </w:style>
  <w:style w:type="paragraph" w:styleId="3">
    <w:name w:val="heading 3"/>
    <w:basedOn w:val="a"/>
    <w:next w:val="a"/>
    <w:uiPriority w:val="9"/>
    <w:unhideWhenUsed/>
    <w:qFormat/>
    <w:pPr>
      <w:spacing w:before="100" w:beforeAutospacing="1" w:after="100" w:afterAutospacing="1"/>
      <w:jc w:val="left"/>
      <w:outlineLvl w:val="2"/>
    </w:pPr>
    <w:rPr>
      <w:rFonts w:ascii="宋体" w:hAnsi="宋体" w:hint="eastAsia"/>
      <w:b/>
      <w:bCs/>
      <w:kern w:val="0"/>
      <w:sz w:val="27"/>
      <w:szCs w:val="27"/>
    </w:rPr>
  </w:style>
  <w:style w:type="paragraph" w:styleId="6">
    <w:name w:val="heading 6"/>
    <w:next w:val="a"/>
    <w:link w:val="6Char"/>
    <w:uiPriority w:val="9"/>
    <w:unhideWhenUsed/>
    <w:qFormat/>
    <w:pPr>
      <w:keepNext/>
      <w:keepLines/>
      <w:widowControl w:val="0"/>
      <w:spacing w:before="240" w:after="64" w:line="320" w:lineRule="auto"/>
      <w:jc w:val="both"/>
      <w:outlineLvl w:val="5"/>
    </w:pPr>
    <w:rPr>
      <w:rFonts w:ascii="Cambria" w:hAnsi="Cambria"/>
      <w:b/>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4"/>
    <w:next w:val="a"/>
    <w:qFormat/>
    <w:pPr>
      <w:tabs>
        <w:tab w:val="left" w:pos="377"/>
      </w:tabs>
      <w:ind w:left="283"/>
    </w:pPr>
  </w:style>
  <w:style w:type="paragraph" w:styleId="a4">
    <w:name w:val="Body Text"/>
    <w:basedOn w:val="a"/>
    <w:qFormat/>
    <w:pPr>
      <w:spacing w:after="120"/>
    </w:pPr>
    <w:rPr>
      <w:kern w:val="0"/>
    </w:rPr>
  </w:style>
  <w:style w:type="paragraph" w:styleId="a5">
    <w:name w:val="caption"/>
    <w:basedOn w:val="a"/>
    <w:next w:val="a"/>
    <w:qFormat/>
    <w:pPr>
      <w:tabs>
        <w:tab w:val="left" w:pos="377"/>
      </w:tabs>
    </w:pPr>
    <w:rPr>
      <w:rFonts w:ascii="Calibri Light" w:eastAsia="黑体" w:hAnsi="Calibri Light"/>
      <w:sz w:val="20"/>
      <w:szCs w:val="20"/>
    </w:rPr>
  </w:style>
  <w:style w:type="paragraph" w:styleId="a6">
    <w:name w:val="Plain Text"/>
    <w:basedOn w:val="a"/>
    <w:uiPriority w:val="99"/>
    <w:qFormat/>
    <w:pPr>
      <w:spacing w:line="360" w:lineRule="auto"/>
      <w:ind w:firstLineChars="200" w:firstLine="480"/>
    </w:pPr>
    <w:rPr>
      <w:rFonts w:ascii="仿宋_GB2312"/>
    </w:rPr>
  </w:style>
  <w:style w:type="paragraph" w:styleId="a7">
    <w:name w:val="footer"/>
    <w:basedOn w:val="a"/>
    <w:qFormat/>
    <w:pPr>
      <w:tabs>
        <w:tab w:val="center" w:pos="4153"/>
        <w:tab w:val="right" w:pos="8306"/>
      </w:tabs>
      <w:spacing w:line="400" w:lineRule="atLeast"/>
      <w:jc w:val="center"/>
    </w:pPr>
    <w:rPr>
      <w:sz w:val="2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table" w:styleId="a9">
    <w:name w:val="Table Grid"/>
    <w:basedOn w:val="a2"/>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qFormat/>
  </w:style>
  <w:style w:type="character" w:styleId="ab">
    <w:name w:val="Emphasis"/>
    <w:basedOn w:val="a1"/>
    <w:qFormat/>
    <w:rPr>
      <w:i/>
    </w:rPr>
  </w:style>
  <w:style w:type="character" w:styleId="ac">
    <w:name w:val="Hyperlink"/>
    <w:qFormat/>
    <w:rPr>
      <w:color w:val="0000FF"/>
      <w:u w:val="single"/>
    </w:rPr>
  </w:style>
  <w:style w:type="paragraph" w:customStyle="1" w:styleId="11">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WPSOffice2">
    <w:name w:val="WPSOffice手动目录 2"/>
    <w:qFormat/>
    <w:pPr>
      <w:ind w:leftChars="200" w:left="200"/>
    </w:pPr>
  </w:style>
  <w:style w:type="paragraph" w:customStyle="1" w:styleId="WPSOffice1">
    <w:name w:val="WPSOffice手动目录 1"/>
    <w:qFormat/>
  </w:style>
  <w:style w:type="character" w:customStyle="1" w:styleId="6Char">
    <w:name w:val="标题 6 Char"/>
    <w:link w:val="6"/>
    <w:uiPriority w:val="9"/>
    <w:qFormat/>
    <w:rPr>
      <w:rFonts w:ascii="Cambria" w:eastAsia="宋体" w:hAnsi="Cambria" w:cs="Times New Roman"/>
      <w:b/>
      <w:bCs/>
      <w:kern w:val="2"/>
      <w:sz w:val="24"/>
      <w:szCs w:val="24"/>
      <w:lang w:val="en-US" w:eastAsia="zh-CN" w:bidi="ar-SA"/>
    </w:rPr>
  </w:style>
  <w:style w:type="character" w:customStyle="1" w:styleId="1Char">
    <w:name w:val="标题 1 Char"/>
    <w:link w:val="1"/>
    <w:qFormat/>
    <w:rPr>
      <w:rFonts w:ascii="宋体" w:eastAsia="华文仿宋" w:hAnsi="宋体" w:cs="Times New Roman"/>
      <w:b/>
      <w:bCs/>
      <w:kern w:val="44"/>
      <w:sz w:val="28"/>
      <w:szCs w:val="44"/>
      <w:lang w:val="en-US" w:eastAsia="zh-CN" w:bidi="ar-SA"/>
    </w:rPr>
  </w:style>
  <w:style w:type="paragraph" w:customStyle="1" w:styleId="ad">
    <w:name w:val="正文内容"/>
    <w:basedOn w:val="a"/>
    <w:qFormat/>
    <w:pPr>
      <w:tabs>
        <w:tab w:val="left" w:pos="377"/>
      </w:tabs>
      <w:ind w:firstLineChars="200" w:firstLine="560"/>
    </w:pPr>
  </w:style>
  <w:style w:type="paragraph" w:customStyle="1" w:styleId="MTDisplayEquation">
    <w:name w:val="MTDisplayEquation"/>
    <w:basedOn w:val="a"/>
    <w:next w:val="a"/>
    <w:qFormat/>
    <w:pPr>
      <w:tabs>
        <w:tab w:val="center" w:pos="2320"/>
        <w:tab w:val="right" w:pos="4660"/>
      </w:tabs>
    </w:pPr>
    <w:rPr>
      <w:rFonts w:ascii="Calibri" w:hAnsi="Calibri"/>
    </w:rPr>
  </w:style>
  <w:style w:type="paragraph" w:styleId="ae">
    <w:name w:val="No Spacing"/>
    <w:uiPriority w:val="1"/>
    <w:qFormat/>
    <w:pPr>
      <w:widowControl w:val="0"/>
      <w:jc w:val="both"/>
    </w:pPr>
    <w:rPr>
      <w:rFonts w:ascii="Calibri" w:hAnsi="Calibri"/>
      <w:kern w:val="2"/>
      <w:sz w:val="21"/>
      <w:szCs w:val="22"/>
    </w:rPr>
  </w:style>
  <w:style w:type="paragraph" w:styleId="af">
    <w:name w:val="List Paragraph"/>
    <w:basedOn w:val="a"/>
    <w:uiPriority w:val="34"/>
    <w:qFormat/>
    <w:pPr>
      <w:tabs>
        <w:tab w:val="left" w:pos="377"/>
      </w:tabs>
      <w:ind w:firstLineChars="200" w:firstLine="420"/>
    </w:pPr>
    <w:rPr>
      <w:rFonts w:ascii="等线" w:hAnsi="等线"/>
    </w:rPr>
  </w:style>
  <w:style w:type="paragraph" w:customStyle="1" w:styleId="Char">
    <w:name w:val="Char"/>
    <w:basedOn w:val="a"/>
    <w:qFormat/>
    <w:pPr>
      <w:tabs>
        <w:tab w:val="left" w:pos="377"/>
      </w:tabs>
    </w:pPr>
    <w:rPr>
      <w:rFonts w:ascii="Tahoma" w:hAnsi="Tahoma"/>
      <w:sz w:val="24"/>
      <w:szCs w:val="20"/>
    </w:rPr>
  </w:style>
  <w:style w:type="paragraph" w:styleId="af0">
    <w:name w:val="Balloon Text"/>
    <w:basedOn w:val="a"/>
    <w:link w:val="Char0"/>
    <w:rsid w:val="00B064AE"/>
    <w:rPr>
      <w:sz w:val="18"/>
      <w:szCs w:val="18"/>
    </w:rPr>
  </w:style>
  <w:style w:type="character" w:customStyle="1" w:styleId="Char0">
    <w:name w:val="批注框文本 Char"/>
    <w:basedOn w:val="a1"/>
    <w:link w:val="af0"/>
    <w:rsid w:val="00B064A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uiPriority="9"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keepLines/>
      <w:spacing w:line="360" w:lineRule="auto"/>
      <w:outlineLvl w:val="0"/>
    </w:pPr>
    <w:rPr>
      <w:rFonts w:ascii="宋体" w:eastAsia="华文仿宋" w:hAnsi="宋体"/>
      <w:b/>
      <w:bCs/>
      <w:kern w:val="44"/>
      <w:sz w:val="28"/>
      <w:szCs w:val="44"/>
    </w:rPr>
  </w:style>
  <w:style w:type="paragraph" w:styleId="2">
    <w:name w:val="heading 2"/>
    <w:basedOn w:val="a"/>
    <w:next w:val="a"/>
    <w:uiPriority w:val="9"/>
    <w:unhideWhenUsed/>
    <w:qFormat/>
    <w:pPr>
      <w:keepNext/>
      <w:keepLines/>
      <w:spacing w:line="360" w:lineRule="auto"/>
      <w:outlineLvl w:val="1"/>
    </w:pPr>
    <w:rPr>
      <w:rFonts w:ascii="Cambria" w:eastAsia="华文仿宋" w:hAnsi="Cambria"/>
      <w:b/>
      <w:bCs/>
      <w:sz w:val="24"/>
      <w:szCs w:val="32"/>
    </w:rPr>
  </w:style>
  <w:style w:type="paragraph" w:styleId="3">
    <w:name w:val="heading 3"/>
    <w:basedOn w:val="a"/>
    <w:next w:val="a"/>
    <w:uiPriority w:val="9"/>
    <w:unhideWhenUsed/>
    <w:qFormat/>
    <w:pPr>
      <w:spacing w:before="100" w:beforeAutospacing="1" w:after="100" w:afterAutospacing="1"/>
      <w:jc w:val="left"/>
      <w:outlineLvl w:val="2"/>
    </w:pPr>
    <w:rPr>
      <w:rFonts w:ascii="宋体" w:hAnsi="宋体" w:hint="eastAsia"/>
      <w:b/>
      <w:bCs/>
      <w:kern w:val="0"/>
      <w:sz w:val="27"/>
      <w:szCs w:val="27"/>
    </w:rPr>
  </w:style>
  <w:style w:type="paragraph" w:styleId="6">
    <w:name w:val="heading 6"/>
    <w:next w:val="a"/>
    <w:link w:val="6Char"/>
    <w:uiPriority w:val="9"/>
    <w:unhideWhenUsed/>
    <w:qFormat/>
    <w:pPr>
      <w:keepNext/>
      <w:keepLines/>
      <w:widowControl w:val="0"/>
      <w:spacing w:before="240" w:after="64" w:line="320" w:lineRule="auto"/>
      <w:jc w:val="both"/>
      <w:outlineLvl w:val="5"/>
    </w:pPr>
    <w:rPr>
      <w:rFonts w:ascii="Cambria" w:hAnsi="Cambria"/>
      <w:b/>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4"/>
    <w:next w:val="a"/>
    <w:qFormat/>
    <w:pPr>
      <w:tabs>
        <w:tab w:val="left" w:pos="377"/>
      </w:tabs>
      <w:ind w:left="283"/>
    </w:pPr>
  </w:style>
  <w:style w:type="paragraph" w:styleId="a4">
    <w:name w:val="Body Text"/>
    <w:basedOn w:val="a"/>
    <w:qFormat/>
    <w:pPr>
      <w:spacing w:after="120"/>
    </w:pPr>
    <w:rPr>
      <w:kern w:val="0"/>
    </w:rPr>
  </w:style>
  <w:style w:type="paragraph" w:styleId="a5">
    <w:name w:val="caption"/>
    <w:basedOn w:val="a"/>
    <w:next w:val="a"/>
    <w:qFormat/>
    <w:pPr>
      <w:tabs>
        <w:tab w:val="left" w:pos="377"/>
      </w:tabs>
    </w:pPr>
    <w:rPr>
      <w:rFonts w:ascii="Calibri Light" w:eastAsia="黑体" w:hAnsi="Calibri Light"/>
      <w:sz w:val="20"/>
      <w:szCs w:val="20"/>
    </w:rPr>
  </w:style>
  <w:style w:type="paragraph" w:styleId="a6">
    <w:name w:val="Plain Text"/>
    <w:basedOn w:val="a"/>
    <w:uiPriority w:val="99"/>
    <w:qFormat/>
    <w:pPr>
      <w:spacing w:line="360" w:lineRule="auto"/>
      <w:ind w:firstLineChars="200" w:firstLine="480"/>
    </w:pPr>
    <w:rPr>
      <w:rFonts w:ascii="仿宋_GB2312"/>
    </w:rPr>
  </w:style>
  <w:style w:type="paragraph" w:styleId="a7">
    <w:name w:val="footer"/>
    <w:basedOn w:val="a"/>
    <w:qFormat/>
    <w:pPr>
      <w:tabs>
        <w:tab w:val="center" w:pos="4153"/>
        <w:tab w:val="right" w:pos="8306"/>
      </w:tabs>
      <w:spacing w:line="400" w:lineRule="atLeast"/>
      <w:jc w:val="center"/>
    </w:pPr>
    <w:rPr>
      <w:sz w:val="2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table" w:styleId="a9">
    <w:name w:val="Table Grid"/>
    <w:basedOn w:val="a2"/>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qFormat/>
  </w:style>
  <w:style w:type="character" w:styleId="ab">
    <w:name w:val="Emphasis"/>
    <w:basedOn w:val="a1"/>
    <w:qFormat/>
    <w:rPr>
      <w:i/>
    </w:rPr>
  </w:style>
  <w:style w:type="character" w:styleId="ac">
    <w:name w:val="Hyperlink"/>
    <w:qFormat/>
    <w:rPr>
      <w:color w:val="0000FF"/>
      <w:u w:val="single"/>
    </w:rPr>
  </w:style>
  <w:style w:type="paragraph" w:customStyle="1" w:styleId="11">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WPSOffice2">
    <w:name w:val="WPSOffice手动目录 2"/>
    <w:qFormat/>
    <w:pPr>
      <w:ind w:leftChars="200" w:left="200"/>
    </w:pPr>
  </w:style>
  <w:style w:type="paragraph" w:customStyle="1" w:styleId="WPSOffice1">
    <w:name w:val="WPSOffice手动目录 1"/>
    <w:qFormat/>
  </w:style>
  <w:style w:type="character" w:customStyle="1" w:styleId="6Char">
    <w:name w:val="标题 6 Char"/>
    <w:link w:val="6"/>
    <w:uiPriority w:val="9"/>
    <w:qFormat/>
    <w:rPr>
      <w:rFonts w:ascii="Cambria" w:eastAsia="宋体" w:hAnsi="Cambria" w:cs="Times New Roman"/>
      <w:b/>
      <w:bCs/>
      <w:kern w:val="2"/>
      <w:sz w:val="24"/>
      <w:szCs w:val="24"/>
      <w:lang w:val="en-US" w:eastAsia="zh-CN" w:bidi="ar-SA"/>
    </w:rPr>
  </w:style>
  <w:style w:type="character" w:customStyle="1" w:styleId="1Char">
    <w:name w:val="标题 1 Char"/>
    <w:link w:val="1"/>
    <w:qFormat/>
    <w:rPr>
      <w:rFonts w:ascii="宋体" w:eastAsia="华文仿宋" w:hAnsi="宋体" w:cs="Times New Roman"/>
      <w:b/>
      <w:bCs/>
      <w:kern w:val="44"/>
      <w:sz w:val="28"/>
      <w:szCs w:val="44"/>
      <w:lang w:val="en-US" w:eastAsia="zh-CN" w:bidi="ar-SA"/>
    </w:rPr>
  </w:style>
  <w:style w:type="paragraph" w:customStyle="1" w:styleId="ad">
    <w:name w:val="正文内容"/>
    <w:basedOn w:val="a"/>
    <w:qFormat/>
    <w:pPr>
      <w:tabs>
        <w:tab w:val="left" w:pos="377"/>
      </w:tabs>
      <w:ind w:firstLineChars="200" w:firstLine="560"/>
    </w:pPr>
  </w:style>
  <w:style w:type="paragraph" w:customStyle="1" w:styleId="MTDisplayEquation">
    <w:name w:val="MTDisplayEquation"/>
    <w:basedOn w:val="a"/>
    <w:next w:val="a"/>
    <w:qFormat/>
    <w:pPr>
      <w:tabs>
        <w:tab w:val="center" w:pos="2320"/>
        <w:tab w:val="right" w:pos="4660"/>
      </w:tabs>
    </w:pPr>
    <w:rPr>
      <w:rFonts w:ascii="Calibri" w:hAnsi="Calibri"/>
    </w:rPr>
  </w:style>
  <w:style w:type="paragraph" w:styleId="ae">
    <w:name w:val="No Spacing"/>
    <w:uiPriority w:val="1"/>
    <w:qFormat/>
    <w:pPr>
      <w:widowControl w:val="0"/>
      <w:jc w:val="both"/>
    </w:pPr>
    <w:rPr>
      <w:rFonts w:ascii="Calibri" w:hAnsi="Calibri"/>
      <w:kern w:val="2"/>
      <w:sz w:val="21"/>
      <w:szCs w:val="22"/>
    </w:rPr>
  </w:style>
  <w:style w:type="paragraph" w:styleId="af">
    <w:name w:val="List Paragraph"/>
    <w:basedOn w:val="a"/>
    <w:uiPriority w:val="34"/>
    <w:qFormat/>
    <w:pPr>
      <w:tabs>
        <w:tab w:val="left" w:pos="377"/>
      </w:tabs>
      <w:ind w:firstLineChars="200" w:firstLine="420"/>
    </w:pPr>
    <w:rPr>
      <w:rFonts w:ascii="等线" w:hAnsi="等线"/>
    </w:rPr>
  </w:style>
  <w:style w:type="paragraph" w:customStyle="1" w:styleId="Char">
    <w:name w:val="Char"/>
    <w:basedOn w:val="a"/>
    <w:qFormat/>
    <w:pPr>
      <w:tabs>
        <w:tab w:val="left" w:pos="377"/>
      </w:tabs>
    </w:pPr>
    <w:rPr>
      <w:rFonts w:ascii="Tahoma" w:hAnsi="Tahoma"/>
      <w:sz w:val="24"/>
      <w:szCs w:val="20"/>
    </w:rPr>
  </w:style>
  <w:style w:type="paragraph" w:styleId="af0">
    <w:name w:val="Balloon Text"/>
    <w:basedOn w:val="a"/>
    <w:link w:val="Char0"/>
    <w:rsid w:val="00B064AE"/>
    <w:rPr>
      <w:sz w:val="18"/>
      <w:szCs w:val="18"/>
    </w:rPr>
  </w:style>
  <w:style w:type="character" w:customStyle="1" w:styleId="Char0">
    <w:name w:val="批注框文本 Char"/>
    <w:basedOn w:val="a1"/>
    <w:link w:val="af0"/>
    <w:rsid w:val="00B064A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ns.cnki.net/kcms/detail/detail.aspx?filename=1020657740.nh&amp;dbcode=CMFD&amp;dbname=CMFDTEMP&amp;v=UXyNsjmfxCM0wnMinrfdk0CTohLLT0wki-WaTzgD1W1gbdV32nQ7ZEFfDBGq0I7k" TargetMode="External"/><Relationship Id="rId18" Type="http://schemas.openxmlformats.org/officeDocument/2006/relationships/hyperlink" Target="https://kns.cnki.net/kcms/detail/detail.aspx?filename=SYSY202005020&amp;dbcode=CJFQ&amp;dbname=CJFDTEMP&amp;v=veQ51yQxZgXoyKcqdyqdQSCrP0HIlS2paSsYPE1_r-CMfZqIVAR3iu3bnJrPF6h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kns.cnki.net/KNS8/Detail?sfield=fn&amp;QueryID=6&amp;CurRec=4&amp;recid=&amp;FileName=DLDZ201905033&amp;DbName=CJFDLAST2019&amp;DbCode=CJFD&amp;yx=&amp;pr=&amp;URLID=" TargetMode="External"/><Relationship Id="rId17" Type="http://schemas.openxmlformats.org/officeDocument/2006/relationships/hyperlink" Target="https://kns.cnki.net/KNS8/Detail?sfield=fn&amp;QueryID=3&amp;CurRec=4&amp;recid=&amp;FileName=SYSY201904004&amp;DbName=CJFDLAST2019&amp;DbCode=CJFD&amp;yx=&amp;pr=CJFR2019;&amp;URLID=" TargetMode="External"/><Relationship Id="rId2" Type="http://schemas.openxmlformats.org/officeDocument/2006/relationships/numbering" Target="numbering.xml"/><Relationship Id="rId16" Type="http://schemas.openxmlformats.org/officeDocument/2006/relationships/hyperlink" Target="https://www-webofscience-com-s.webvpn.cumt.edu.cn:8118/wos/alldb/full-record/WOS:000679517500001" TargetMode="External"/><Relationship Id="rId20" Type="http://schemas.openxmlformats.org/officeDocument/2006/relationships/hyperlink" Target="https://kns.cnki.net/kcms/detail/detail.aspx?filename=1019859176.nh&amp;dbcode=CMFD&amp;dbname=CMFDTEMP&amp;v=6kD8GkUHfSI1ZnvujttV2xX2mpreNW_8ExysWJjzN-xrUR1zZVUEr7IIWxxQbQQ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ns.cnki.net/KNS8/Detail?sfield=fn&amp;QueryID=6&amp;CurRec=4&amp;recid=&amp;FileName=DLDZ201905033&amp;DbName=CJFDLAST2019&amp;DbCode=CJFD&amp;yx=&amp;pr=&amp;URLID="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kns.cnki.net/kcms/detail/detail.aspx?filename=1020657772.nh&amp;dbcode=CMFD&amp;dbname=CMFDTEMP&amp;v=UXyNsjmfxCMb1IZ55Bn_VzCpRHoD60DrwcjaDpuDJ2hupVOAvcM3w0jK4gh_fsU7" TargetMode="External"/><Relationship Id="rId23" Type="http://schemas.openxmlformats.org/officeDocument/2006/relationships/fontTable" Target="fontTable.xml"/><Relationship Id="rId10" Type="http://schemas.openxmlformats.org/officeDocument/2006/relationships/hyperlink" Target="https://kns.cnki.net/KNS8/Detail?sfield=fn&amp;QueryID=2&amp;CurRec=6&amp;recid=&amp;FileName=XZXB201901013&amp;DbName=CJFDLAST2019&amp;DbCode=CJFD&amp;yx=&amp;pr=CJFR2019;&amp;URLID=" TargetMode="External"/><Relationship Id="rId19" Type="http://schemas.openxmlformats.org/officeDocument/2006/relationships/hyperlink" Target="https://kns.cnki.net/KNS8/Detail?sfield=fn&amp;QueryID=3&amp;CurRec=4&amp;recid=&amp;FileName=SYSY201904004&amp;DbName=CJFDLAST2019&amp;DbCode=CJFD&amp;yx=&amp;pr=CJFR2019;&amp;URLID=" TargetMode="External"/><Relationship Id="rId4" Type="http://schemas.microsoft.com/office/2007/relationships/stylesWithEffects" Target="stylesWithEffects.xml"/><Relationship Id="rId9" Type="http://schemas.openxmlformats.org/officeDocument/2006/relationships/hyperlink" Target="https://kns.cnki.net/KNS8/Detail?sfield=fn&amp;QueryID=2&amp;CurRec=3&amp;recid=&amp;FileName=DLDZ201905033&amp;DbName=CJFDLAST2019&amp;DbCode=CJFD&amp;yx=&amp;pr=&amp;URLID=" TargetMode="External"/><Relationship Id="rId14" Type="http://schemas.openxmlformats.org/officeDocument/2006/relationships/hyperlink" Target="https://kns.cnki.net/KNS8/Detail?sfield=fn&amp;QueryID=6&amp;CurRec=4&amp;recid=&amp;FileName=DLDZ201905033&amp;DbName=CJFDLAST2019&amp;DbCode=CJFD&amp;yx=&amp;pr=&amp;URLID="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3033</Words>
  <Characters>17293</Characters>
  <Application>Microsoft Office Word</Application>
  <DocSecurity>0</DocSecurity>
  <Lines>144</Lines>
  <Paragraphs>40</Paragraphs>
  <ScaleCrop>false</ScaleCrop>
  <Company/>
  <LinksUpToDate>false</LinksUpToDate>
  <CharactersWithSpaces>20286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赵晓倩</dc:creator>
  <cp:lastModifiedBy>Dell</cp:lastModifiedBy>
  <cp:revision>7</cp:revision>
  <dcterms:created xsi:type="dcterms:W3CDTF">2022-06-03T01:43:00Z</dcterms:created>
  <dcterms:modified xsi:type="dcterms:W3CDTF">2023-07-05T07:54:00Z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2985869A38EB42E593B0DAF700D1513B</vt:lpwstr>
  </property>
</Properties>
</file>